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FE" w:rsidRPr="00503E0A" w:rsidRDefault="008D2AFE" w:rsidP="00C33D66">
      <w:pPr>
        <w:rPr>
          <w:rFonts w:asciiTheme="minorHAnsi" w:hAnsiTheme="minorHAnsi"/>
          <w:sz w:val="22"/>
          <w:szCs w:val="22"/>
        </w:rPr>
      </w:pPr>
    </w:p>
    <w:p w:rsidR="00BA3788" w:rsidRPr="00503E0A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FORMULARZ OFERTOWY</w:t>
      </w:r>
    </w:p>
    <w:p w:rsidR="00652C45" w:rsidRPr="00503E0A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 xml:space="preserve">na </w:t>
      </w:r>
      <w:r w:rsidR="00AF5517" w:rsidRPr="00503E0A">
        <w:rPr>
          <w:rFonts w:asciiTheme="minorHAnsi" w:hAnsiTheme="minorHAnsi"/>
          <w:b/>
          <w:sz w:val="22"/>
          <w:szCs w:val="22"/>
        </w:rPr>
        <w:t>usługę wykon</w:t>
      </w:r>
      <w:r w:rsidR="00462F41" w:rsidRPr="00503E0A">
        <w:rPr>
          <w:rFonts w:asciiTheme="minorHAnsi" w:hAnsiTheme="minorHAnsi"/>
          <w:b/>
          <w:sz w:val="22"/>
          <w:szCs w:val="22"/>
        </w:rPr>
        <w:t>ywania</w:t>
      </w:r>
      <w:r w:rsidR="00AF5517" w:rsidRPr="00503E0A">
        <w:rPr>
          <w:rFonts w:asciiTheme="minorHAnsi" w:hAnsiTheme="minorHAnsi"/>
          <w:b/>
          <w:sz w:val="22"/>
          <w:szCs w:val="22"/>
        </w:rPr>
        <w:t xml:space="preserve"> </w:t>
      </w:r>
      <w:r w:rsidR="00462F41" w:rsidRPr="00503E0A">
        <w:rPr>
          <w:rFonts w:asciiTheme="minorHAnsi" w:hAnsiTheme="minorHAnsi"/>
          <w:b/>
          <w:sz w:val="22"/>
          <w:szCs w:val="22"/>
        </w:rPr>
        <w:t>tłumaczeń pisemnych</w:t>
      </w:r>
      <w:r w:rsidR="00485208">
        <w:rPr>
          <w:rFonts w:asciiTheme="minorHAnsi" w:hAnsiTheme="minorHAnsi"/>
          <w:b/>
          <w:sz w:val="22"/>
          <w:szCs w:val="22"/>
        </w:rPr>
        <w:t>.</w:t>
      </w:r>
      <w:r w:rsidR="00462F41" w:rsidRPr="00503E0A">
        <w:rPr>
          <w:rFonts w:asciiTheme="minorHAnsi" w:hAnsiTheme="minorHAnsi"/>
          <w:b/>
          <w:sz w:val="22"/>
          <w:szCs w:val="22"/>
        </w:rPr>
        <w:t xml:space="preserve"> </w:t>
      </w:r>
      <w:r w:rsidR="00485208">
        <w:rPr>
          <w:rFonts w:asciiTheme="minorHAnsi" w:hAnsiTheme="minorHAnsi"/>
          <w:b/>
          <w:sz w:val="22"/>
          <w:szCs w:val="22"/>
        </w:rPr>
        <w:t>N</w:t>
      </w:r>
      <w:r w:rsidR="00C359CD" w:rsidRPr="00503E0A">
        <w:rPr>
          <w:rFonts w:asciiTheme="minorHAnsi" w:hAnsiTheme="minorHAnsi"/>
          <w:b/>
          <w:sz w:val="22"/>
          <w:szCs w:val="22"/>
        </w:rPr>
        <w:t>r sprawy COPE</w:t>
      </w:r>
      <w:r w:rsidR="00485208">
        <w:rPr>
          <w:rFonts w:asciiTheme="minorHAnsi" w:hAnsiTheme="minorHAnsi"/>
          <w:b/>
          <w:sz w:val="22"/>
          <w:szCs w:val="22"/>
        </w:rPr>
        <w:t>/</w:t>
      </w:r>
      <w:r w:rsidR="00FC7251">
        <w:rPr>
          <w:rFonts w:asciiTheme="minorHAnsi" w:hAnsiTheme="minorHAnsi"/>
          <w:b/>
          <w:sz w:val="22"/>
          <w:szCs w:val="22"/>
        </w:rPr>
        <w:t>20/2019</w:t>
      </w:r>
    </w:p>
    <w:p w:rsidR="00BA3788" w:rsidRPr="00503E0A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503E0A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Zamawiający:</w:t>
      </w:r>
    </w:p>
    <w:p w:rsidR="00BA3788" w:rsidRPr="00503E0A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Centrum Obsługi Projektów Europejskich MSW</w:t>
      </w:r>
      <w:r w:rsidR="009B1882" w:rsidRPr="00503E0A">
        <w:rPr>
          <w:rFonts w:asciiTheme="minorHAnsi" w:hAnsiTheme="minorHAnsi"/>
          <w:sz w:val="22"/>
          <w:szCs w:val="22"/>
        </w:rPr>
        <w:t>iA</w:t>
      </w:r>
    </w:p>
    <w:p w:rsidR="000D30FE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 xml:space="preserve">ul. </w:t>
      </w:r>
      <w:r w:rsidR="000D30FE">
        <w:rPr>
          <w:rFonts w:asciiTheme="minorHAnsi" w:hAnsiTheme="minorHAnsi"/>
          <w:sz w:val="22"/>
          <w:szCs w:val="22"/>
        </w:rPr>
        <w:t>Puławska 99a</w:t>
      </w:r>
    </w:p>
    <w:p w:rsidR="00BA3788" w:rsidRPr="00503E0A" w:rsidRDefault="000D30FE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02-595</w:t>
      </w:r>
      <w:r w:rsidR="00BA3788" w:rsidRPr="00503E0A">
        <w:rPr>
          <w:rFonts w:asciiTheme="minorHAnsi" w:hAnsiTheme="minorHAnsi"/>
          <w:sz w:val="22"/>
          <w:szCs w:val="22"/>
        </w:rPr>
        <w:t xml:space="preserve"> Warszawa</w:t>
      </w:r>
      <w:r w:rsidR="00BA3788" w:rsidRPr="00503E0A">
        <w:rPr>
          <w:rFonts w:asciiTheme="minorHAnsi" w:hAnsiTheme="minorHAnsi"/>
          <w:sz w:val="22"/>
          <w:szCs w:val="22"/>
        </w:rPr>
        <w:br/>
      </w:r>
    </w:p>
    <w:p w:rsidR="00BA3788" w:rsidRPr="00503E0A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Wykonawca:</w:t>
      </w:r>
    </w:p>
    <w:p w:rsidR="00BA3788" w:rsidRPr="00503E0A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503E0A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503E0A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503E0A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503E0A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Faks …………………………</w:t>
      </w:r>
    </w:p>
    <w:p w:rsidR="00BA3788" w:rsidRPr="00503E0A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Email ………………………..</w:t>
      </w:r>
    </w:p>
    <w:p w:rsidR="00BA3788" w:rsidRPr="00503E0A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60522" w:rsidRPr="00503E0A" w:rsidRDefault="00BA3788" w:rsidP="00B52D14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Nazwa i opis przedmiotu zamówienia</w:t>
      </w:r>
      <w:r w:rsidR="00060522" w:rsidRPr="00503E0A">
        <w:rPr>
          <w:rFonts w:asciiTheme="minorHAnsi" w:hAnsiTheme="minorHAnsi"/>
          <w:sz w:val="22"/>
          <w:szCs w:val="22"/>
        </w:rPr>
        <w:t xml:space="preserve">: </w:t>
      </w:r>
    </w:p>
    <w:p w:rsidR="00AF5517" w:rsidRPr="00503E0A" w:rsidRDefault="00AF5517" w:rsidP="00AF5517">
      <w:pPr>
        <w:jc w:val="both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 xml:space="preserve">Usługa </w:t>
      </w:r>
      <w:r w:rsidR="00421C01" w:rsidRPr="00503E0A">
        <w:rPr>
          <w:rFonts w:asciiTheme="minorHAnsi" w:hAnsiTheme="minorHAnsi"/>
          <w:sz w:val="22"/>
          <w:szCs w:val="22"/>
        </w:rPr>
        <w:t xml:space="preserve">sukcesywnego wykonywania </w:t>
      </w:r>
      <w:r w:rsidRPr="00503E0A">
        <w:rPr>
          <w:rFonts w:asciiTheme="minorHAnsi" w:hAnsiTheme="minorHAnsi"/>
          <w:sz w:val="22"/>
          <w:szCs w:val="22"/>
        </w:rPr>
        <w:t>tłu</w:t>
      </w:r>
      <w:r w:rsidR="00421C01" w:rsidRPr="00503E0A">
        <w:rPr>
          <w:rFonts w:asciiTheme="minorHAnsi" w:hAnsiTheme="minorHAnsi"/>
          <w:sz w:val="22"/>
          <w:szCs w:val="22"/>
        </w:rPr>
        <w:t>maczeń z wybranych języków obcych</w:t>
      </w:r>
      <w:r w:rsidRPr="00503E0A">
        <w:rPr>
          <w:rFonts w:asciiTheme="minorHAnsi" w:hAnsiTheme="minorHAnsi"/>
          <w:sz w:val="22"/>
          <w:szCs w:val="22"/>
        </w:rPr>
        <w:t xml:space="preserve"> na język polski na potrzeby kontroli dokumentów w ramach projektu „Krajowy Mechanizm Ewaluacji Integracji. Monitoring i poprawa integracja beneficjentów ochrony międzynarodowej”</w:t>
      </w:r>
      <w:r w:rsidR="00633A0A">
        <w:rPr>
          <w:rFonts w:asciiTheme="minorHAnsi" w:hAnsiTheme="minorHAnsi"/>
          <w:sz w:val="22"/>
          <w:szCs w:val="22"/>
        </w:rPr>
        <w:t>, a także tłumaczeń dokumentów z języka polskiego na język angielski</w:t>
      </w:r>
      <w:r w:rsidR="00BE2BB4" w:rsidRPr="00503E0A">
        <w:rPr>
          <w:rFonts w:asciiTheme="minorHAnsi" w:hAnsiTheme="minorHAnsi"/>
          <w:sz w:val="22"/>
          <w:szCs w:val="22"/>
        </w:rPr>
        <w:t>. Szczegółowy opis przedmiotu zamówienia oraz istotne postanowienia umowy stanowią odpowiednio załączniki 1 i 2</w:t>
      </w:r>
      <w:r w:rsidR="00744155">
        <w:rPr>
          <w:rFonts w:asciiTheme="minorHAnsi" w:hAnsiTheme="minorHAnsi"/>
          <w:sz w:val="22"/>
          <w:szCs w:val="22"/>
        </w:rPr>
        <w:t xml:space="preserve"> do zapytania ofertowego</w:t>
      </w:r>
      <w:r w:rsidR="00BE2BB4" w:rsidRPr="00503E0A">
        <w:rPr>
          <w:rFonts w:asciiTheme="minorHAnsi" w:hAnsiTheme="minorHAnsi"/>
          <w:sz w:val="22"/>
          <w:szCs w:val="22"/>
        </w:rPr>
        <w:t>.</w:t>
      </w:r>
    </w:p>
    <w:p w:rsidR="00BE2BB4" w:rsidRPr="00503E0A" w:rsidRDefault="00BE2BB4" w:rsidP="00707492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Warunki udziału w postępowaniu. O udzielenie zamówienia mogą ubiegać się wykonawcy, którzy:</w:t>
      </w:r>
    </w:p>
    <w:p w:rsidR="00BE2BB4" w:rsidRPr="00503E0A" w:rsidRDefault="00BE2BB4" w:rsidP="00BE2BB4">
      <w:pPr>
        <w:pStyle w:val="Akapitzlist"/>
        <w:numPr>
          <w:ilvl w:val="0"/>
          <w:numId w:val="19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w okresie ostatnich 3 lat wykonali w sposób należyty co najmniej 3 usługi polegające na realizacji tłumaczeń pisemnych o wartości brutto nie mniejszej niż 20.000,00 zł każda.</w:t>
      </w:r>
    </w:p>
    <w:p w:rsidR="00BE2BB4" w:rsidRPr="00503E0A" w:rsidRDefault="00503E0A" w:rsidP="00BE2BB4">
      <w:pPr>
        <w:pStyle w:val="Akapitzlist"/>
        <w:numPr>
          <w:ilvl w:val="0"/>
          <w:numId w:val="19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d</w:t>
      </w:r>
      <w:r w:rsidR="00BE2BB4" w:rsidRPr="00503E0A">
        <w:rPr>
          <w:rFonts w:asciiTheme="minorHAnsi" w:hAnsiTheme="minorHAnsi"/>
          <w:sz w:val="22"/>
          <w:szCs w:val="22"/>
        </w:rPr>
        <w:t>ysponują co najmniej 1 tłumaczem przysięgłym z następujących języków: angielski, bułgarski, czeski, francuski, niemiecki, węgiersk</w:t>
      </w:r>
      <w:r w:rsidR="00744155">
        <w:rPr>
          <w:rFonts w:asciiTheme="minorHAnsi" w:hAnsiTheme="minorHAnsi"/>
          <w:sz w:val="22"/>
          <w:szCs w:val="22"/>
        </w:rPr>
        <w:t xml:space="preserve">i, włoski, litewski, łotewski, </w:t>
      </w:r>
      <w:r w:rsidR="00BE2BB4" w:rsidRPr="00503E0A">
        <w:rPr>
          <w:rFonts w:asciiTheme="minorHAnsi" w:hAnsiTheme="minorHAnsi"/>
          <w:sz w:val="22"/>
          <w:szCs w:val="22"/>
        </w:rPr>
        <w:t>portugalski, rumuński, słoweński, hiszpański, szwedzki, grecki, flamandzki/niderlandzki. Zamawiający dopuszcza, aby uprawnienia tłumacza przysięgłego z kilku różnych języków były łączone w osobie jednego tłumacza.</w:t>
      </w:r>
    </w:p>
    <w:p w:rsidR="00BE2BB4" w:rsidRPr="00503E0A" w:rsidRDefault="00503E0A" w:rsidP="00BE2BB4">
      <w:pPr>
        <w:pStyle w:val="Akapitzlist"/>
        <w:numPr>
          <w:ilvl w:val="0"/>
          <w:numId w:val="19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p</w:t>
      </w:r>
      <w:r w:rsidR="00BE2BB4" w:rsidRPr="00503E0A">
        <w:rPr>
          <w:rFonts w:asciiTheme="minorHAnsi" w:hAnsiTheme="minorHAnsi"/>
          <w:sz w:val="22"/>
          <w:szCs w:val="22"/>
        </w:rPr>
        <w:t>osiadają certyfikat jakości ISO 17100 lub równoważny. Za certyfikat równoważny zamawiający uzna każdy powszechnie dostępny i uznany certyfikat jakości w zakresie wykonywania tłumaczeń pisemnych, wystawiany przez podmiot niezależny od podmiotu certyfikowanego. Wymagania zdefiniowane dla certyfikatu równoważnego nie mogą być niższe, niż dla certyfikatu ISO 17100.</w:t>
      </w:r>
    </w:p>
    <w:p w:rsidR="00BE2BB4" w:rsidRPr="00503E0A" w:rsidRDefault="00BE2BB4" w:rsidP="00BE2BB4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Wykaz dokumentów, jakie należy złożyć wraz z ofertą.</w:t>
      </w:r>
    </w:p>
    <w:p w:rsidR="00BE2BB4" w:rsidRPr="00503E0A" w:rsidRDefault="00BE2BB4" w:rsidP="00BE2BB4">
      <w:pPr>
        <w:pStyle w:val="Akapitzlist"/>
        <w:numPr>
          <w:ilvl w:val="0"/>
          <w:numId w:val="20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Wykaz wykonanych usług potwierdzających spełnianie warunku, o którym mowa w pkt 2a</w:t>
      </w:r>
      <w:r w:rsidR="00503E0A" w:rsidRPr="00503E0A">
        <w:rPr>
          <w:rFonts w:asciiTheme="minorHAnsi" w:hAnsiTheme="minorHAnsi"/>
          <w:sz w:val="22"/>
          <w:szCs w:val="22"/>
        </w:rPr>
        <w:t xml:space="preserve"> wraz z dowodami potwierdzającymi należyte wykonanie</w:t>
      </w:r>
      <w:r w:rsidR="00744155">
        <w:rPr>
          <w:rFonts w:asciiTheme="minorHAnsi" w:hAnsiTheme="minorHAnsi"/>
          <w:sz w:val="22"/>
          <w:szCs w:val="22"/>
        </w:rPr>
        <w:t xml:space="preserve"> (wzór stanowi załącznik nr 3 do zapytania ofertowego)</w:t>
      </w:r>
      <w:r w:rsidR="00503E0A" w:rsidRPr="00503E0A">
        <w:rPr>
          <w:rFonts w:asciiTheme="minorHAnsi" w:hAnsiTheme="minorHAnsi"/>
          <w:sz w:val="22"/>
          <w:szCs w:val="22"/>
        </w:rPr>
        <w:t>.</w:t>
      </w:r>
    </w:p>
    <w:p w:rsidR="00BE2BB4" w:rsidRPr="00503E0A" w:rsidRDefault="00BE2BB4" w:rsidP="00BE2BB4">
      <w:pPr>
        <w:pStyle w:val="Akapitzlist"/>
        <w:numPr>
          <w:ilvl w:val="0"/>
          <w:numId w:val="20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Wykaz tłumaczy potwierdzający spełnianie warunku, o którym mowa w pkt 2b</w:t>
      </w:r>
      <w:r w:rsidR="00744155">
        <w:rPr>
          <w:rFonts w:asciiTheme="minorHAnsi" w:hAnsiTheme="minorHAnsi"/>
          <w:sz w:val="22"/>
          <w:szCs w:val="22"/>
        </w:rPr>
        <w:t xml:space="preserve"> (wzór stanowi załącznik nr 4 do zapytania ofertowego)</w:t>
      </w:r>
    </w:p>
    <w:p w:rsidR="00BE2BB4" w:rsidRPr="00503E0A" w:rsidRDefault="00BE2BB4" w:rsidP="00BE2BB4">
      <w:pPr>
        <w:pStyle w:val="Akapitzlist"/>
        <w:numPr>
          <w:ilvl w:val="0"/>
          <w:numId w:val="20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Kopia dokumentów potwierdzających spełnianie warunku, o którym mowa w pkt 2c</w:t>
      </w:r>
    </w:p>
    <w:p w:rsidR="00AF5517" w:rsidRPr="00503E0A" w:rsidRDefault="00AF5517" w:rsidP="00503E0A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 xml:space="preserve">Oferuję </w:t>
      </w:r>
      <w:r w:rsidR="00BE2BB4" w:rsidRPr="00503E0A">
        <w:rPr>
          <w:rFonts w:asciiTheme="minorHAnsi" w:hAnsiTheme="minorHAnsi"/>
          <w:sz w:val="22"/>
          <w:szCs w:val="22"/>
        </w:rPr>
        <w:t>świadczenie</w:t>
      </w:r>
      <w:r w:rsidRPr="00503E0A">
        <w:rPr>
          <w:rFonts w:asciiTheme="minorHAnsi" w:hAnsiTheme="minorHAnsi"/>
          <w:sz w:val="22"/>
          <w:szCs w:val="22"/>
        </w:rPr>
        <w:t xml:space="preserve"> usług</w:t>
      </w:r>
      <w:r w:rsidR="00BE2BB4" w:rsidRPr="00503E0A">
        <w:rPr>
          <w:rFonts w:asciiTheme="minorHAnsi" w:hAnsiTheme="minorHAnsi"/>
          <w:sz w:val="22"/>
          <w:szCs w:val="22"/>
        </w:rPr>
        <w:t xml:space="preserve"> tłumaczenia</w:t>
      </w:r>
      <w:r w:rsidRPr="00503E0A">
        <w:rPr>
          <w:rFonts w:asciiTheme="minorHAnsi" w:hAnsiTheme="minorHAnsi"/>
          <w:sz w:val="22"/>
          <w:szCs w:val="22"/>
        </w:rPr>
        <w:t xml:space="preserve"> wg następujących cen</w:t>
      </w:r>
      <w:r w:rsidR="00BE2BB4" w:rsidRPr="00503E0A">
        <w:rPr>
          <w:rFonts w:asciiTheme="minorHAnsi" w:hAnsiTheme="minorHAnsi"/>
          <w:sz w:val="22"/>
          <w:szCs w:val="22"/>
        </w:rPr>
        <w:t xml:space="preserve"> jednostkowych</w:t>
      </w:r>
      <w:r w:rsidR="0018745A">
        <w:rPr>
          <w:rFonts w:asciiTheme="minorHAnsi" w:hAnsiTheme="minorHAnsi"/>
          <w:sz w:val="22"/>
          <w:szCs w:val="22"/>
        </w:rPr>
        <w:t xml:space="preserve"> (ceny brutto)</w:t>
      </w:r>
      <w:r w:rsidR="00BE2BB4" w:rsidRPr="00503E0A">
        <w:rPr>
          <w:rFonts w:asciiTheme="minorHAnsi" w:hAnsiTheme="minorHAnsi"/>
          <w:sz w:val="22"/>
          <w:szCs w:val="22"/>
        </w:rPr>
        <w:t>:</w:t>
      </w:r>
    </w:p>
    <w:tbl>
      <w:tblPr>
        <w:tblStyle w:val="Tabela-Siatka"/>
        <w:tblW w:w="836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02"/>
        <w:gridCol w:w="3167"/>
        <w:gridCol w:w="1559"/>
        <w:gridCol w:w="1418"/>
        <w:gridCol w:w="1417"/>
      </w:tblGrid>
      <w:tr w:rsidR="0018745A" w:rsidRPr="00503E0A" w:rsidTr="0018745A">
        <w:tc>
          <w:tcPr>
            <w:tcW w:w="802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7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tłumaczenia</w:t>
            </w:r>
          </w:p>
        </w:tc>
        <w:tc>
          <w:tcPr>
            <w:tcW w:w="1559" w:type="dxa"/>
          </w:tcPr>
          <w:p w:rsidR="0018745A" w:rsidRPr="00503E0A" w:rsidRDefault="0018745A" w:rsidP="0018745A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Grupa I (angielski, niemiecki, francuski)</w:t>
            </w:r>
            <w:r w:rsidR="00633A0A">
              <w:rPr>
                <w:rFonts w:asciiTheme="minorHAnsi" w:hAnsiTheme="minorHAnsi"/>
                <w:sz w:val="22"/>
                <w:szCs w:val="22"/>
              </w:rPr>
              <w:t xml:space="preserve"> w tym tłumaczenie z języka polskiego na angielski.</w:t>
            </w:r>
          </w:p>
        </w:tc>
        <w:tc>
          <w:tcPr>
            <w:tcW w:w="1418" w:type="dxa"/>
          </w:tcPr>
          <w:p w:rsidR="0018745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Grupa II (pozostałe języki europejskie)</w:t>
            </w:r>
          </w:p>
        </w:tc>
        <w:tc>
          <w:tcPr>
            <w:tcW w:w="1417" w:type="dxa"/>
          </w:tcPr>
          <w:p w:rsidR="0018745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Grupa III (język grecki)</w:t>
            </w:r>
          </w:p>
        </w:tc>
      </w:tr>
      <w:tr w:rsidR="0018745A" w:rsidRPr="00503E0A" w:rsidTr="0018745A">
        <w:tc>
          <w:tcPr>
            <w:tcW w:w="802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67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Tłumaczenie zwykłe</w:t>
            </w:r>
          </w:p>
        </w:tc>
        <w:tc>
          <w:tcPr>
            <w:tcW w:w="1559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745A" w:rsidRPr="00503E0A" w:rsidTr="0018745A">
        <w:tc>
          <w:tcPr>
            <w:tcW w:w="802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67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Tłumaczenie zwykłe – ekspres</w:t>
            </w:r>
          </w:p>
        </w:tc>
        <w:tc>
          <w:tcPr>
            <w:tcW w:w="1559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745A" w:rsidRPr="00503E0A" w:rsidTr="0018745A">
        <w:tc>
          <w:tcPr>
            <w:tcW w:w="802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3167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Tłumaczenie przysięgłe</w:t>
            </w:r>
          </w:p>
        </w:tc>
        <w:tc>
          <w:tcPr>
            <w:tcW w:w="1559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745A" w:rsidRPr="00503E0A" w:rsidTr="0018745A">
        <w:tc>
          <w:tcPr>
            <w:tcW w:w="802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167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Tłumaczenie przysięgłe – ekspres</w:t>
            </w:r>
          </w:p>
        </w:tc>
        <w:tc>
          <w:tcPr>
            <w:tcW w:w="1559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745A" w:rsidRPr="00503E0A" w:rsidTr="0018745A">
        <w:tc>
          <w:tcPr>
            <w:tcW w:w="802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67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Walidacja tłumaczenia zwykłego na tłumaczenie przysięgłe</w:t>
            </w:r>
          </w:p>
        </w:tc>
        <w:tc>
          <w:tcPr>
            <w:tcW w:w="1559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F5517" w:rsidRPr="00503E0A" w:rsidRDefault="00AF5517" w:rsidP="00AF5517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p w:rsidR="00AF5517" w:rsidRPr="00503E0A" w:rsidRDefault="00AF5517" w:rsidP="00503E0A">
      <w:pPr>
        <w:tabs>
          <w:tab w:val="left" w:pos="3400"/>
        </w:tabs>
        <w:ind w:left="709"/>
        <w:jc w:val="both"/>
        <w:rPr>
          <w:rFonts w:asciiTheme="minorHAnsi" w:hAnsiTheme="minorHAnsi"/>
          <w:b/>
          <w:i/>
          <w:sz w:val="22"/>
          <w:szCs w:val="22"/>
        </w:rPr>
      </w:pPr>
      <w:r w:rsidRPr="00503E0A">
        <w:rPr>
          <w:rFonts w:asciiTheme="minorHAnsi" w:hAnsiTheme="minorHAnsi"/>
          <w:b/>
          <w:i/>
          <w:sz w:val="22"/>
          <w:szCs w:val="22"/>
        </w:rPr>
        <w:t xml:space="preserve">Zamawiający wybierze ofertę najkorzystniejszą </w:t>
      </w:r>
      <w:r w:rsidR="00BE2BB4" w:rsidRPr="00503E0A">
        <w:rPr>
          <w:rFonts w:asciiTheme="minorHAnsi" w:hAnsiTheme="minorHAnsi"/>
          <w:b/>
          <w:i/>
          <w:sz w:val="22"/>
          <w:szCs w:val="22"/>
        </w:rPr>
        <w:t xml:space="preserve">cenowo porównując sumę </w:t>
      </w:r>
      <w:r w:rsidR="0018745A">
        <w:rPr>
          <w:rFonts w:asciiTheme="minorHAnsi" w:hAnsiTheme="minorHAnsi"/>
          <w:b/>
          <w:i/>
          <w:sz w:val="22"/>
          <w:szCs w:val="22"/>
        </w:rPr>
        <w:t>całkowitej wartości wierszy</w:t>
      </w:r>
      <w:r w:rsidR="00BE2BB4" w:rsidRPr="00503E0A">
        <w:rPr>
          <w:rFonts w:asciiTheme="minorHAnsi" w:hAnsiTheme="minorHAnsi"/>
          <w:b/>
          <w:i/>
          <w:sz w:val="22"/>
          <w:szCs w:val="22"/>
        </w:rPr>
        <w:t xml:space="preserve"> od 1 do 5</w:t>
      </w:r>
      <w:r w:rsidR="00503E0A" w:rsidRPr="00503E0A">
        <w:rPr>
          <w:rFonts w:asciiTheme="minorHAnsi" w:hAnsiTheme="minorHAnsi"/>
          <w:b/>
          <w:i/>
          <w:sz w:val="22"/>
          <w:szCs w:val="22"/>
        </w:rPr>
        <w:t>.</w:t>
      </w:r>
    </w:p>
    <w:p w:rsidR="002C3243" w:rsidRPr="00503E0A" w:rsidRDefault="00503E0A" w:rsidP="00503E0A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 xml:space="preserve">Sposób i termin złożenia oferty. Ofertę wraz z wymaganymi dokumentami należy przesłać w formie elektronicznej na adres </w:t>
      </w:r>
      <w:hyperlink r:id="rId8" w:history="1">
        <w:r w:rsidRPr="00503E0A">
          <w:rPr>
            <w:rStyle w:val="Hipercze"/>
            <w:rFonts w:asciiTheme="minorHAnsi" w:hAnsiTheme="minorHAnsi"/>
            <w:sz w:val="22"/>
            <w:szCs w:val="22"/>
          </w:rPr>
          <w:t>zamowienia@copemswia.gov.pl</w:t>
        </w:r>
      </w:hyperlink>
      <w:r w:rsidRPr="00503E0A">
        <w:rPr>
          <w:rFonts w:asciiTheme="minorHAnsi" w:hAnsiTheme="minorHAnsi"/>
          <w:sz w:val="22"/>
          <w:szCs w:val="22"/>
        </w:rPr>
        <w:t xml:space="preserve"> w nieprzekraczalnym terminie do dnia </w:t>
      </w:r>
      <w:r w:rsidR="004C05DE" w:rsidRPr="004C05DE">
        <w:rPr>
          <w:rFonts w:asciiTheme="minorHAnsi" w:hAnsiTheme="minorHAnsi"/>
          <w:b/>
          <w:sz w:val="22"/>
          <w:szCs w:val="22"/>
        </w:rPr>
        <w:t>1</w:t>
      </w:r>
      <w:r w:rsidR="00FC7251">
        <w:rPr>
          <w:rFonts w:asciiTheme="minorHAnsi" w:hAnsiTheme="minorHAnsi"/>
          <w:b/>
          <w:sz w:val="22"/>
          <w:szCs w:val="22"/>
        </w:rPr>
        <w:t>4 czerwca 2019</w:t>
      </w:r>
      <w:r w:rsidRPr="00B26D53">
        <w:rPr>
          <w:rFonts w:asciiTheme="minorHAnsi" w:hAnsiTheme="minorHAnsi"/>
          <w:b/>
          <w:sz w:val="22"/>
          <w:szCs w:val="22"/>
        </w:rPr>
        <w:t xml:space="preserve"> r.</w:t>
      </w:r>
      <w:r w:rsidR="00B26D53" w:rsidRPr="00B26D53">
        <w:rPr>
          <w:rFonts w:asciiTheme="minorHAnsi" w:hAnsiTheme="minorHAnsi"/>
          <w:b/>
          <w:sz w:val="22"/>
          <w:szCs w:val="22"/>
        </w:rPr>
        <w:t xml:space="preserve"> do godz. 12.</w:t>
      </w:r>
    </w:p>
    <w:p w:rsidR="00BA3788" w:rsidRPr="00503E0A" w:rsidRDefault="00BA3788" w:rsidP="00503E0A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503E0A" w:rsidRPr="00503E0A" w:rsidRDefault="00BE2BB4" w:rsidP="00503E0A">
      <w:pPr>
        <w:pStyle w:val="Akapitzlist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wykaz zreali</w:t>
      </w:r>
      <w:r w:rsidR="00503E0A" w:rsidRPr="00503E0A">
        <w:rPr>
          <w:rFonts w:asciiTheme="minorHAnsi" w:hAnsiTheme="minorHAnsi"/>
          <w:sz w:val="22"/>
          <w:szCs w:val="22"/>
        </w:rPr>
        <w:t>zowanych usług</w:t>
      </w:r>
    </w:p>
    <w:p w:rsidR="00BE2BB4" w:rsidRDefault="00744155" w:rsidP="00503E0A">
      <w:pPr>
        <w:pStyle w:val="Akapitzlist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</w:t>
      </w:r>
      <w:r w:rsidR="00BE2BB4" w:rsidRPr="00503E0A">
        <w:rPr>
          <w:rFonts w:asciiTheme="minorHAnsi" w:hAnsiTheme="minorHAnsi"/>
          <w:sz w:val="22"/>
          <w:szCs w:val="22"/>
        </w:rPr>
        <w:t xml:space="preserve"> tłumaczy przysięgłych, którymi dysponuje wykonawca</w:t>
      </w:r>
    </w:p>
    <w:p w:rsidR="00744155" w:rsidRPr="00503E0A" w:rsidRDefault="00744155" w:rsidP="00503E0A">
      <w:pPr>
        <w:pStyle w:val="Akapitzlist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kopia dokumentów potwierdzający spełnianie warunku, o którym mowa w pkt 2c</w:t>
      </w:r>
    </w:p>
    <w:p w:rsidR="00BA3788" w:rsidRPr="00503E0A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751529" w:rsidRPr="00503E0A" w:rsidRDefault="00751529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503E0A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 xml:space="preserve">………………………, dnia …………………                           </w:t>
      </w:r>
      <w:r w:rsidR="00297D17" w:rsidRPr="00503E0A">
        <w:rPr>
          <w:rFonts w:asciiTheme="minorHAnsi" w:hAnsiTheme="minorHAnsi"/>
          <w:sz w:val="22"/>
          <w:szCs w:val="22"/>
        </w:rPr>
        <w:tab/>
      </w:r>
      <w:r w:rsidR="00297D17" w:rsidRPr="00503E0A">
        <w:rPr>
          <w:rFonts w:asciiTheme="minorHAnsi" w:hAnsiTheme="minorHAnsi"/>
          <w:sz w:val="22"/>
          <w:szCs w:val="22"/>
        </w:rPr>
        <w:tab/>
      </w:r>
      <w:r w:rsidRPr="00503E0A">
        <w:rPr>
          <w:rFonts w:asciiTheme="minorHAnsi" w:hAnsiTheme="minorHAnsi"/>
          <w:sz w:val="22"/>
          <w:szCs w:val="22"/>
        </w:rPr>
        <w:t xml:space="preserve">    ………………………………………….</w:t>
      </w:r>
    </w:p>
    <w:p w:rsidR="00BA3788" w:rsidRPr="00503E0A" w:rsidRDefault="00BA3788" w:rsidP="00BA378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BA3788" w:rsidRPr="00503E0A" w:rsidRDefault="00BA3788" w:rsidP="00BA3788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 xml:space="preserve">            </w:t>
      </w:r>
    </w:p>
    <w:p w:rsidR="00BA3788" w:rsidRPr="00503E0A" w:rsidRDefault="00BA3788" w:rsidP="00BA3788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503E0A">
        <w:rPr>
          <w:rFonts w:asciiTheme="minorHAnsi" w:hAnsiTheme="minorHAnsi"/>
          <w:i/>
          <w:sz w:val="22"/>
          <w:szCs w:val="22"/>
        </w:rPr>
        <w:t>Pouczenie:</w:t>
      </w:r>
    </w:p>
    <w:p w:rsidR="00BA3788" w:rsidRPr="00503E0A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503E0A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BA3788" w:rsidRPr="00503E0A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503E0A">
        <w:rPr>
          <w:rFonts w:asciiTheme="minorHAnsi" w:hAnsiTheme="minorHAnsi"/>
          <w:i/>
          <w:sz w:val="22"/>
          <w:szCs w:val="22"/>
        </w:rPr>
        <w:t xml:space="preserve">złożoną po terminie lub w sposób inny niż określony w pkt </w:t>
      </w:r>
      <w:r w:rsidR="00503E0A" w:rsidRPr="00503E0A">
        <w:rPr>
          <w:rFonts w:asciiTheme="minorHAnsi" w:hAnsiTheme="minorHAnsi"/>
          <w:i/>
          <w:sz w:val="22"/>
          <w:szCs w:val="22"/>
        </w:rPr>
        <w:t>5</w:t>
      </w:r>
      <w:r w:rsidR="00FC7B06" w:rsidRPr="00503E0A">
        <w:rPr>
          <w:rFonts w:asciiTheme="minorHAnsi" w:hAnsiTheme="minorHAnsi"/>
          <w:i/>
          <w:sz w:val="22"/>
          <w:szCs w:val="22"/>
        </w:rPr>
        <w:t>;</w:t>
      </w:r>
    </w:p>
    <w:p w:rsidR="00BA3788" w:rsidRPr="00503E0A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503E0A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BA378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503E0A">
        <w:rPr>
          <w:rFonts w:asciiTheme="minorHAnsi" w:hAnsiTheme="minorHAnsi"/>
          <w:i/>
          <w:sz w:val="22"/>
          <w:szCs w:val="22"/>
        </w:rPr>
        <w:t>niezgodną z opisem przedmiotu zamówienia</w:t>
      </w:r>
      <w:r w:rsidR="00BC0966">
        <w:rPr>
          <w:rFonts w:asciiTheme="minorHAnsi" w:hAnsiTheme="minorHAnsi"/>
          <w:i/>
          <w:sz w:val="22"/>
          <w:szCs w:val="22"/>
        </w:rPr>
        <w:t>;</w:t>
      </w:r>
    </w:p>
    <w:p w:rsidR="00BC0966" w:rsidRPr="00503E0A" w:rsidRDefault="00BC0966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Zawierającą rażąco niską cenę.</w:t>
      </w:r>
    </w:p>
    <w:p w:rsidR="002C3243" w:rsidRPr="00503E0A" w:rsidRDefault="002C3243" w:rsidP="00BA3788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744155" w:rsidRDefault="00BA3788" w:rsidP="00744155">
      <w:pPr>
        <w:pStyle w:val="Akapitzlist"/>
        <w:rPr>
          <w:rFonts w:asciiTheme="minorHAnsi" w:hAnsiTheme="minorHAnsi"/>
          <w:i/>
          <w:sz w:val="22"/>
          <w:szCs w:val="22"/>
        </w:rPr>
      </w:pPr>
      <w:r w:rsidRPr="00503E0A">
        <w:rPr>
          <w:rFonts w:asciiTheme="minorHAnsi" w:hAnsiTheme="minorHAnsi"/>
          <w:i/>
          <w:sz w:val="22"/>
          <w:szCs w:val="22"/>
        </w:rPr>
        <w:t>Zamawiający zastrzega sobie prawo do unieważnienia przedmiotowego rozeznania na każdym jeg</w:t>
      </w:r>
      <w:r w:rsidR="00503E0A" w:rsidRPr="00503E0A">
        <w:rPr>
          <w:rFonts w:asciiTheme="minorHAnsi" w:hAnsiTheme="minorHAnsi"/>
          <w:i/>
          <w:sz w:val="22"/>
          <w:szCs w:val="22"/>
        </w:rPr>
        <w:t>o etapie, bez podania przyczyn.</w:t>
      </w:r>
    </w:p>
    <w:p w:rsidR="00503E0A" w:rsidRPr="00503E0A" w:rsidRDefault="00503E0A">
      <w:pPr>
        <w:spacing w:after="200" w:line="276" w:lineRule="auto"/>
        <w:rPr>
          <w:rFonts w:asciiTheme="minorHAnsi" w:hAnsiTheme="minorHAnsi"/>
          <w:i/>
          <w:sz w:val="22"/>
          <w:szCs w:val="22"/>
        </w:rPr>
      </w:pPr>
      <w:r w:rsidRPr="00503E0A">
        <w:rPr>
          <w:rFonts w:asciiTheme="minorHAnsi" w:hAnsiTheme="minorHAnsi"/>
          <w:i/>
          <w:sz w:val="22"/>
          <w:szCs w:val="22"/>
        </w:rPr>
        <w:br w:type="page"/>
      </w:r>
    </w:p>
    <w:p w:rsidR="00503E0A" w:rsidRPr="00503E0A" w:rsidRDefault="00503E0A" w:rsidP="00744155">
      <w:pPr>
        <w:spacing w:line="276" w:lineRule="auto"/>
        <w:jc w:val="right"/>
        <w:rPr>
          <w:rFonts w:asciiTheme="minorHAnsi" w:eastAsia="Calibri" w:hAnsiTheme="minorHAnsi"/>
          <w:b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b/>
          <w:sz w:val="22"/>
          <w:szCs w:val="22"/>
          <w:lang w:eastAsia="zh-CN"/>
        </w:rPr>
        <w:lastRenderedPageBreak/>
        <w:t xml:space="preserve">Załącznik nr 1 </w:t>
      </w:r>
      <w:r w:rsidR="00744155">
        <w:rPr>
          <w:rFonts w:asciiTheme="minorHAnsi" w:eastAsia="Calibri" w:hAnsiTheme="minorHAnsi"/>
          <w:b/>
          <w:sz w:val="22"/>
          <w:szCs w:val="22"/>
          <w:lang w:eastAsia="zh-CN"/>
        </w:rPr>
        <w:t>do zapytania ofertowego – opis przedmiotu zamówienia</w:t>
      </w:r>
      <w:r w:rsidRPr="00503E0A">
        <w:rPr>
          <w:rFonts w:asciiTheme="minorHAnsi" w:eastAsia="Calibri" w:hAnsiTheme="minorHAnsi"/>
          <w:b/>
          <w:sz w:val="22"/>
          <w:szCs w:val="22"/>
          <w:lang w:eastAsia="zh-CN"/>
        </w:rPr>
        <w:t xml:space="preserve"> </w:t>
      </w:r>
    </w:p>
    <w:p w:rsidR="00503E0A" w:rsidRPr="00503E0A" w:rsidRDefault="00503E0A" w:rsidP="00503E0A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</w:p>
    <w:p w:rsidR="00503E0A" w:rsidRPr="00503E0A" w:rsidRDefault="00503E0A" w:rsidP="00503E0A">
      <w:pPr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ind w:left="284" w:hanging="284"/>
        <w:jc w:val="both"/>
        <w:textAlignment w:val="baseline"/>
        <w:rPr>
          <w:rFonts w:asciiTheme="minorHAnsi" w:eastAsia="Calibri" w:hAnsiTheme="minorHAnsi"/>
          <w:b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b/>
          <w:kern w:val="3"/>
          <w:sz w:val="22"/>
          <w:szCs w:val="22"/>
          <w:lang w:eastAsia="zh-CN"/>
        </w:rPr>
        <w:t xml:space="preserve"> Przedmiotem zamówienia są usługi tłumaczenia pisemnego </w:t>
      </w:r>
      <w:r w:rsidR="00633A0A">
        <w:rPr>
          <w:rFonts w:asciiTheme="minorHAnsi" w:eastAsia="Calibri" w:hAnsiTheme="minorHAnsi"/>
          <w:b/>
          <w:kern w:val="3"/>
          <w:sz w:val="22"/>
          <w:szCs w:val="22"/>
          <w:lang w:eastAsia="zh-CN"/>
        </w:rPr>
        <w:t xml:space="preserve">wybranych języków obcych </w:t>
      </w:r>
      <w:r w:rsidRPr="00503E0A">
        <w:rPr>
          <w:rFonts w:asciiTheme="minorHAnsi" w:eastAsia="Calibri" w:hAnsiTheme="minorHAnsi"/>
          <w:b/>
          <w:kern w:val="3"/>
          <w:sz w:val="22"/>
          <w:szCs w:val="22"/>
          <w:lang w:eastAsia="zh-CN"/>
        </w:rPr>
        <w:t>na język polski</w:t>
      </w:r>
      <w:r w:rsidR="00633A0A">
        <w:rPr>
          <w:rFonts w:asciiTheme="minorHAnsi" w:eastAsia="Calibri" w:hAnsiTheme="minorHAnsi"/>
          <w:b/>
          <w:kern w:val="3"/>
          <w:sz w:val="22"/>
          <w:szCs w:val="22"/>
          <w:lang w:eastAsia="zh-CN"/>
        </w:rPr>
        <w:t xml:space="preserve"> oraz tłumaczeń z języka polskiego na język angielski</w:t>
      </w:r>
      <w:r w:rsidRPr="00503E0A">
        <w:rPr>
          <w:rFonts w:asciiTheme="minorHAnsi" w:eastAsia="Calibri" w:hAnsiTheme="minorHAnsi"/>
          <w:b/>
          <w:kern w:val="3"/>
          <w:sz w:val="22"/>
          <w:szCs w:val="22"/>
          <w:lang w:eastAsia="zh-CN"/>
        </w:rPr>
        <w:t>. Zamawiający przewiduje dwa rodzaje tłumaczeń z dodatkowym podziałem wg. pilności zlecenia:</w:t>
      </w:r>
    </w:p>
    <w:p w:rsidR="00503E0A" w:rsidRPr="00503E0A" w:rsidRDefault="00503E0A" w:rsidP="00503E0A">
      <w:pPr>
        <w:widowControl w:val="0"/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asciiTheme="minorHAnsi" w:eastAsia="Calibri" w:hAnsiTheme="minorHAnsi"/>
          <w:b/>
          <w:kern w:val="3"/>
          <w:sz w:val="22"/>
          <w:szCs w:val="22"/>
          <w:lang w:eastAsia="zh-CN"/>
        </w:rPr>
      </w:pPr>
    </w:p>
    <w:p w:rsidR="00503E0A" w:rsidRPr="00503E0A" w:rsidRDefault="00503E0A" w:rsidP="00503E0A">
      <w:pPr>
        <w:widowControl w:val="0"/>
        <w:numPr>
          <w:ilvl w:val="0"/>
          <w:numId w:val="23"/>
        </w:numPr>
        <w:suppressAutoHyphens/>
        <w:autoSpaceDE w:val="0"/>
        <w:autoSpaceDN w:val="0"/>
        <w:spacing w:line="276" w:lineRule="auto"/>
        <w:ind w:left="426" w:hanging="284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>tłumaczenia pisemne (standardowe i ekspresowe),</w:t>
      </w:r>
    </w:p>
    <w:p w:rsidR="00503E0A" w:rsidRPr="00503E0A" w:rsidRDefault="00503E0A" w:rsidP="00503E0A">
      <w:pPr>
        <w:widowControl w:val="0"/>
        <w:numPr>
          <w:ilvl w:val="0"/>
          <w:numId w:val="23"/>
        </w:numPr>
        <w:suppressAutoHyphens/>
        <w:autoSpaceDE w:val="0"/>
        <w:autoSpaceDN w:val="0"/>
        <w:spacing w:line="276" w:lineRule="auto"/>
        <w:ind w:left="426" w:hanging="284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>tłumaczenie pisemne przysięgłe (standardowe i ekspresowe),</w:t>
      </w:r>
    </w:p>
    <w:p w:rsidR="00503E0A" w:rsidRPr="00503E0A" w:rsidRDefault="00503E0A" w:rsidP="00503E0A">
      <w:pPr>
        <w:widowControl w:val="0"/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asciiTheme="minorHAnsi" w:eastAsia="Calibri" w:hAnsiTheme="minorHAnsi"/>
          <w:b/>
          <w:kern w:val="3"/>
          <w:sz w:val="22"/>
          <w:szCs w:val="22"/>
          <w:lang w:eastAsia="zh-CN"/>
        </w:rPr>
      </w:pPr>
    </w:p>
    <w:p w:rsidR="00503E0A" w:rsidRPr="00503E0A" w:rsidRDefault="00503E0A" w:rsidP="00503E0A">
      <w:pPr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ind w:left="284" w:hanging="284"/>
        <w:jc w:val="both"/>
        <w:textAlignment w:val="baseline"/>
        <w:rPr>
          <w:rFonts w:asciiTheme="minorHAnsi" w:eastAsia="Calibri" w:hAnsiTheme="minorHAnsi"/>
          <w:b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b/>
          <w:kern w:val="3"/>
          <w:sz w:val="22"/>
          <w:szCs w:val="22"/>
          <w:lang w:eastAsia="zh-CN"/>
        </w:rPr>
        <w:t xml:space="preserve"> Informacje dotyczące realizacji tłumaczeń:</w:t>
      </w:r>
    </w:p>
    <w:p w:rsidR="00503E0A" w:rsidRPr="00503E0A" w:rsidRDefault="00503E0A" w:rsidP="00503E0A">
      <w:pPr>
        <w:widowControl w:val="0"/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asciiTheme="minorHAnsi" w:eastAsia="Calibri" w:hAnsiTheme="minorHAnsi"/>
          <w:b/>
          <w:kern w:val="3"/>
          <w:sz w:val="22"/>
          <w:szCs w:val="22"/>
          <w:lang w:eastAsia="zh-CN"/>
        </w:rPr>
      </w:pPr>
    </w:p>
    <w:p w:rsidR="00503E0A" w:rsidRPr="00503E0A" w:rsidRDefault="00503E0A" w:rsidP="00503E0A">
      <w:pPr>
        <w:suppressAutoHyphens/>
        <w:autoSpaceDE w:val="0"/>
        <w:autoSpaceDN w:val="0"/>
        <w:spacing w:line="276" w:lineRule="auto"/>
        <w:ind w:firstLine="284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b/>
          <w:bCs/>
          <w:kern w:val="3"/>
          <w:sz w:val="22"/>
          <w:szCs w:val="22"/>
          <w:lang w:eastAsia="zh-CN"/>
        </w:rPr>
        <w:t>1. Tłumaczenia pisemne (standardowe i ekspresowe)</w:t>
      </w: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>:</w:t>
      </w:r>
    </w:p>
    <w:p w:rsidR="00503E0A" w:rsidRPr="00503E0A" w:rsidRDefault="00503E0A" w:rsidP="00503E0A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>Zlecenia będą obejmowały tłumaczenia z następujących języków na język polski: angielski, bułgarski, czeski, francuski, niemiecki, węgiersk</w:t>
      </w:r>
      <w:r w:rsidR="0018745A">
        <w:rPr>
          <w:rFonts w:asciiTheme="minorHAnsi" w:eastAsia="Calibri" w:hAnsiTheme="minorHAnsi"/>
          <w:kern w:val="3"/>
          <w:sz w:val="22"/>
          <w:szCs w:val="22"/>
          <w:lang w:eastAsia="zh-CN"/>
        </w:rPr>
        <w:t xml:space="preserve">i, włoski, litewski, łotewski, </w:t>
      </w: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 xml:space="preserve">portugalski, rumuński, słoweński, hiszpański, szwedzki, grecki, języki urzędowe obowiązujące w Belgii i Holandii.  </w:t>
      </w:r>
      <w:r w:rsidR="00633A0A">
        <w:rPr>
          <w:rFonts w:asciiTheme="minorHAnsi" w:eastAsia="Calibri" w:hAnsiTheme="minorHAnsi"/>
          <w:kern w:val="3"/>
          <w:sz w:val="22"/>
          <w:szCs w:val="22"/>
          <w:lang w:eastAsia="zh-CN"/>
        </w:rPr>
        <w:t>Zlecenia będą również obejmowały tłumaczenie dokumentów z języka polskiego na język angielski.</w:t>
      </w:r>
    </w:p>
    <w:p w:rsidR="00503E0A" w:rsidRPr="00503E0A" w:rsidRDefault="00503E0A" w:rsidP="00503E0A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>Przedmiotem tłumaczenia będą dokumenty związane z realizacją projektu „Krajowy Mechanizm Ewaluacji Integracji. Monitoring i poprawa integracja beneficjentów ochrony międzynarodowej”. Przeważnie są to dokumenty finansowe, takie jak: umowy, rachunki, potwierdzenia przelewu,</w:t>
      </w:r>
      <w:r w:rsidR="00B84EA1">
        <w:rPr>
          <w:rFonts w:asciiTheme="minorHAnsi" w:eastAsia="Calibri" w:hAnsiTheme="minorHAnsi"/>
          <w:kern w:val="3"/>
          <w:sz w:val="22"/>
          <w:szCs w:val="22"/>
          <w:lang w:eastAsia="zh-CN"/>
        </w:rPr>
        <w:t xml:space="preserve"> listy płac,</w:t>
      </w: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 xml:space="preserve"> etc.</w:t>
      </w:r>
      <w:r w:rsidR="00633A0A">
        <w:rPr>
          <w:rFonts w:asciiTheme="minorHAnsi" w:eastAsia="Calibri" w:hAnsiTheme="minorHAnsi"/>
          <w:kern w:val="3"/>
          <w:sz w:val="22"/>
          <w:szCs w:val="22"/>
          <w:lang w:eastAsia="zh-CN"/>
        </w:rPr>
        <w:t xml:space="preserve"> Tłumaczenia z języka polskiego na angielski będą dotyczyły głównie raportów/informacji pokontrolnych.</w:t>
      </w:r>
    </w:p>
    <w:p w:rsidR="00503E0A" w:rsidRPr="00503E0A" w:rsidRDefault="00503E0A" w:rsidP="00503E0A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>Zamawiający nie jest w stanie przewidzieć faktycznej ilości tłumaczonego tekstu w ramach umowy, zarówno globalnie, jak i w podziale na poszczególne języki. Zlecenia będą realizowane wg. cen jednostkowych do końca okresu obowiązywania umowy lub wyczerpania budżetu przewidzianego w umowie tj. do kwoty 30 000 PLN brutto. Zamawiający nie jest również w stanie zagwarantować minimalnej liczby stron, która zostanie zlecona w ramach przedmiotowego zamówienia.</w:t>
      </w:r>
    </w:p>
    <w:p w:rsidR="00503E0A" w:rsidRPr="00503E0A" w:rsidRDefault="00503E0A" w:rsidP="00503E0A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rFonts w:asciiTheme="minorHAnsi" w:eastAsia="SimSun" w:hAnsiTheme="minorHAnsi"/>
          <w:kern w:val="3"/>
          <w:sz w:val="22"/>
          <w:szCs w:val="22"/>
          <w:lang w:eastAsia="zh-CN" w:bidi="hi-IN"/>
        </w:rPr>
      </w:pPr>
      <w:r w:rsidRPr="00503E0A">
        <w:rPr>
          <w:rFonts w:asciiTheme="minorHAnsi" w:eastAsia="SimSun" w:hAnsiTheme="minorHAnsi"/>
          <w:kern w:val="3"/>
          <w:sz w:val="22"/>
          <w:szCs w:val="22"/>
          <w:lang w:eastAsia="zh-CN" w:bidi="hi-IN"/>
        </w:rPr>
        <w:t>w tłumaczeniach Wykonawca jest zobowiązany do posługiwania się terminologią powszechnie używaną w danej dziedzinie.</w:t>
      </w:r>
    </w:p>
    <w:p w:rsidR="00503E0A" w:rsidRPr="00503E0A" w:rsidRDefault="00503E0A" w:rsidP="00503E0A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>Wykonawca zobowiązuje się do wykonywania usług tłumaczenia pisemnego na podstawie i zgodnie ze zleceniami przesyłanymi przez Zamawiającego, w których podane będą:</w:t>
      </w:r>
    </w:p>
    <w:p w:rsidR="00503E0A" w:rsidRPr="00503E0A" w:rsidRDefault="00503E0A" w:rsidP="00503E0A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>języki, w jakich będą dokonywane tłumaczenia,</w:t>
      </w:r>
    </w:p>
    <w:p w:rsidR="00503E0A" w:rsidRPr="00503E0A" w:rsidRDefault="00503E0A" w:rsidP="00503E0A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>rodzaj tłumaczenia,</w:t>
      </w:r>
    </w:p>
    <w:p w:rsidR="00503E0A" w:rsidRPr="00503E0A" w:rsidRDefault="00503E0A" w:rsidP="00503E0A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>termin realizacji w przypadku tłumaczeń pisemnych ekspresowych powyżej 10 stron obliczeniowych,</w:t>
      </w:r>
    </w:p>
    <w:p w:rsidR="00503E0A" w:rsidRPr="00503E0A" w:rsidRDefault="00503E0A" w:rsidP="00503E0A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 xml:space="preserve">forma przedstawienia przetłumaczonego tekstu, </w:t>
      </w:r>
    </w:p>
    <w:p w:rsidR="00503E0A" w:rsidRPr="00503E0A" w:rsidRDefault="00503E0A" w:rsidP="00503E0A">
      <w:pPr>
        <w:widowControl w:val="0"/>
        <w:numPr>
          <w:ilvl w:val="0"/>
          <w:numId w:val="25"/>
        </w:numPr>
        <w:suppressAutoHyphens/>
        <w:autoSpaceDN w:val="0"/>
        <w:ind w:left="1066" w:hanging="357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>inne informacje, jeśli są niezbędne dla należytej realizacji usługi (np. sposób przekazania, liczba kopii, itp.).</w:t>
      </w:r>
    </w:p>
    <w:p w:rsidR="00503E0A" w:rsidRPr="00503E0A" w:rsidRDefault="00503E0A" w:rsidP="00503E0A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 xml:space="preserve">Zamawiający przewiduje dwa tryby tłumaczeń pisemnych: </w:t>
      </w:r>
    </w:p>
    <w:p w:rsidR="00503E0A" w:rsidRPr="00503E0A" w:rsidRDefault="00503E0A" w:rsidP="00503E0A">
      <w:pPr>
        <w:widowControl w:val="0"/>
        <w:numPr>
          <w:ilvl w:val="0"/>
          <w:numId w:val="26"/>
        </w:numPr>
        <w:suppressAutoHyphens/>
        <w:autoSpaceDN w:val="0"/>
        <w:spacing w:line="276" w:lineRule="auto"/>
        <w:ind w:left="1134" w:hanging="425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tryb</w:t>
      </w: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 xml:space="preserve"> standardowy:</w:t>
      </w:r>
    </w:p>
    <w:p w:rsidR="00503E0A" w:rsidRPr="00503E0A" w:rsidRDefault="00503E0A" w:rsidP="00503E0A">
      <w:pPr>
        <w:widowControl w:val="0"/>
        <w:numPr>
          <w:ilvl w:val="0"/>
          <w:numId w:val="18"/>
        </w:numPr>
        <w:tabs>
          <w:tab w:val="left" w:pos="-15840"/>
        </w:tabs>
        <w:suppressAutoHyphens/>
        <w:autoSpaceDN w:val="0"/>
        <w:spacing w:line="276" w:lineRule="auto"/>
        <w:ind w:left="1418" w:hanging="284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 xml:space="preserve">tłumaczenie do 15 stron obliczeniowych </w:t>
      </w: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w terminie 2 dni roboczych liczonych od chwili doręczenia tekstu, (jedna strona obliczeniowa wynosi 1500 znaków, ze spacjami),</w:t>
      </w:r>
    </w:p>
    <w:p w:rsidR="00503E0A" w:rsidRPr="00503E0A" w:rsidRDefault="00503E0A" w:rsidP="00503E0A">
      <w:pPr>
        <w:widowControl w:val="0"/>
        <w:numPr>
          <w:ilvl w:val="0"/>
          <w:numId w:val="18"/>
        </w:numPr>
        <w:tabs>
          <w:tab w:val="left" w:pos="-15840"/>
        </w:tabs>
        <w:suppressAutoHyphens/>
        <w:autoSpaceDN w:val="0"/>
        <w:spacing w:line="276" w:lineRule="auto"/>
        <w:ind w:left="1418" w:hanging="284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tłumaczenie przysięgłe do 15 stron obliczeniowych (jedna strona obliczeniowa wynosi 1125 znaków ze spacjami) w terminie 2 dni roboczych liczonych od chwili doręczenia tekstu,</w:t>
      </w:r>
    </w:p>
    <w:p w:rsidR="00503E0A" w:rsidRPr="00503E0A" w:rsidRDefault="00503E0A" w:rsidP="00503E0A">
      <w:pPr>
        <w:widowControl w:val="0"/>
        <w:numPr>
          <w:ilvl w:val="0"/>
          <w:numId w:val="26"/>
        </w:numPr>
        <w:suppressAutoHyphens/>
        <w:autoSpaceDN w:val="0"/>
        <w:spacing w:line="276" w:lineRule="auto"/>
        <w:ind w:left="1134" w:hanging="425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 xml:space="preserve">tryb </w:t>
      </w: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>ekspresowy</w:t>
      </w: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:</w:t>
      </w:r>
    </w:p>
    <w:p w:rsidR="00503E0A" w:rsidRPr="00503E0A" w:rsidRDefault="00503E0A" w:rsidP="00503E0A">
      <w:pPr>
        <w:widowControl w:val="0"/>
        <w:numPr>
          <w:ilvl w:val="0"/>
          <w:numId w:val="18"/>
        </w:numPr>
        <w:tabs>
          <w:tab w:val="left" w:pos="-15840"/>
        </w:tabs>
        <w:suppressAutoHyphens/>
        <w:autoSpaceDN w:val="0"/>
        <w:spacing w:line="276" w:lineRule="auto"/>
        <w:ind w:left="1418" w:hanging="284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 xml:space="preserve">tłumaczenie do 10 stron obliczeniowych (jedna strona obliczeniowa wynosi 1500 </w:t>
      </w: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lastRenderedPageBreak/>
        <w:t xml:space="preserve">znaków ze spacjami) w terminie 1 dnia roboczego liczonego od chwili doręczenia tekstu, </w:t>
      </w:r>
    </w:p>
    <w:p w:rsidR="00503E0A" w:rsidRPr="00503E0A" w:rsidRDefault="00503E0A" w:rsidP="00503E0A">
      <w:pPr>
        <w:widowControl w:val="0"/>
        <w:numPr>
          <w:ilvl w:val="0"/>
          <w:numId w:val="18"/>
        </w:numPr>
        <w:tabs>
          <w:tab w:val="left" w:pos="-15840"/>
        </w:tabs>
        <w:suppressAutoHyphens/>
        <w:autoSpaceDN w:val="0"/>
        <w:spacing w:line="276" w:lineRule="auto"/>
        <w:ind w:left="1418" w:hanging="284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tłumaczenie przysięgłe do 10 stron obliczeniowych (jedna strona obliczeniowa wynosi 1125 ze spacjami) w terminie 1 dnia roboczego liczonego od chwili doręczenia tekstu;</w:t>
      </w:r>
    </w:p>
    <w:p w:rsidR="00503E0A" w:rsidRPr="00503E0A" w:rsidRDefault="00503E0A" w:rsidP="00503E0A">
      <w:pPr>
        <w:widowControl w:val="0"/>
        <w:tabs>
          <w:tab w:val="left" w:pos="-10080"/>
        </w:tabs>
        <w:suppressAutoHyphens/>
        <w:autoSpaceDN w:val="0"/>
        <w:spacing w:line="276" w:lineRule="auto"/>
        <w:ind w:left="720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 xml:space="preserve">Liczba stron </w:t>
      </w:r>
      <w:r w:rsidR="00247D14">
        <w:rPr>
          <w:rFonts w:asciiTheme="minorHAnsi" w:hAnsiTheme="minorHAnsi"/>
          <w:kern w:val="3"/>
          <w:sz w:val="22"/>
          <w:szCs w:val="22"/>
          <w:lang w:eastAsia="zh-CN"/>
        </w:rPr>
        <w:t xml:space="preserve">tłumaczenia zwykłego </w:t>
      </w: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liczona jest z dokładnoś</w:t>
      </w:r>
      <w:r w:rsidR="00BC087F">
        <w:rPr>
          <w:rFonts w:asciiTheme="minorHAnsi" w:hAnsiTheme="minorHAnsi"/>
          <w:kern w:val="3"/>
          <w:sz w:val="22"/>
          <w:szCs w:val="22"/>
          <w:lang w:eastAsia="zh-CN"/>
        </w:rPr>
        <w:t>cią do 0,5 strony obliczeniowej</w:t>
      </w: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 xml:space="preserve"> tj.:</w:t>
      </w:r>
    </w:p>
    <w:p w:rsidR="00503E0A" w:rsidRPr="00503E0A" w:rsidRDefault="00503E0A" w:rsidP="00503E0A">
      <w:pPr>
        <w:widowControl w:val="0"/>
        <w:numPr>
          <w:ilvl w:val="0"/>
          <w:numId w:val="27"/>
        </w:numPr>
        <w:tabs>
          <w:tab w:val="left" w:pos="-10080"/>
        </w:tabs>
        <w:suppressAutoHyphens/>
        <w:autoSpaceDN w:val="0"/>
        <w:spacing w:line="276" w:lineRule="auto"/>
        <w:ind w:left="993" w:hanging="284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od 0,51 st</w:t>
      </w:r>
      <w:r w:rsidR="0036219C">
        <w:rPr>
          <w:rFonts w:asciiTheme="minorHAnsi" w:hAnsiTheme="minorHAnsi"/>
          <w:kern w:val="3"/>
          <w:sz w:val="22"/>
          <w:szCs w:val="22"/>
          <w:lang w:eastAsia="zh-CN"/>
        </w:rPr>
        <w:t>rony obliczeniowej (powyżej 750</w:t>
      </w: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znaków ze znakami odstępu na stronie) – liczona jest jako pełna strona obliczeniowa,</w:t>
      </w:r>
    </w:p>
    <w:p w:rsidR="00503E0A" w:rsidRDefault="00503E0A" w:rsidP="00503E0A">
      <w:pPr>
        <w:widowControl w:val="0"/>
        <w:numPr>
          <w:ilvl w:val="0"/>
          <w:numId w:val="27"/>
        </w:numPr>
        <w:tabs>
          <w:tab w:val="left" w:pos="-10080"/>
        </w:tabs>
        <w:suppressAutoHyphens/>
        <w:autoSpaceDN w:val="0"/>
        <w:spacing w:line="276" w:lineRule="auto"/>
        <w:ind w:left="993" w:hanging="284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 xml:space="preserve">od 1,01 strony obliczeniowej do 1,5 strony obliczeniowej liczone jest jako 1,5 strony obliczeniowej, itd. </w:t>
      </w:r>
    </w:p>
    <w:p w:rsidR="00247D14" w:rsidRPr="00503E0A" w:rsidRDefault="00247D14" w:rsidP="00247D14">
      <w:pPr>
        <w:widowControl w:val="0"/>
        <w:tabs>
          <w:tab w:val="left" w:pos="-10080"/>
        </w:tabs>
        <w:suppressAutoHyphens/>
        <w:autoSpaceDN w:val="0"/>
        <w:spacing w:line="276" w:lineRule="auto"/>
        <w:ind w:left="709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>
        <w:rPr>
          <w:rFonts w:asciiTheme="minorHAnsi" w:hAnsiTheme="minorHAnsi"/>
          <w:kern w:val="3"/>
          <w:sz w:val="22"/>
          <w:szCs w:val="22"/>
          <w:lang w:eastAsia="zh-CN"/>
        </w:rPr>
        <w:t>Liczba stron tłumaczenia przysięgłego liczona jest z dokładnością do 1 strony obliczeniowej.</w:t>
      </w:r>
    </w:p>
    <w:p w:rsidR="00503E0A" w:rsidRPr="00503E0A" w:rsidRDefault="00503E0A" w:rsidP="00503E0A">
      <w:pPr>
        <w:widowControl w:val="0"/>
        <w:tabs>
          <w:tab w:val="left" w:pos="-10080"/>
        </w:tabs>
        <w:suppressAutoHyphens/>
        <w:autoSpaceDN w:val="0"/>
        <w:spacing w:line="276" w:lineRule="auto"/>
        <w:ind w:left="709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Liczba znaków tłumaczeni</w:t>
      </w:r>
      <w:r w:rsidR="00247D14">
        <w:rPr>
          <w:rFonts w:asciiTheme="minorHAnsi" w:hAnsiTheme="minorHAnsi"/>
          <w:kern w:val="3"/>
          <w:sz w:val="22"/>
          <w:szCs w:val="22"/>
          <w:lang w:eastAsia="zh-CN"/>
        </w:rPr>
        <w:t>a</w:t>
      </w: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 xml:space="preserve"> nie obejmuje nie podlegających tłumaczeniu: jednolitych bloków danych liczbowych</w:t>
      </w:r>
      <w:r w:rsidR="00247D14">
        <w:rPr>
          <w:rFonts w:asciiTheme="minorHAnsi" w:hAnsiTheme="minorHAnsi"/>
          <w:kern w:val="3"/>
          <w:sz w:val="22"/>
          <w:szCs w:val="22"/>
          <w:lang w:eastAsia="zh-CN"/>
        </w:rPr>
        <w:t xml:space="preserve"> i</w:t>
      </w: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 xml:space="preserve"> </w:t>
      </w:r>
      <w:r w:rsidR="00247D14">
        <w:rPr>
          <w:rFonts w:asciiTheme="minorHAnsi" w:hAnsiTheme="minorHAnsi"/>
          <w:kern w:val="3"/>
          <w:sz w:val="22"/>
          <w:szCs w:val="22"/>
          <w:lang w:eastAsia="zh-CN"/>
        </w:rPr>
        <w:t xml:space="preserve">danych </w:t>
      </w: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teleadresowych</w:t>
      </w:r>
      <w:r w:rsidR="00247D14">
        <w:rPr>
          <w:rFonts w:asciiTheme="minorHAnsi" w:hAnsiTheme="minorHAnsi"/>
          <w:kern w:val="3"/>
          <w:sz w:val="22"/>
          <w:szCs w:val="22"/>
          <w:lang w:eastAsia="zh-CN"/>
        </w:rPr>
        <w:t>.</w:t>
      </w:r>
    </w:p>
    <w:p w:rsidR="00503E0A" w:rsidRPr="00503E0A" w:rsidRDefault="00503E0A" w:rsidP="00503E0A">
      <w:pPr>
        <w:widowControl w:val="0"/>
        <w:numPr>
          <w:ilvl w:val="0"/>
          <w:numId w:val="24"/>
        </w:numPr>
        <w:tabs>
          <w:tab w:val="left" w:pos="-10080"/>
        </w:tabs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za dzień przekazania tekstu do tłumaczenia uznaje się przekazanie Wykonawcy przez Zamawiającego tekstu do godz. 14.30 w dniu roboczym. W przypadku przekazania przez Zamawiającego tekstu po godzinie 14.30, termin wykonania tłumaczenia biegnie od następnego dnia roboczego od godz. 8.30;</w:t>
      </w:r>
    </w:p>
    <w:p w:rsidR="00503E0A" w:rsidRPr="00503E0A" w:rsidRDefault="00503E0A" w:rsidP="00503E0A">
      <w:pPr>
        <w:widowControl w:val="0"/>
        <w:numPr>
          <w:ilvl w:val="0"/>
          <w:numId w:val="24"/>
        </w:numPr>
        <w:tabs>
          <w:tab w:val="left" w:pos="-10080"/>
        </w:tabs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jeżeli tekst liczy więcej niż 15 stron tłumaczenia, na przetłumaczenie każdych kolejnych 15 stron tekstu Wykonawca ma dodatkowo 2 dni robocze w przypadku tłumaczeń standardowych i przysięgłych, natomiast w przypadku tłumaczeń ekspresowych termin będzie uzgadniany każdorazowo z Wykonawcą, jednak nie przekroczy kolejnego dnia roboczego;</w:t>
      </w:r>
    </w:p>
    <w:p w:rsidR="00503E0A" w:rsidRPr="00503E0A" w:rsidRDefault="00503E0A" w:rsidP="00503E0A">
      <w:pPr>
        <w:widowControl w:val="0"/>
        <w:numPr>
          <w:ilvl w:val="0"/>
          <w:numId w:val="24"/>
        </w:numPr>
        <w:tabs>
          <w:tab w:val="left" w:pos="-10080"/>
        </w:tabs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za dni robocze uznaje się dni od poniedziałku do piątku z wyłączeniem soboty i niedzieli oraz innych dni ustawowo wolnych od pracy;</w:t>
      </w:r>
    </w:p>
    <w:p w:rsidR="00503E0A" w:rsidRPr="00503E0A" w:rsidRDefault="00503E0A" w:rsidP="00503E0A">
      <w:pPr>
        <w:widowControl w:val="0"/>
        <w:numPr>
          <w:ilvl w:val="0"/>
          <w:numId w:val="24"/>
        </w:numPr>
        <w:tabs>
          <w:tab w:val="left" w:pos="-10080"/>
        </w:tabs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 xml:space="preserve">w ramach usługi tłumaczenia pisemnego Wykonawca zobowiązuje się do zachowania układu graficznego oryginału otrzymanych dokumentów, odtwarzania tabel i wykonywania innych prac edytorskich związanych z zachowaniem szaty graficznej oryginału (np. spójny dobór czcionek, formatowanie, itp.), jak również do korekty otrzymanego tekstu pod względem spójności stylistycznej. </w:t>
      </w:r>
    </w:p>
    <w:p w:rsidR="00503E0A" w:rsidRPr="00503E0A" w:rsidRDefault="00503E0A" w:rsidP="00503E0A">
      <w:pPr>
        <w:widowControl w:val="0"/>
        <w:numPr>
          <w:ilvl w:val="0"/>
          <w:numId w:val="24"/>
        </w:numPr>
        <w:tabs>
          <w:tab w:val="left" w:pos="-10080"/>
        </w:tabs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dokumenty przekazane do tłumaczenia w formie prezentacji Power Point rozliczane będą wg jednostki rozliczeniowej: 3 slajdy, odpowiadają 1 stronie tłumaczenia pisemnego, przy zachowaniu analogicznych trybów tłumaczeniowych.</w:t>
      </w:r>
    </w:p>
    <w:p w:rsidR="00503E0A" w:rsidRPr="00503E0A" w:rsidRDefault="00503E0A" w:rsidP="00503E0A">
      <w:pPr>
        <w:widowControl w:val="0"/>
        <w:numPr>
          <w:ilvl w:val="0"/>
          <w:numId w:val="24"/>
        </w:numPr>
        <w:tabs>
          <w:tab w:val="left" w:pos="-10080"/>
        </w:tabs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Zamawiający zastrzega sobie prawo do zmiany rodzaju tłumaczenia w trakcie realizacji zlecenia ze zwykłego na przysięgłe lub po jego zakończeniu. W takim przypadku do ceny tłumaczenia zwykłego zostanie dodana opłata walidacyjna w wysokości określonej w ofercie wykonawcy. Opłata walidacyjna będzie obliczana wg strony rozliczeniowej jak dla tłumaczenia przysięgłego tj. 1125 znaków ze spacjami.</w:t>
      </w:r>
    </w:p>
    <w:p w:rsidR="00503E0A" w:rsidRPr="00BC087F" w:rsidRDefault="00BC087F" w:rsidP="00503E0A">
      <w:pPr>
        <w:widowControl w:val="0"/>
        <w:tabs>
          <w:tab w:val="left" w:pos="-10080"/>
        </w:tabs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/>
          <w:b/>
          <w:kern w:val="3"/>
          <w:sz w:val="22"/>
          <w:szCs w:val="22"/>
          <w:lang w:eastAsia="zh-CN"/>
        </w:rPr>
      </w:pPr>
      <w:r w:rsidRPr="00BC087F">
        <w:rPr>
          <w:rFonts w:asciiTheme="minorHAnsi" w:hAnsiTheme="minorHAnsi"/>
          <w:b/>
          <w:kern w:val="3"/>
          <w:sz w:val="22"/>
          <w:szCs w:val="22"/>
          <w:lang w:eastAsia="zh-CN"/>
        </w:rPr>
        <w:t>UWAGA: w przypadku wystąpienia w trakcie realizacji umowy konfliktu pomiędzy zapisami specyfikacji a przepisami prawa powszechnie obowiązującego pierwszeństwo mają przepisy prawa powszechnie obowiązującego</w:t>
      </w:r>
      <w:r>
        <w:rPr>
          <w:rFonts w:asciiTheme="minorHAnsi" w:hAnsiTheme="minorHAnsi"/>
          <w:b/>
          <w:kern w:val="3"/>
          <w:sz w:val="22"/>
          <w:szCs w:val="22"/>
          <w:lang w:eastAsia="zh-CN"/>
        </w:rPr>
        <w:t xml:space="preserve">. </w:t>
      </w:r>
    </w:p>
    <w:p w:rsidR="00503E0A" w:rsidRPr="00503E0A" w:rsidRDefault="00503E0A" w:rsidP="00503E0A">
      <w:pPr>
        <w:widowControl w:val="0"/>
        <w:tabs>
          <w:tab w:val="left" w:pos="-10080"/>
        </w:tabs>
        <w:suppressAutoHyphens/>
        <w:autoSpaceDN w:val="0"/>
        <w:spacing w:line="276" w:lineRule="auto"/>
        <w:ind w:left="720" w:hanging="436"/>
        <w:jc w:val="both"/>
        <w:textAlignment w:val="baseline"/>
        <w:rPr>
          <w:rFonts w:asciiTheme="minorHAnsi" w:hAnsiTheme="minorHAnsi"/>
          <w:b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b/>
          <w:kern w:val="3"/>
          <w:sz w:val="22"/>
          <w:szCs w:val="22"/>
          <w:lang w:eastAsia="zh-CN"/>
        </w:rPr>
        <w:t xml:space="preserve">2. Weryfikacja językowa </w:t>
      </w:r>
    </w:p>
    <w:p w:rsidR="00503E0A" w:rsidRPr="00503E0A" w:rsidRDefault="00503E0A" w:rsidP="00503E0A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asciiTheme="minorHAnsi" w:eastAsia="SimSun" w:hAnsiTheme="minorHAnsi"/>
          <w:kern w:val="3"/>
          <w:sz w:val="22"/>
          <w:szCs w:val="22"/>
          <w:lang w:eastAsia="zh-CN" w:bidi="hi-IN"/>
        </w:rPr>
      </w:pPr>
      <w:r w:rsidRPr="00503E0A">
        <w:rPr>
          <w:rFonts w:asciiTheme="minorHAnsi" w:eastAsia="SimSun" w:hAnsiTheme="minorHAnsi"/>
          <w:kern w:val="3"/>
          <w:sz w:val="22"/>
          <w:szCs w:val="22"/>
          <w:lang w:eastAsia="zh-CN" w:bidi="hi-IN"/>
        </w:rPr>
        <w:t>Każdorazowo w ramach zlecenia wykonawca przeprowadzi weryfikację językową przetłumaczonego tekstu. Weryfikacja językowa polega na porównaniu tekstu przetłumaczonego z tekstem oryginalnym i na wprowadzeniu przez Wykonawcę odpowiednich poprawek zgodnie z tekstem oryginalnym i obejmuje:</w:t>
      </w:r>
    </w:p>
    <w:p w:rsidR="00503E0A" w:rsidRPr="00503E0A" w:rsidRDefault="00503E0A" w:rsidP="00503E0A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spacing w:line="276" w:lineRule="auto"/>
        <w:ind w:left="993" w:hanging="284"/>
        <w:jc w:val="both"/>
        <w:textAlignment w:val="baseline"/>
        <w:rPr>
          <w:rFonts w:asciiTheme="minorHAnsi" w:eastAsia="SimSun" w:hAnsiTheme="minorHAnsi"/>
          <w:kern w:val="3"/>
          <w:sz w:val="22"/>
          <w:szCs w:val="22"/>
          <w:lang w:eastAsia="zh-CN" w:bidi="hi-IN"/>
        </w:rPr>
      </w:pPr>
      <w:r w:rsidRPr="00503E0A">
        <w:rPr>
          <w:rFonts w:asciiTheme="minorHAnsi" w:eastAsia="SimSun" w:hAnsiTheme="minorHAnsi"/>
          <w:kern w:val="3"/>
          <w:sz w:val="22"/>
          <w:szCs w:val="22"/>
          <w:lang w:eastAsia="zh-CN" w:bidi="hi-IN"/>
        </w:rPr>
        <w:t>sprawdzenie poprawności zastosowanie terminologii specjalistycznej oraz zapewnienie zrozumiałego ujęcia tematyki poruszanej w tłumaczonym tekście,</w:t>
      </w:r>
    </w:p>
    <w:p w:rsidR="00503E0A" w:rsidRPr="00503E0A" w:rsidRDefault="00503E0A" w:rsidP="00503E0A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spacing w:line="276" w:lineRule="auto"/>
        <w:ind w:left="993" w:hanging="284"/>
        <w:jc w:val="both"/>
        <w:textAlignment w:val="baseline"/>
        <w:rPr>
          <w:rFonts w:asciiTheme="minorHAnsi" w:eastAsia="SimSun" w:hAnsiTheme="minorHAnsi"/>
          <w:kern w:val="3"/>
          <w:sz w:val="22"/>
          <w:szCs w:val="22"/>
          <w:lang w:eastAsia="zh-CN" w:bidi="hi-IN"/>
        </w:rPr>
      </w:pPr>
      <w:r w:rsidRPr="00503E0A">
        <w:rPr>
          <w:rFonts w:asciiTheme="minorHAnsi" w:eastAsia="SimSun" w:hAnsiTheme="minorHAnsi"/>
          <w:kern w:val="3"/>
          <w:sz w:val="22"/>
          <w:szCs w:val="22"/>
          <w:lang w:eastAsia="zh-CN" w:bidi="hi-IN"/>
        </w:rPr>
        <w:lastRenderedPageBreak/>
        <w:t>sprawdzenie poprawności językowej tekstu, ujednolicenia stosowanej terminologii.</w:t>
      </w:r>
    </w:p>
    <w:p w:rsidR="00503E0A" w:rsidRPr="00503E0A" w:rsidRDefault="00503E0A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br w:type="page"/>
      </w:r>
    </w:p>
    <w:p w:rsidR="00503E0A" w:rsidRPr="00503E0A" w:rsidRDefault="00503E0A" w:rsidP="00744155">
      <w:pPr>
        <w:jc w:val="right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 xml:space="preserve">Załącznik nr 2 </w:t>
      </w:r>
      <w:r w:rsidR="00744155">
        <w:rPr>
          <w:rFonts w:asciiTheme="minorHAnsi" w:hAnsiTheme="minorHAnsi" w:cs="Calibri"/>
          <w:b/>
          <w:bCs/>
          <w:sz w:val="22"/>
          <w:szCs w:val="22"/>
        </w:rPr>
        <w:t xml:space="preserve">do zapytania ofertowego </w:t>
      </w:r>
      <w:r w:rsidRPr="00503E0A">
        <w:rPr>
          <w:rFonts w:asciiTheme="minorHAnsi" w:hAnsiTheme="minorHAnsi" w:cs="Calibri"/>
          <w:b/>
          <w:bCs/>
          <w:sz w:val="22"/>
          <w:szCs w:val="22"/>
        </w:rPr>
        <w:t>– istotne postanowienia umowy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 xml:space="preserve">na </w:t>
      </w:r>
      <w:r w:rsidRPr="00503E0A">
        <w:rPr>
          <w:rFonts w:asciiTheme="minorHAnsi" w:hAnsiTheme="minorHAnsi"/>
          <w:b/>
          <w:sz w:val="22"/>
          <w:szCs w:val="22"/>
        </w:rPr>
        <w:t>"Ś</w:t>
      </w:r>
      <w:r w:rsidRPr="00503E0A">
        <w:rPr>
          <w:rFonts w:asciiTheme="minorHAnsi" w:hAnsiTheme="minorHAnsi" w:cs="Calibri"/>
          <w:b/>
          <w:bCs/>
          <w:i/>
          <w:sz w:val="22"/>
          <w:szCs w:val="22"/>
        </w:rPr>
        <w:t>wiadczenie usług tłumaczeń pisemnych” nr COPE</w:t>
      </w:r>
      <w:r w:rsidR="00485208">
        <w:rPr>
          <w:rFonts w:asciiTheme="minorHAnsi" w:hAnsiTheme="minorHAnsi" w:cs="Calibri"/>
          <w:b/>
          <w:bCs/>
          <w:i/>
          <w:sz w:val="22"/>
          <w:szCs w:val="22"/>
        </w:rPr>
        <w:t>/</w:t>
      </w:r>
      <w:r w:rsidR="00FC7251">
        <w:rPr>
          <w:rFonts w:asciiTheme="minorHAnsi" w:hAnsiTheme="minorHAnsi" w:cs="Calibri"/>
          <w:b/>
          <w:bCs/>
          <w:i/>
          <w:sz w:val="22"/>
          <w:szCs w:val="22"/>
        </w:rPr>
        <w:t>20/2019</w:t>
      </w:r>
      <w:r w:rsidRPr="00503E0A">
        <w:rPr>
          <w:rFonts w:asciiTheme="minorHAnsi" w:hAnsiTheme="minorHAnsi" w:cs="Calibri"/>
          <w:b/>
          <w:bCs/>
          <w:i/>
          <w:sz w:val="22"/>
          <w:szCs w:val="22"/>
        </w:rPr>
        <w:t xml:space="preserve">”, </w:t>
      </w:r>
      <w:r w:rsidRPr="00503E0A">
        <w:rPr>
          <w:rFonts w:asciiTheme="minorHAnsi" w:hAnsiTheme="minorHAnsi" w:cs="Calibri"/>
          <w:bCs/>
          <w:sz w:val="22"/>
          <w:szCs w:val="22"/>
        </w:rPr>
        <w:t xml:space="preserve"> dalej zwana </w:t>
      </w:r>
      <w:r w:rsidRPr="00503E0A">
        <w:rPr>
          <w:rFonts w:asciiTheme="minorHAnsi" w:hAnsiTheme="minorHAnsi" w:cs="Calibri"/>
          <w:b/>
          <w:bCs/>
          <w:sz w:val="22"/>
          <w:szCs w:val="22"/>
        </w:rPr>
        <w:t>„Umową”</w:t>
      </w:r>
      <w:r w:rsidRPr="00503E0A">
        <w:rPr>
          <w:rFonts w:asciiTheme="minorHAnsi" w:hAnsiTheme="minorHAnsi" w:cs="Calibri"/>
          <w:bCs/>
          <w:sz w:val="22"/>
          <w:szCs w:val="22"/>
        </w:rPr>
        <w:t xml:space="preserve">, 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 xml:space="preserve">zawarta w dniu  ...................... </w:t>
      </w:r>
      <w:r w:rsidRPr="00503E0A">
        <w:rPr>
          <w:rFonts w:asciiTheme="minorHAnsi" w:hAnsiTheme="minorHAnsi" w:cs="Calibri"/>
          <w:b/>
          <w:bCs/>
          <w:sz w:val="22"/>
          <w:szCs w:val="22"/>
        </w:rPr>
        <w:t>201</w:t>
      </w:r>
      <w:r w:rsidR="00FC7251">
        <w:rPr>
          <w:rFonts w:asciiTheme="minorHAnsi" w:hAnsiTheme="minorHAnsi" w:cs="Calibri"/>
          <w:b/>
          <w:bCs/>
          <w:sz w:val="22"/>
          <w:szCs w:val="22"/>
        </w:rPr>
        <w:t>9</w:t>
      </w:r>
      <w:r w:rsidRPr="00503E0A">
        <w:rPr>
          <w:rFonts w:asciiTheme="minorHAnsi" w:hAnsiTheme="minorHAnsi" w:cs="Calibri"/>
          <w:b/>
          <w:bCs/>
          <w:sz w:val="22"/>
          <w:szCs w:val="22"/>
        </w:rPr>
        <w:t xml:space="preserve"> r.,</w:t>
      </w:r>
      <w:r w:rsidRPr="00503E0A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pomiędzy Stronami:</w:t>
      </w:r>
    </w:p>
    <w:p w:rsidR="00503E0A" w:rsidRPr="00503E0A" w:rsidRDefault="00503E0A" w:rsidP="00503E0A">
      <w:pPr>
        <w:jc w:val="both"/>
        <w:rPr>
          <w:rFonts w:asciiTheme="minorHAnsi" w:hAnsiTheme="minorHAnsi" w:cs="Arial"/>
          <w:sz w:val="22"/>
          <w:szCs w:val="22"/>
        </w:rPr>
      </w:pPr>
      <w:r w:rsidRPr="00503E0A">
        <w:rPr>
          <w:rFonts w:asciiTheme="minorHAnsi" w:hAnsiTheme="minorHAnsi" w:cs="Arial"/>
          <w:b/>
          <w:sz w:val="22"/>
          <w:szCs w:val="22"/>
        </w:rPr>
        <w:t>Centrum Obsługi Projektów Europejskich Ministerstwa Spraw Wewnętrznych i Administracji,</w:t>
      </w:r>
      <w:r w:rsidRPr="00503E0A">
        <w:rPr>
          <w:rFonts w:asciiTheme="minorHAnsi" w:hAnsiTheme="minorHAnsi" w:cs="Arial"/>
          <w:sz w:val="22"/>
          <w:szCs w:val="22"/>
        </w:rPr>
        <w:t xml:space="preserve"> ul. </w:t>
      </w:r>
      <w:r w:rsidR="004C05DE">
        <w:rPr>
          <w:rFonts w:asciiTheme="minorHAnsi" w:hAnsiTheme="minorHAnsi" w:cs="Arial"/>
          <w:sz w:val="22"/>
          <w:szCs w:val="22"/>
        </w:rPr>
        <w:t>Puławska 99a</w:t>
      </w:r>
      <w:r w:rsidRPr="00503E0A">
        <w:rPr>
          <w:rFonts w:asciiTheme="minorHAnsi" w:hAnsiTheme="minorHAnsi" w:cs="Arial"/>
          <w:sz w:val="22"/>
          <w:szCs w:val="22"/>
        </w:rPr>
        <w:t>, 02-</w:t>
      </w:r>
      <w:r w:rsidR="004C05DE">
        <w:rPr>
          <w:rFonts w:asciiTheme="minorHAnsi" w:hAnsiTheme="minorHAnsi" w:cs="Arial"/>
          <w:sz w:val="22"/>
          <w:szCs w:val="22"/>
        </w:rPr>
        <w:t>595</w:t>
      </w:r>
      <w:r w:rsidRPr="00503E0A">
        <w:rPr>
          <w:rFonts w:asciiTheme="minorHAnsi" w:hAnsiTheme="minorHAnsi" w:cs="Arial"/>
          <w:sz w:val="22"/>
          <w:szCs w:val="22"/>
        </w:rPr>
        <w:t xml:space="preserve"> Warszawa, NIP: 521 36 63 715, REGON: 147 027 812,</w:t>
      </w:r>
    </w:p>
    <w:p w:rsidR="00503E0A" w:rsidRPr="00503E0A" w:rsidRDefault="00503E0A" w:rsidP="00503E0A">
      <w:pPr>
        <w:jc w:val="both"/>
        <w:rPr>
          <w:rFonts w:asciiTheme="minorHAnsi" w:hAnsiTheme="minorHAnsi" w:cs="Arial"/>
          <w:sz w:val="22"/>
          <w:szCs w:val="22"/>
        </w:rPr>
      </w:pPr>
      <w:r w:rsidRPr="00503E0A">
        <w:rPr>
          <w:rFonts w:asciiTheme="minorHAnsi" w:hAnsiTheme="minorHAnsi" w:cs="Arial"/>
          <w:sz w:val="22"/>
          <w:szCs w:val="22"/>
        </w:rPr>
        <w:t>reprezentowanym przez:</w:t>
      </w:r>
    </w:p>
    <w:p w:rsidR="00503E0A" w:rsidRPr="00503E0A" w:rsidRDefault="00503E0A" w:rsidP="00503E0A">
      <w:pPr>
        <w:jc w:val="both"/>
        <w:rPr>
          <w:rFonts w:asciiTheme="minorHAnsi" w:hAnsiTheme="minorHAnsi" w:cs="Arial"/>
          <w:sz w:val="22"/>
          <w:szCs w:val="22"/>
        </w:rPr>
      </w:pPr>
      <w:r w:rsidRPr="00503E0A">
        <w:rPr>
          <w:rFonts w:asciiTheme="minorHAnsi" w:hAnsiTheme="minorHAnsi" w:cs="Arial"/>
          <w:b/>
          <w:sz w:val="22"/>
          <w:szCs w:val="22"/>
        </w:rPr>
        <w:t xml:space="preserve">Pana Mariusza Kasprzyka – Dyrektora, </w:t>
      </w:r>
      <w:r w:rsidRPr="00503E0A">
        <w:rPr>
          <w:rFonts w:asciiTheme="minorHAnsi" w:hAnsiTheme="minorHAnsi" w:cs="Arial"/>
          <w:sz w:val="22"/>
          <w:szCs w:val="22"/>
        </w:rPr>
        <w:t>działającego na podstawie aktu powołania z dnia 20 grudnia 2013 r. na stanowisko Dyrektora Centrum Obsługi Projektów Europejskich Ministerstwa Spraw Wewnętrznych, którego poświadczona za zgodność z oryginałem kopia stanowi Załącznik nr 1 do Umowy,</w:t>
      </w:r>
    </w:p>
    <w:p w:rsidR="00503E0A" w:rsidRPr="00503E0A" w:rsidRDefault="00503E0A" w:rsidP="00503E0A">
      <w:pPr>
        <w:jc w:val="both"/>
        <w:rPr>
          <w:rFonts w:asciiTheme="minorHAnsi" w:hAnsiTheme="minorHAnsi" w:cs="Arial"/>
          <w:sz w:val="22"/>
          <w:szCs w:val="22"/>
        </w:rPr>
      </w:pPr>
      <w:r w:rsidRPr="00503E0A">
        <w:rPr>
          <w:rFonts w:asciiTheme="minorHAnsi" w:hAnsiTheme="minorHAnsi" w:cs="Arial"/>
          <w:sz w:val="22"/>
          <w:szCs w:val="22"/>
        </w:rPr>
        <w:t>zwanym dalej "</w:t>
      </w:r>
      <w:r w:rsidRPr="00503E0A">
        <w:rPr>
          <w:rFonts w:asciiTheme="minorHAnsi" w:hAnsiTheme="minorHAnsi" w:cs="Arial"/>
          <w:b/>
          <w:sz w:val="22"/>
          <w:szCs w:val="22"/>
        </w:rPr>
        <w:t>Zamawiającym"</w:t>
      </w:r>
      <w:r w:rsidRPr="00503E0A">
        <w:rPr>
          <w:rFonts w:asciiTheme="minorHAnsi" w:hAnsiTheme="minorHAnsi" w:cs="Arial"/>
          <w:sz w:val="22"/>
          <w:szCs w:val="22"/>
        </w:rPr>
        <w:t xml:space="preserve">, 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 xml:space="preserve">a 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…….</w:t>
      </w:r>
    </w:p>
    <w:p w:rsidR="00503E0A" w:rsidRPr="00503E0A" w:rsidRDefault="00503E0A" w:rsidP="00503E0A">
      <w:pPr>
        <w:jc w:val="both"/>
        <w:rPr>
          <w:rFonts w:asciiTheme="minorHAnsi" w:hAnsiTheme="minorHAnsi" w:cs="Arial"/>
          <w:sz w:val="22"/>
          <w:szCs w:val="22"/>
        </w:rPr>
      </w:pPr>
      <w:r w:rsidRPr="00503E0A">
        <w:rPr>
          <w:rFonts w:asciiTheme="minorHAnsi" w:hAnsiTheme="minorHAnsi" w:cs="Arial"/>
          <w:sz w:val="22"/>
          <w:szCs w:val="22"/>
        </w:rPr>
        <w:t>reprezentowaną przez: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…….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 xml:space="preserve">zwanym dalej </w:t>
      </w:r>
      <w:r w:rsidRPr="00503E0A">
        <w:rPr>
          <w:rFonts w:asciiTheme="minorHAnsi" w:hAnsiTheme="minorHAnsi" w:cs="Calibri"/>
          <w:b/>
          <w:bCs/>
          <w:sz w:val="22"/>
          <w:szCs w:val="22"/>
        </w:rPr>
        <w:t>„Wykonawcą”</w:t>
      </w:r>
      <w:r w:rsidRPr="00503E0A">
        <w:rPr>
          <w:rFonts w:asciiTheme="minorHAnsi" w:hAnsiTheme="minorHAnsi" w:cs="Calibri"/>
          <w:bCs/>
          <w:sz w:val="22"/>
          <w:szCs w:val="22"/>
        </w:rPr>
        <w:t>,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o następującej treści: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1.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Przedmiot Umowy.</w:t>
      </w:r>
    </w:p>
    <w:p w:rsidR="00503E0A" w:rsidRPr="00503E0A" w:rsidRDefault="00503E0A" w:rsidP="00503E0A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503E0A">
        <w:rPr>
          <w:rFonts w:asciiTheme="minorHAnsi" w:hAnsiTheme="minorHAnsi"/>
          <w:bCs/>
          <w:sz w:val="22"/>
          <w:szCs w:val="22"/>
        </w:rPr>
        <w:t xml:space="preserve">Zamawiający zleca, a Wykonawca zobowiązuje się świadczyć na rzecz Zamawiającego </w:t>
      </w:r>
      <w:r w:rsidRPr="00503E0A">
        <w:rPr>
          <w:rFonts w:asciiTheme="minorHAnsi" w:hAnsiTheme="minorHAnsi"/>
          <w:sz w:val="22"/>
          <w:szCs w:val="22"/>
        </w:rPr>
        <w:t>usługi tłumaczeń pisemnych z wybranych języków obcych na język polski</w:t>
      </w:r>
      <w:r w:rsidR="005F0BB2">
        <w:rPr>
          <w:rFonts w:asciiTheme="minorHAnsi" w:hAnsiTheme="minorHAnsi"/>
          <w:sz w:val="22"/>
          <w:szCs w:val="22"/>
        </w:rPr>
        <w:t xml:space="preserve"> oraz tłumaczenia dokumentów z języka polskiego na angielski</w:t>
      </w:r>
      <w:r w:rsidRPr="00503E0A">
        <w:rPr>
          <w:rFonts w:asciiTheme="minorHAnsi" w:hAnsiTheme="minorHAnsi"/>
          <w:sz w:val="22"/>
          <w:szCs w:val="22"/>
        </w:rPr>
        <w:t>.</w:t>
      </w:r>
    </w:p>
    <w:p w:rsidR="00503E0A" w:rsidRPr="00503E0A" w:rsidRDefault="00503E0A" w:rsidP="00503E0A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Szczegółowy zakres przedmiotu Umowy został określony w Załączniku Nr 3 do Umowy – Opis przedmiotu zamówienia.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2.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Obowiązki Wykonawcy</w:t>
      </w:r>
    </w:p>
    <w:p w:rsidR="00503E0A" w:rsidRPr="00503E0A" w:rsidRDefault="00503E0A" w:rsidP="00503E0A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Wykonawca oświadcza, że objęte przedmiotem Umowy usługi, o których mowa w § 1 wykonywać będzie z należytą starannością, z uwzględnieniem zawodowego charakteru prowadzonej działalności, bez zbędnej zwłoki, zgodnie z najlepszą wiedzą, wykorzystując własne doświadczenie oraz dobre praktyki i z należytą dbałością o interesy Zamawiającego.</w:t>
      </w:r>
    </w:p>
    <w:p w:rsidR="00503E0A" w:rsidRPr="00503E0A" w:rsidRDefault="00503E0A" w:rsidP="00503E0A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Wykonawca jest zobowiązany, w ramach wynagrodzenia należnego z tytułu realizacji poszczególnych zleceń do ustosunkowania się do uwag Zamawiającego w trakcie odbioru zlecenia. Szczegóły dotyczące realizacji przedmiotu umowy, określa Załącznik Nr 3 do Umowy opis przedmiotu zamówienia.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3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Zlecenia</w:t>
      </w:r>
    </w:p>
    <w:p w:rsidR="00503E0A" w:rsidRPr="00503E0A" w:rsidRDefault="00503E0A" w:rsidP="00503E0A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Usługa, o której mowa w § 1 Umowy będzie każdorazowo zlecana przez osobę, o której mowa w § 9 ust. 1 lit. a Umowy lub osobę przez nią pisemnie upoważnioną, po uprzednim uzgodnieniu zakresu Zlecenia z osobą, o której mowa w § 9 ust. 1 lit. b Umowy lub osobę przez nią pisemnie upoważnioną. Wzór takiego Zlecenia stanowi Załącznik Nr 5 do Umowy.</w:t>
      </w:r>
    </w:p>
    <w:p w:rsidR="00503E0A" w:rsidRPr="00503E0A" w:rsidRDefault="00503E0A" w:rsidP="00503E0A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/>
          <w:bCs/>
          <w:sz w:val="22"/>
          <w:szCs w:val="22"/>
        </w:rPr>
        <w:t xml:space="preserve">Uzgodnienie, o którym mowa w ust. 1 będzie obejmowało dokładny zakres usługi, termin rozumiany jako przedział czasowy potrzebny na realizację zlecenia (w przypadku braku określonego przedziału czasowego w zleceniu przyjmuje się, że zostanie ono wykonane w terminie określonym w opisie przedmiotu zamówienia), zasady współpracy i udostępnienia przez Zamawiającego Wykonawcy dokumentów niezbędnych do realizacji zlecenia, termin odbioru przez Zamawiającego wyników realizacji zlecenia oraz inne ustalenia związane z realizacją zlecenia, zgodnie z Załącznikiem nr 3 - opis przedmiotu zamówienia. Wartość każdego zlecenia będzie ustalana każdorazowo w oparciu o cennik Wykonawcy zawarty w ofercie stanowiącej Załącznik nr 4 do Umowy </w:t>
      </w:r>
    </w:p>
    <w:p w:rsidR="00503E0A" w:rsidRPr="00503E0A" w:rsidRDefault="00503E0A" w:rsidP="00503E0A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 xml:space="preserve">Wyniki uzgodnień, o których mowa w ust. 2 zostaną podpisane przez osobę upoważnioną ze strony Zamawiającego i następnie przesłane faksem lub e-mailem Wykonawcy w celu jego akceptacji i niezwłocznego odesłania podpisanego zlecenia faksem lub e-mailem przez Wykonawcę do Zamawiającego. Zamawiający i Wykonawca nie są zwolnieni od potwierdzenia w formie pisemnej zlecenia udzielonego w formie faksowej lub e-mailowej. Potwierdzenie takie nastąpi najpóźniej z chwilą podpisania Protokołu odbioru zlecenia. W przypadku braku informacji o akceptacji lub jej braku w terminie wynikających z poprzedniego zdania, Strony przyjmują, że Wykonawca dokonał akceptacji. </w:t>
      </w:r>
    </w:p>
    <w:p w:rsidR="00503E0A" w:rsidRPr="00503E0A" w:rsidRDefault="00503E0A" w:rsidP="00503E0A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Wyniki zleceń będą przekazywane w formie określonej przez zamawiającego w zleceniu.</w:t>
      </w:r>
    </w:p>
    <w:p w:rsidR="00503E0A" w:rsidRPr="00503E0A" w:rsidRDefault="00503E0A" w:rsidP="00503E0A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Zamawiający zastrzega, iż rozliczeniu będą podlegały jedynie zlecenia zrealizowane na warunkach wynikających z uzgodnień określonych w ust. 1 - 3. Wszelkie działania podjęte przez Wykonawcę wykraczające poza warunki zleceń nie będą podlegały rozliczeniu w ramach niniejszej Umowy.</w:t>
      </w:r>
    </w:p>
    <w:p w:rsidR="00503E0A" w:rsidRPr="00503E0A" w:rsidRDefault="00503E0A" w:rsidP="00503E0A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Wykonawca wykona zlecenie na warunkach i w terminie w nim określonym. Zamawiający może zmienić treść zlecenia w trybie określonym w ust. 3.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4.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Odbiory</w:t>
      </w:r>
    </w:p>
    <w:p w:rsidR="00503E0A" w:rsidRPr="00503E0A" w:rsidRDefault="00503E0A" w:rsidP="00503E0A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 xml:space="preserve">Zamawiający odbiera wyniki realizacji zlecenia poprzez podpisanie Protokołu odbioru zlecenia stanowiącego Załącznik Nr 6 do Umowy w terminie każdorazowo ustalonym w zleceniu. Jeżeli Strony nie ustaliły terminu na dokonanie odbioru przyjmuje się, że wynosi on 30 dni roboczych od dnia przedstawienia wyników realizacji zlecenia. W przypadku Zleceń realizowanych za miesiąc listopad i grudzień </w:t>
      </w:r>
      <w:r w:rsidR="004C05DE">
        <w:rPr>
          <w:rFonts w:asciiTheme="minorHAnsi" w:hAnsiTheme="minorHAnsi" w:cs="Calibri"/>
          <w:bCs/>
          <w:sz w:val="22"/>
          <w:szCs w:val="22"/>
        </w:rPr>
        <w:t xml:space="preserve">2019 </w:t>
      </w:r>
      <w:r w:rsidRPr="00503E0A">
        <w:rPr>
          <w:rFonts w:asciiTheme="minorHAnsi" w:hAnsiTheme="minorHAnsi" w:cs="Calibri"/>
          <w:bCs/>
          <w:sz w:val="22"/>
          <w:szCs w:val="22"/>
        </w:rPr>
        <w:t>r.  przyjmuje się, że wynosi on nie więcej niż 4 dni robocze. W przypadku, gdy wykonawca uzna, że wykonanie zlecenia w tym terminie nie jest możliwe może bez konsekwencji odmówić jego przyjęcia.</w:t>
      </w:r>
    </w:p>
    <w:p w:rsidR="00503E0A" w:rsidRPr="00503E0A" w:rsidRDefault="00503E0A" w:rsidP="00503E0A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 xml:space="preserve">Zamawiający obowiązany jest przedstawić Wykonawcy uwagi do przedłożonego przez Wykonawcę przedmiotu zlecenia w terminie na dokonanie odbioru określonym w zleceniu, pod rygorem braku możliwości odmowy podpisania Protokołu odbioru zlecenia w przypadku ich niezgłoszenia. </w:t>
      </w:r>
    </w:p>
    <w:p w:rsidR="00503E0A" w:rsidRPr="00503E0A" w:rsidRDefault="00503E0A" w:rsidP="00503E0A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W wypadku zgłoszenia uwag Zamawiający wyznaczy dodatkowy termin do dokonania przez Wykonawcę usunięcia wad, zmian lub uzupełnień.</w:t>
      </w:r>
    </w:p>
    <w:p w:rsidR="00503E0A" w:rsidRPr="00503E0A" w:rsidRDefault="00503E0A" w:rsidP="00503E0A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Przy ustalaniu dodatkowego terminu na wprowadzenie zmian lub uzupełnień Zamawiający uwzględni w szczególności stopień skomplikowania zlecenia, zakres uwag oraz dokonywanych zmian,  uzupełnień.</w:t>
      </w:r>
    </w:p>
    <w:p w:rsidR="00503E0A" w:rsidRPr="00503E0A" w:rsidRDefault="00503E0A" w:rsidP="00503E0A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 xml:space="preserve">Odmowa odbioru zlecenia może nastąpić z uzasadnionych przyczyn, w szczególności w sytuacji, w której wykonanie lub rezultaty zlecenia nie odpowiadają treści zlecenia złożonego przez Zamawiającego. 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5.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Osoby wykonujące Umowę</w:t>
      </w:r>
    </w:p>
    <w:p w:rsidR="00503E0A" w:rsidRPr="00503E0A" w:rsidRDefault="00503E0A" w:rsidP="00503E0A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Wykonawca do realizacji przedmiotu Umowy zaangażuje osoby posiadające odpowiednie kwalifikacje w zakresie objętym przedmiotem Umowy. Wszystkie osoby winny posiadać odpowiednie uprawnienia i wiedzę fachową, umożliwiające prawidłową, rzetelną i profesjonalną realizację Umowy.</w:t>
      </w:r>
    </w:p>
    <w:p w:rsidR="00503E0A" w:rsidRPr="00503E0A" w:rsidRDefault="00503E0A" w:rsidP="00503E0A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Wykonawca zobowiązany jest do wskazania co najmniej jednej osoby – koordynatora - pozostającej w pełnej gotowości do natychmiastowego rozpoczęcia świadczenia usług określonych w Umowie oraz zapewnienia komunikacji i współdziałania z Zamawiającym.</w:t>
      </w:r>
    </w:p>
    <w:p w:rsidR="00503E0A" w:rsidRPr="00503E0A" w:rsidRDefault="00503E0A" w:rsidP="00503E0A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Wykonawca zapewni przez cały okres obowiązywania Umowy odpowiednią ilość osób będących w jego dyspozycji do prawidłowego i terminowego wykonywania zleceń realizowanych w ramach Umowy.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6.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Okres obowiązywania Umowy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 xml:space="preserve">Umowa obowiązuje do dnia </w:t>
      </w:r>
      <w:r w:rsidR="004C05DE">
        <w:rPr>
          <w:rFonts w:asciiTheme="minorHAnsi" w:hAnsiTheme="minorHAnsi" w:cs="Calibri"/>
          <w:bCs/>
          <w:sz w:val="22"/>
          <w:szCs w:val="22"/>
        </w:rPr>
        <w:t>20</w:t>
      </w:r>
      <w:r w:rsidRPr="00503E0A">
        <w:rPr>
          <w:rFonts w:asciiTheme="minorHAnsi" w:hAnsiTheme="minorHAnsi" w:cs="Calibri"/>
          <w:bCs/>
          <w:sz w:val="22"/>
          <w:szCs w:val="22"/>
        </w:rPr>
        <w:t xml:space="preserve"> grudnia 201</w:t>
      </w:r>
      <w:r w:rsidR="004C05DE">
        <w:rPr>
          <w:rFonts w:asciiTheme="minorHAnsi" w:hAnsiTheme="minorHAnsi" w:cs="Calibri"/>
          <w:bCs/>
          <w:sz w:val="22"/>
          <w:szCs w:val="22"/>
        </w:rPr>
        <w:t>9</w:t>
      </w:r>
      <w:r w:rsidRPr="00503E0A">
        <w:rPr>
          <w:rFonts w:asciiTheme="minorHAnsi" w:hAnsiTheme="minorHAnsi" w:cs="Calibri"/>
          <w:bCs/>
          <w:sz w:val="22"/>
          <w:szCs w:val="22"/>
        </w:rPr>
        <w:t xml:space="preserve"> r. lub do dnia wyczerpania kwoty maksymalnego wynagrodzenia brutto określonego w § 7 ust. 1 Umowy, w zależności od tego, które z tych zdarzeń nastąpi wcześniej.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7.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Wynagrodzenie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1.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 xml:space="preserve">Z tytułu realizacji Umowy Wykonawcy przysługuje z zastrzeżeniem ust. 4 wynagrodzenie w wysokości maksymalnej (z podatkiem VAT): </w:t>
      </w:r>
      <w:r w:rsidRPr="00503E0A">
        <w:rPr>
          <w:rFonts w:asciiTheme="minorHAnsi" w:hAnsiTheme="minorHAnsi" w:cs="Calibri"/>
          <w:b/>
          <w:bCs/>
          <w:sz w:val="22"/>
          <w:szCs w:val="22"/>
        </w:rPr>
        <w:t>30000</w:t>
      </w:r>
      <w:r w:rsidRPr="00503E0A">
        <w:rPr>
          <w:rFonts w:asciiTheme="minorHAnsi" w:hAnsiTheme="minorHAnsi"/>
          <w:sz w:val="22"/>
          <w:szCs w:val="22"/>
        </w:rPr>
        <w:t xml:space="preserve"> </w:t>
      </w:r>
      <w:r w:rsidR="005F0BB2">
        <w:rPr>
          <w:rFonts w:asciiTheme="minorHAnsi" w:hAnsiTheme="minorHAnsi" w:cs="Calibri"/>
          <w:bCs/>
          <w:sz w:val="22"/>
          <w:szCs w:val="22"/>
        </w:rPr>
        <w:t xml:space="preserve">zł </w:t>
      </w:r>
      <w:r w:rsidRPr="00503E0A">
        <w:rPr>
          <w:rFonts w:asciiTheme="minorHAnsi" w:hAnsiTheme="minorHAnsi" w:cs="Calibri"/>
          <w:bCs/>
          <w:sz w:val="22"/>
          <w:szCs w:val="22"/>
        </w:rPr>
        <w:t>(słownie: trzydzieści tysięcy złotych, 00/100</w:t>
      </w:r>
      <w:r w:rsidR="005F0BB2">
        <w:rPr>
          <w:rFonts w:asciiTheme="minorHAnsi" w:hAnsiTheme="minorHAnsi" w:cs="Calibri"/>
          <w:bCs/>
          <w:sz w:val="22"/>
          <w:szCs w:val="22"/>
        </w:rPr>
        <w:t>).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2.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 xml:space="preserve">Wynagrodzenie, o którym mowa w ust. 1 jest współfinansowane ze środków Funduszu Azylu, Migracji i Azylu oraz budżetu państwa. 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3.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 xml:space="preserve">Wynagrodzenie z tytułu realizacji Umowy na rzecz Zamawiającego Umowy będzie płatne w częściach, co miesiąc. Wysokość każdej części będzie oparta na miesięcznych rozliczeniach opartych na stawkach w zleceniach zakończonych i odebranych przez Zamawiającego w danym miesiącu - na podstawie stawek odnoszących się do poszczególnych usług zgodnie z cennikiem zawartym w ofercie wykonawcy stanowiącej Załącznik Nr 4 do Umowy. </w:t>
      </w:r>
      <w:r w:rsidRPr="00503E0A">
        <w:rPr>
          <w:rFonts w:asciiTheme="minorHAnsi" w:hAnsiTheme="minorHAnsi" w:cs="Calibri"/>
          <w:sz w:val="22"/>
          <w:szCs w:val="22"/>
        </w:rPr>
        <w:t>Przy czym Wykonawca ma obowiązek w ramach wynagrodzenia, odnieść się do ewentualnych pytań/zastrzeżeń dotyczących wykonanego przedmiotu zlecenia, jeżeli się pojawią w okresie 6 miesięcy od daty zakończenia realizacji Umowy.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4.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Wysokość wynagrodzenia, określona w ust. 1 oraz stawek jednostkowych zawartych w cenniku zawartym w ofercie wykonawcy stanowiącej Załącznik Nr 4 do Umowy jest stała do końca trwania Umowy i nie podlega zmianom.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5.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 xml:space="preserve">Płatność wynagrodzenia nastąpi przelewem w terminie </w:t>
      </w:r>
      <w:r w:rsidR="00126873">
        <w:rPr>
          <w:rFonts w:asciiTheme="minorHAnsi" w:hAnsiTheme="minorHAnsi" w:cs="Calibri"/>
          <w:bCs/>
          <w:sz w:val="22"/>
          <w:szCs w:val="22"/>
        </w:rPr>
        <w:t>14</w:t>
      </w:r>
      <w:r w:rsidRPr="00503E0A">
        <w:rPr>
          <w:rFonts w:asciiTheme="minorHAnsi" w:hAnsiTheme="minorHAnsi" w:cs="Calibri"/>
          <w:bCs/>
          <w:sz w:val="22"/>
          <w:szCs w:val="22"/>
        </w:rPr>
        <w:t xml:space="preserve"> dni kalendarzowych od dnia doręczenia Zamawiającemu prawidłowo wystawionej faktury VAT do siedziby Centrum Obsługi Projektów Europejskich MSWiA. 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6. Wykonawca zobowiązuje się ostatnią fakturę  VAT prawidłowo wystawić i dostarczyć najpóźniej do 27 grudnia 201</w:t>
      </w:r>
      <w:r w:rsidR="004C05DE">
        <w:rPr>
          <w:rFonts w:asciiTheme="minorHAnsi" w:hAnsiTheme="minorHAnsi" w:cs="Calibri"/>
          <w:bCs/>
          <w:sz w:val="22"/>
          <w:szCs w:val="22"/>
        </w:rPr>
        <w:t>9</w:t>
      </w:r>
      <w:r w:rsidRPr="00503E0A">
        <w:rPr>
          <w:rFonts w:asciiTheme="minorHAnsi" w:hAnsiTheme="minorHAnsi" w:cs="Calibri"/>
          <w:bCs/>
          <w:sz w:val="22"/>
          <w:szCs w:val="22"/>
        </w:rPr>
        <w:t xml:space="preserve"> r.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7.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Za dzień zapłaty uznaje się dzień obciążenia rachunku bankowego Zamawiającego.</w:t>
      </w:r>
    </w:p>
    <w:p w:rsidR="00503E0A" w:rsidRPr="00503E0A" w:rsidRDefault="005F0BB2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8</w:t>
      </w:r>
      <w:r w:rsidR="00503E0A" w:rsidRPr="00503E0A">
        <w:rPr>
          <w:rFonts w:asciiTheme="minorHAnsi" w:hAnsiTheme="minorHAnsi" w:cs="Calibri"/>
          <w:bCs/>
          <w:sz w:val="22"/>
          <w:szCs w:val="22"/>
        </w:rPr>
        <w:t>.</w:t>
      </w:r>
      <w:r w:rsidR="00503E0A" w:rsidRPr="00503E0A">
        <w:rPr>
          <w:rFonts w:asciiTheme="minorHAnsi" w:hAnsiTheme="minorHAnsi" w:cs="Calibri"/>
          <w:bCs/>
          <w:sz w:val="22"/>
          <w:szCs w:val="22"/>
        </w:rPr>
        <w:tab/>
        <w:t>Wynagrodzenie należne Wykonawcy z tytułu realizacji Umowy obejmuje wszelkie świadczenia przewidziane Umową - w tym także przeniesienie praw autorskich zgodnie z § 12 Umowy, dokonywanie poprawek, zmian i uzupełnień, przekazywanie Zamawiającemu informacji i raportów. Wykonawcy nie przysługuje jakiekolwiek wynagrodzenie dodatkowe.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8.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Rozwiązanie Umowy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1.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 razie wystąpienia istotnej zmiany okoliczności powodującej, że wykonanie Umowy nie leży w interesie publicznym, czego nie można było przewidzieć w chwili zawarcia Umowy, Zamawiający może odstąpić od Umowy w terminie 30 dni roboczych od powzięcia wiadomości o powyższych okolicznościach. W takim wypadku Wykonawca może żądać jedynie wynagrodzenia należnego mu z tytułu świadczenia usług do dnia odstąpienia od Umowy.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2.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 xml:space="preserve">Zamawiający ma prawo odstąpienia od Umowy w całości lub w części ze skutkiem natychmiastowym w sytuacji niewykonywania lub nienależytego wykonywania Umowy przez Wykonawcę z powodu okoliczności, za które odpowiedzialność ponosi Wykonawca. 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3.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Każda ze Stron ma możliwość wypowiedzenia Umowy ze skutkiem natychmiastowym w wypadku zaistnienia przeszkód wynikających z siły wyższej uniemożliwiających realizację Umowy. Przez siłę wyższą należy rozumieć zdarzenie nadzwyczajne, zewnętrzne, niemożliwe do przewidzenia i przeciwdziałania, którego wystąpienie jest niezależne od Stron, a które uniemożliwia wykonanie zobowiązań wynikających z Umowy.</w:t>
      </w:r>
    </w:p>
    <w:p w:rsidR="00503E0A" w:rsidRPr="00503E0A" w:rsidRDefault="00D8029E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4</w:t>
      </w:r>
      <w:r w:rsidR="00503E0A" w:rsidRPr="00503E0A">
        <w:rPr>
          <w:rFonts w:asciiTheme="minorHAnsi" w:hAnsiTheme="minorHAnsi" w:cs="Calibri"/>
          <w:bCs/>
          <w:sz w:val="22"/>
          <w:szCs w:val="22"/>
        </w:rPr>
        <w:t>. Umowa ulega rozwiązaniu w przypadku złożenia zgodnych oświadczeń woli w tym zakresie przez obie Strony.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9.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Przedstawiciele Stron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1.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Osobami odpowiedzialnymi za prawidłową realizację przedmiotu Umowy jest: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a)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po stronie Zamawiającego: …………………………………….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b)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po stronie Wykonawcy:…………………………………………..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2.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Każda z powyższych stron oświadcza, iż osoba odpowiedzialna za prawidłową realizację przedmiotu Umowy jest umocowana przez Stronę Umowy do dokonywania czynności związanych z realizacją przedmiotu Umowy w tym do uzgadniania i podpisywania zleceń oraz protokołów odbioru zleceń. Osoby wymienione w ust. 1 nie są upoważnione do dokonywania czynności, które mogłyby powodować zmiany w Umowie.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3.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Osoby wskazane w ust. 1 mogą upoważnić pisemnie inne osoby do dokonania określonych czynności wskazanych w ust. 2.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4.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Strony mogą zmienić, wskazane w ust. 1, osoby odpowiedzialne za realizację Umowy lub dotyczące ich dane kontaktowe, poprzez odrębne oświadczenie złożone w formie pisemnej pod rygorem nieważności przez osoby mające prawo reprezentowania Strony. Powyższe nie wymaga zmiany postanowień Umowy.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10.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Kary umowne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1.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Wykonawca zobowiązuje się zapłacić Zamawiającemu następujące kary umowne: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a)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 przypadku niewykonania lub nienależytego wykonania zlecenia – 10% wartości brutto tego zlecenia,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b)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10 % wartości brutto maksymalnego wynagrodzenia (z podatkiem VAT) określonego w § 7 ust. 1 Umowy, gdy Zamawiający wypowiedział Umowę lub odstąpił od Umowy z powodu okoliczności, za które odpowiedzialność spoczywa na Wykonawcy,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2.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Niezależnie od kar umownych, Zamawiającemu przysługuje prawo dochodzenia odszkodowań na zasadach ogólnych prawa cywilnego, jeżeli poniesiona szkoda przekroczy wysokość zastrzeżonych kar umownych.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3.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Zamawiający może potrącić kary umowne przy opłacaniu faktur za realizację przedmiotu Umowy.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4.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 przypadku naliczenia przez Zamawiającego kar umownych w wysokości 10 % wartości brutto maksymalnego wynagrodzenia określonego w § 7 ust. 1 Umowy Zamawiający ma prawo jednocześnie odstąpić od Umowy w całości lub w części.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5.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 przypadku odstąpienia, wypowiedzenia, rozwiązania Umowy lub utraty mocy w inny sposób, uiszczone i należne kary umowne nie podlegają zwrotowi Stronom.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11.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Poufność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1.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Wykonawca zobowiązuje się do zachowania w tajemnicy informacji poufnych i do nieujawniania ich jakimkolwiek podmiotom, z wyjątkiem sytuacji, gdy otrzyma na to pisemną zgodę Zamawiającego lub gdy jest do tego zobowiązany na podstawie bezwzględnie obowiązujących przepisów prawa. Obowiązek zachowania tajemnicy oznacza w szczególności, iż Wykonawca nie będzie przekazywać, ujawniać ani wykorzystywać informacji poufnych w ramach swojej wewnętrznej organizacji lub w stosunkach z jakąkolwiek osobą trzecią. Obowiązek i zasady zachowania w tajemnicy informacji poufnych, określone w niniejszym paragrafie, pozostają w mocy także po wygaśnięciu Umowy.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2.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 xml:space="preserve">Przez informacje poufne rozumie się wszelkie informacje, materiały, dokumenty, dostarczone lub udostępnione Wykonawcy przez Zamawiającego zarówno przed jak i po zawarciu Umowy lub inne podmioty – w związku z wykonywaniem niniejszej umowy, w jakiejkolwiek formie, obejmujące informacje handlowe, techniczne, technologiczne oraz organizacyjne dotyczące Zamawiającego, a także informacje związane z działalnością Zamawiającego lub innych podmiotów, a w szczególności wszelkie informacje, dane i materiały, z których treścią Wykonawca zapozna się w związku z realizacją przedmiotu Umowy oraz </w:t>
      </w:r>
      <w:r w:rsidRPr="00503E0A">
        <w:rPr>
          <w:rFonts w:asciiTheme="minorHAnsi" w:hAnsiTheme="minorHAnsi" w:cs="Calibri"/>
          <w:bCs/>
          <w:i/>
          <w:sz w:val="22"/>
          <w:szCs w:val="22"/>
        </w:rPr>
        <w:t>know-how</w:t>
      </w:r>
      <w:r w:rsidRPr="00503E0A">
        <w:rPr>
          <w:rFonts w:asciiTheme="minorHAnsi" w:hAnsiTheme="minorHAnsi" w:cs="Calibri"/>
          <w:bCs/>
          <w:sz w:val="22"/>
          <w:szCs w:val="22"/>
        </w:rPr>
        <w:t xml:space="preserve">. Powyższa definicja nie narusza obowiązków i procedur związanych z innymi prawnie chronionymi tajemnicami, przewidzianych w odrębnych przepisach. 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3.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Wykonawca zobowiązuje się do podjęcia wszelkich niezbędnych działań w celu zachowania poufności otrzymywanych informacji poufnych w ramach swojej wewnętrznej organizacji, stosując odpowiednie i co najmniej takie same zabezpieczenia jak przy zachowaniu poufności własnych prawem chronionych tajemnic.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4.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Następujące dokumenty i informacje nie stanowią informacji poufnych: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a)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dokumenty oraz informacje, które zostały lub zostaną podane do publicznej wiadomości w sposób inny, niż na skutek naruszenia postanowień Umowy lub innych zobowiązań do zachowania poufności wynikających z umów lub przepisów prawa;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b)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dokumenty oraz informacje, co do których Wykonawca wykaże, iż znajdowały się w jego posiadaniu lub były przez niego wykorzystywane przed datą ich przekazania przez Zamawiającego;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c)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dokumenty oraz informacje, co do których Wykonawca wykaże, iż zostały przez niego opracowane przed datą ich przekazania przez Zamawiającego.</w:t>
      </w:r>
    </w:p>
    <w:p w:rsidR="00503E0A" w:rsidRPr="00503E0A" w:rsidRDefault="00D8029E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5</w:t>
      </w:r>
      <w:r w:rsidR="00503E0A" w:rsidRPr="00503E0A">
        <w:rPr>
          <w:rFonts w:asciiTheme="minorHAnsi" w:hAnsiTheme="minorHAnsi" w:cs="Calibri"/>
          <w:bCs/>
          <w:sz w:val="22"/>
          <w:szCs w:val="22"/>
        </w:rPr>
        <w:t>.</w:t>
      </w:r>
      <w:r w:rsidR="00503E0A" w:rsidRPr="00503E0A">
        <w:rPr>
          <w:rFonts w:asciiTheme="minorHAnsi" w:hAnsiTheme="minorHAnsi" w:cs="Calibri"/>
          <w:bCs/>
          <w:sz w:val="22"/>
          <w:szCs w:val="22"/>
        </w:rPr>
        <w:tab/>
        <w:t>Wykonawca po wygaśnięciu Umowy zwróci Zamawiającemu wszystkie otrzymane dokumenty i materiały. W przypadku materiałów przekazanych w formie elektronicznej wykonawca trwale usunie te materiały ze wszystkich nośników.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12.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Prawa autorskie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1.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 xml:space="preserve">W ramach wynagrodzenia za realizację poszczególnych zleceń Wykonawca przenosi na Zamawiającego autorskie prawa majątkowe do rezultatów poszczególnych zleceń, które stanowią utwory w rozumieniu ustawy z dnia 4 lutego 1994 r. o prawie autorskimi i prawach pokrewnych (tj. Dz. U. 2017 r. </w:t>
      </w:r>
      <w:r w:rsidRPr="005F0BB2">
        <w:rPr>
          <w:rFonts w:asciiTheme="minorHAnsi" w:hAnsiTheme="minorHAnsi" w:cs="Calibri"/>
          <w:bCs/>
          <w:sz w:val="22"/>
          <w:szCs w:val="22"/>
        </w:rPr>
        <w:t xml:space="preserve">poz. 880 </w:t>
      </w:r>
      <w:r w:rsidRPr="00503E0A">
        <w:rPr>
          <w:rFonts w:asciiTheme="minorHAnsi" w:hAnsiTheme="minorHAnsi" w:cs="Calibri"/>
          <w:bCs/>
          <w:sz w:val="22"/>
          <w:szCs w:val="22"/>
        </w:rPr>
        <w:t xml:space="preserve">z późn. zm.) do nieograniczonego w czasie korzystania i rozporządzania w kraju za granicą na wszystkich znanych w dniu przeniesienia polach eksploatacji, w szczególności w zakresie pól eksploatacji określonych w art. 50 ustawy z dnia 4 lutego 1994 r. o prawie autorskimi i prawach pokrewnych (tj. Dz. U. 2017 r. </w:t>
      </w:r>
      <w:r w:rsidRPr="005F0BB2">
        <w:rPr>
          <w:rFonts w:asciiTheme="minorHAnsi" w:hAnsiTheme="minorHAnsi" w:cs="Calibri"/>
          <w:bCs/>
          <w:sz w:val="22"/>
          <w:szCs w:val="22"/>
        </w:rPr>
        <w:t xml:space="preserve">poz. 880 </w:t>
      </w:r>
      <w:r w:rsidRPr="00503E0A">
        <w:rPr>
          <w:rFonts w:asciiTheme="minorHAnsi" w:hAnsiTheme="minorHAnsi" w:cs="Calibri"/>
          <w:bCs/>
          <w:sz w:val="22"/>
          <w:szCs w:val="22"/>
        </w:rPr>
        <w:t>z późn. zm.).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2.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Przeniesienie autorskich praw majątkowych następuje w szczególności: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a)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 zakresie obejmującym utrwalanie i zwielokrotnianie utworu, w tym wytwarzanie egzemplarzy utworu - dowolną techniką;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b)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 zakresie obejmującym obrót oryginałem albo egzemplarzami, na których utwór utrwalono, w tym wprowadzanie do obrotu, użyczenie lub najem oryginału albo egzemplarzy;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c)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 zakresie obejmującym rozpowszechnianie utworu w inny sposób, w tym publiczne wykonanie, wystawienie, wyświetlenie, odtworzenie oraz nadawanie i reemitowanie, a także publiczne udostępnianie w taki sposób, aby każdy mógł dostęp do utworu w miejscu i w czasie przez siebie wybranym.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3.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Wykonawca zezwala na dokonywanie opracowań rezultatów poszczególnych zleceń przez Zamawiającego, w tym na ich obróbkę i utrwalanie na każdym nośniku, niezależnie od standardu, systemu i formatu oraz na rozporządzanie i korzystanie z opracowań, a także zezwala na pierwszą publikację, anonimowe użycie oraz na wykonywanie przez Zamawiającego nadzoru nad sposobem korzystania z utworów lub ich opracowań. Wykonawca przenosi także na Zamawiającego prawo zezwalania na wykonywanie zależnego prawa autorskiego.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4.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 ramach wynagrodzenia za realizację poszczególnych zleceń Wykonawca przenosi własność nośników, na których utwory, o których mowa w ust 1, zostały przekazane Zamawiającemu.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13.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Zmiany umowy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1.      Zmiany Umowy będą dokonywane w formie pisemnej w postaci aneksu pod rygorem nieważności z zastrzeżeniem ust. 3.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2. Zamawiający przewiduje możliwość dokonania istotnej zmiany postanowień Umowy w przypadkach, gdy: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a)      niezbędna jest zmiana sposobu wykonania przedmiotu Umowy, o ile zmiana taka jest konieczna w celu prawidłowego wykonania Umowy,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b)      w przypadku konieczności zmiany sposobu organizacji prac, rozumianej jako procedura odbioru i zlecania prac,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c)      wystąpią inne okoliczności, które uniemożliwią wykonanie przedmiotu Umowy zgodnie z jej treścią i celem.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3.      Strony zastrzegają sobie prawo dokonania w umowie zmian, które nie są istotne. Zmianami nie wymagającymi sporządzenia pisemnego aneksu są: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a) zmiany osób, o których mowa w § 9 ust 1, w takim przypadku każda ze stron powiadomi pisemnie drugą stronę o zmianie takiej osoby.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14.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Postanowienia końcowe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1.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 sprawach spornych pomiędzy stronami Umowy właściwy będzie sąd powszechny właściwy dla siedziby Zamawiającego.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2.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Prawem właściwym dla oceny Umowy oraz wszelkich związanych z nią zdarzeń prawnych jest prawo polskie.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3.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Wykonawca nie może przenieść jakichkolwiek praw, w tym wierzytelności lub obowiązków wynikających z Umowy bez uprzedniej, pisemnej zgody Zamawiającego. Faktury wystawiane w toku realizacji Umowy przez Wykonawcę, powinny zawierać oświadczenie, że przelew wierzytelności wynikających z Umowy wymaga zgody Zamawiającego.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4.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 przypadku, gdy jakiekolwiek postanowienia Umowy staną się nieważne lub bezskuteczne, fakt ten nie wpłynie na inne postanowienia Umowy, które pozostają w mocy i są wiążące we wzajemnych stosunkach Stron wynikających z Umowy. W przypadku nieważności lub bezskuteczności jednego lub więcej postanowień Umowy, Strony zobowiązują się zgodnie dążyć do ustalenia takiej treści Umowy, która będzie optymalnie odpowiadała zgodnym intencjom Stron, celowi i przeznaczeniu Umowy oraz zaistniałym okolicznościom.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5.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 xml:space="preserve">Umowa jest współfinansowana ze środków Funduszu Azylu, Migracji i Integracji oraz budżetu państwa. 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6.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Umowę sporządzono w dwóch jednobrzmiących egzemplarzach, po jednym dla każdej ze Stron.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7.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 sprawach nieuregulowanych Umową mają zastosowanie przepisy ustawy Prawo zamówień publicznych, Kodeksu cywilnego i inne właściwe przepisy.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8.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Umowa wchodzi w życie z dniem podpisania jej przez Stronę, która złożyła podpis z datą późniejszą.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 xml:space="preserve">9. 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Załączniki do Umowy stanowią jej integralną cześć: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1. Akt</w:t>
      </w:r>
      <w:r w:rsidRPr="00503E0A">
        <w:rPr>
          <w:rFonts w:asciiTheme="minorHAnsi" w:hAnsiTheme="minorHAnsi" w:cs="Arial"/>
          <w:sz w:val="22"/>
          <w:szCs w:val="22"/>
        </w:rPr>
        <w:t xml:space="preserve"> powołania z dnia 20 grudnia 2013 r. Pana Mariusza Kasprzyka na stanowisko Dyrektora Centrum Obsługi Projektów Europejskich Ministerstwa Spraw Wewnętrznych.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2.  KRS Wykonawcy.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3. Opis przedmiotu zamówienia.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4. Oferta Wykonawcy.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5. Wzór zlecenia.</w:t>
      </w:r>
    </w:p>
    <w:p w:rsidR="00744155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6. Wzór Protokołu odbioru zlecenia.</w:t>
      </w:r>
    </w:p>
    <w:p w:rsidR="00744155" w:rsidRDefault="00744155">
      <w:pPr>
        <w:spacing w:after="200" w:line="276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br w:type="page"/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</w:p>
    <w:p w:rsidR="00503E0A" w:rsidRPr="00503E0A" w:rsidRDefault="00503E0A" w:rsidP="00503E0A">
      <w:pPr>
        <w:tabs>
          <w:tab w:val="left" w:pos="5160"/>
        </w:tabs>
        <w:ind w:left="708" w:firstLine="1"/>
        <w:rPr>
          <w:rFonts w:asciiTheme="minorHAnsi" w:hAnsiTheme="minorHAnsi"/>
          <w:bCs/>
          <w:sz w:val="22"/>
          <w:szCs w:val="22"/>
        </w:rPr>
      </w:pPr>
    </w:p>
    <w:p w:rsidR="00503E0A" w:rsidRPr="00503E0A" w:rsidRDefault="00503E0A" w:rsidP="00503E0A">
      <w:pPr>
        <w:pStyle w:val="Nagwek"/>
        <w:tabs>
          <w:tab w:val="left" w:pos="708"/>
        </w:tabs>
        <w:jc w:val="right"/>
        <w:rPr>
          <w:rFonts w:asciiTheme="minorHAnsi" w:hAnsiTheme="minorHAnsi" w:cs="Arial"/>
          <w:b/>
          <w:sz w:val="22"/>
          <w:szCs w:val="22"/>
        </w:rPr>
      </w:pPr>
      <w:r w:rsidRPr="00503E0A">
        <w:rPr>
          <w:rFonts w:asciiTheme="minorHAnsi" w:hAnsiTheme="minorHAnsi" w:cs="Arial"/>
          <w:b/>
          <w:sz w:val="22"/>
          <w:szCs w:val="22"/>
        </w:rPr>
        <w:t>Załącznik Nr 5 do Umowy</w:t>
      </w:r>
    </w:p>
    <w:p w:rsidR="00503E0A" w:rsidRPr="00503E0A" w:rsidRDefault="00503E0A" w:rsidP="00503E0A">
      <w:pPr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ab/>
      </w:r>
      <w:r w:rsidRPr="00503E0A">
        <w:rPr>
          <w:rFonts w:asciiTheme="minorHAnsi" w:hAnsiTheme="minorHAnsi"/>
          <w:sz w:val="22"/>
          <w:szCs w:val="22"/>
        </w:rPr>
        <w:tab/>
      </w:r>
      <w:r w:rsidRPr="00503E0A">
        <w:rPr>
          <w:rFonts w:asciiTheme="minorHAnsi" w:hAnsiTheme="minorHAnsi"/>
          <w:sz w:val="22"/>
          <w:szCs w:val="22"/>
        </w:rPr>
        <w:tab/>
      </w:r>
      <w:r w:rsidRPr="00503E0A">
        <w:rPr>
          <w:rFonts w:asciiTheme="minorHAnsi" w:hAnsiTheme="minorHAnsi"/>
          <w:sz w:val="22"/>
          <w:szCs w:val="22"/>
        </w:rPr>
        <w:tab/>
      </w:r>
      <w:r w:rsidRPr="00503E0A">
        <w:rPr>
          <w:rFonts w:asciiTheme="minorHAnsi" w:hAnsiTheme="minorHAnsi"/>
          <w:sz w:val="22"/>
          <w:szCs w:val="22"/>
        </w:rPr>
        <w:tab/>
      </w:r>
      <w:r w:rsidRPr="00503E0A">
        <w:rPr>
          <w:rFonts w:asciiTheme="minorHAnsi" w:hAnsiTheme="minorHAnsi"/>
          <w:sz w:val="22"/>
          <w:szCs w:val="22"/>
        </w:rPr>
        <w:tab/>
      </w:r>
    </w:p>
    <w:p w:rsidR="00503E0A" w:rsidRPr="00503E0A" w:rsidRDefault="00503E0A" w:rsidP="00503E0A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503E0A">
        <w:rPr>
          <w:rFonts w:asciiTheme="minorHAnsi" w:hAnsiTheme="minorHAnsi"/>
          <w:b/>
          <w:color w:val="000000"/>
          <w:sz w:val="22"/>
          <w:szCs w:val="22"/>
        </w:rPr>
        <w:t>ZLECENIE TŁUMACZENIA Nr ..........</w:t>
      </w:r>
    </w:p>
    <w:p w:rsidR="00503E0A" w:rsidRPr="00503E0A" w:rsidRDefault="00503E0A" w:rsidP="00503E0A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503E0A">
        <w:rPr>
          <w:rFonts w:asciiTheme="minorHAnsi" w:hAnsiTheme="minorHAnsi"/>
          <w:color w:val="000000"/>
          <w:sz w:val="22"/>
          <w:szCs w:val="22"/>
        </w:rPr>
        <w:t>Zlecenie tłumaczenia udzielone na podstawie  Umowy nr COPE</w:t>
      </w:r>
      <w:r w:rsidR="00485208">
        <w:rPr>
          <w:rFonts w:asciiTheme="minorHAnsi" w:hAnsiTheme="minorHAnsi"/>
          <w:color w:val="000000"/>
          <w:sz w:val="22"/>
          <w:szCs w:val="22"/>
        </w:rPr>
        <w:t>/</w:t>
      </w:r>
      <w:r w:rsidR="004C05DE">
        <w:rPr>
          <w:rFonts w:asciiTheme="minorHAnsi" w:hAnsiTheme="minorHAnsi"/>
          <w:color w:val="000000"/>
          <w:sz w:val="22"/>
          <w:szCs w:val="22"/>
        </w:rPr>
        <w:t>20/2019</w:t>
      </w:r>
      <w:r w:rsidRPr="00503E0A">
        <w:rPr>
          <w:rFonts w:asciiTheme="minorHAnsi" w:hAnsiTheme="minorHAnsi"/>
          <w:color w:val="000000"/>
          <w:sz w:val="22"/>
          <w:szCs w:val="22"/>
        </w:rPr>
        <w:t xml:space="preserve"> zawartej w dniu ................ pomiędzy Centrum Obsługi Projektów Europejskich MSWiA (COPE MSWiA) a ................................. (Wykonawca)</w:t>
      </w: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8"/>
        <w:gridCol w:w="3754"/>
      </w:tblGrid>
      <w:tr w:rsidR="00503E0A" w:rsidRPr="00503E0A" w:rsidTr="004D3B43">
        <w:trPr>
          <w:cantSplit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Wykaz dokumentów do tłumaczenia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0A" w:rsidRPr="00503E0A" w:rsidRDefault="00503E0A" w:rsidP="004D3B43">
            <w:pPr>
              <w:autoSpaceDE w:val="0"/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03E0A" w:rsidRPr="00503E0A" w:rsidTr="004D3B43">
        <w:trPr>
          <w:cantSplit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Język źródłowy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03E0A" w:rsidRPr="00503E0A" w:rsidTr="004D3B43">
        <w:trPr>
          <w:cantSplit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Rodzaj tłumaczenia (zwykłe/przysięgłe)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03E0A" w:rsidRPr="00503E0A" w:rsidTr="004D3B43">
        <w:trPr>
          <w:cantSplit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Tryb tłumaczenia (standard/ekspres)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03E0A" w:rsidRPr="00503E0A" w:rsidTr="004D3B43">
        <w:trPr>
          <w:cantSplit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Termin rozpoczęcia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03E0A" w:rsidRPr="00503E0A" w:rsidTr="004D3B43">
        <w:trPr>
          <w:cantSplit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Termin zakończenia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03E0A" w:rsidRPr="00503E0A" w:rsidTr="004D3B43">
        <w:trPr>
          <w:cantSplit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Szacowana przez wykonawcę liczba stron rozliczeniowych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03E0A" w:rsidRPr="00503E0A" w:rsidTr="004D3B43">
        <w:trPr>
          <w:cantSplit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Inne ustalenia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503E0A" w:rsidRPr="00503E0A" w:rsidRDefault="00503E0A" w:rsidP="00503E0A">
      <w:pPr>
        <w:rPr>
          <w:rFonts w:asciiTheme="minorHAnsi" w:hAnsiTheme="minorHAnsi"/>
          <w:color w:val="000000"/>
          <w:sz w:val="22"/>
          <w:szCs w:val="22"/>
        </w:rPr>
      </w:pPr>
      <w:r w:rsidRPr="00503E0A">
        <w:rPr>
          <w:rFonts w:asciiTheme="minorHAnsi" w:hAnsiTheme="minorHAnsi"/>
          <w:b/>
          <w:color w:val="000000"/>
          <w:sz w:val="22"/>
          <w:szCs w:val="22"/>
        </w:rPr>
        <w:t xml:space="preserve">* </w:t>
      </w:r>
      <w:r w:rsidRPr="00503E0A">
        <w:rPr>
          <w:rFonts w:asciiTheme="minorHAnsi" w:hAnsiTheme="minorHAnsi"/>
          <w:color w:val="000000"/>
          <w:sz w:val="22"/>
          <w:szCs w:val="22"/>
        </w:rPr>
        <w:t>w przypadku niewypełnienia dana sprawa nie podlega szczególnemu określeniu przez Zamawiającego</w:t>
      </w:r>
    </w:p>
    <w:p w:rsidR="00503E0A" w:rsidRPr="00503E0A" w:rsidRDefault="00503E0A" w:rsidP="00503E0A">
      <w:pPr>
        <w:rPr>
          <w:rFonts w:asciiTheme="minorHAnsi" w:hAnsiTheme="minorHAnsi"/>
          <w:noProof/>
          <w:color w:val="000000"/>
          <w:sz w:val="22"/>
          <w:szCs w:val="22"/>
        </w:rPr>
      </w:pPr>
      <w:r w:rsidRPr="00503E0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6A50A6DB" wp14:editId="331E21B6">
                <wp:simplePos x="0" y="0"/>
                <wp:positionH relativeFrom="column">
                  <wp:posOffset>-228600</wp:posOffset>
                </wp:positionH>
                <wp:positionV relativeFrom="paragraph">
                  <wp:posOffset>38100</wp:posOffset>
                </wp:positionV>
                <wp:extent cx="6066790" cy="610235"/>
                <wp:effectExtent l="4445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79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2"/>
                              <w:gridCol w:w="4432"/>
                            </w:tblGrid>
                            <w:tr w:rsidR="00503E0A">
                              <w:trPr>
                                <w:jc w:val="center"/>
                              </w:trPr>
                              <w:tc>
                                <w:tcPr>
                                  <w:tcW w:w="4432" w:type="dxa"/>
                                </w:tcPr>
                                <w:p w:rsidR="00503E0A" w:rsidRPr="00D827F4" w:rsidRDefault="00503E0A" w:rsidP="00051442">
                                  <w:pPr>
                                    <w:snapToGrid w:val="0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 w:rsidRPr="00D827F4">
                                    <w:rPr>
                                      <w:rFonts w:cs="Calibri"/>
                                    </w:rPr>
                                    <w:t>……………………………..</w:t>
                                  </w:r>
                                </w:p>
                                <w:p w:rsidR="00503E0A" w:rsidRPr="00D827F4" w:rsidRDefault="00503E0A" w:rsidP="00051442">
                                  <w:pPr>
                                    <w:snapToGrid w:val="0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 w:rsidRPr="00D827F4">
                                    <w:rPr>
                                      <w:rFonts w:cs="Calibri"/>
                                    </w:rPr>
                                    <w:t>Zamawiający</w:t>
                                  </w:r>
                                </w:p>
                              </w:tc>
                              <w:tc>
                                <w:tcPr>
                                  <w:tcW w:w="4432" w:type="dxa"/>
                                </w:tcPr>
                                <w:p w:rsidR="00503E0A" w:rsidRPr="00D827F4" w:rsidRDefault="00503E0A" w:rsidP="00051442">
                                  <w:pPr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 w:rsidRPr="00D827F4">
                                    <w:rPr>
                                      <w:rFonts w:cs="Calibri"/>
                                    </w:rPr>
                                    <w:t>………………………………</w:t>
                                  </w:r>
                                </w:p>
                                <w:p w:rsidR="00503E0A" w:rsidRPr="00D827F4" w:rsidRDefault="00503E0A" w:rsidP="00051442">
                                  <w:pPr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 w:rsidRPr="00D827F4">
                                    <w:rPr>
                                      <w:rFonts w:cs="Calibri"/>
                                    </w:rPr>
                                    <w:t>Wykonawca</w:t>
                                  </w:r>
                                </w:p>
                              </w:tc>
                            </w:tr>
                            <w:tr w:rsidR="00503E0A">
                              <w:trPr>
                                <w:jc w:val="center"/>
                              </w:trPr>
                              <w:tc>
                                <w:tcPr>
                                  <w:tcW w:w="4432" w:type="dxa"/>
                                </w:tcPr>
                                <w:p w:rsidR="00503E0A" w:rsidRPr="00722894" w:rsidRDefault="00503E0A" w:rsidP="0005144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2" w:type="dxa"/>
                                </w:tcPr>
                                <w:p w:rsidR="00503E0A" w:rsidRPr="00722894" w:rsidRDefault="00503E0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3E0A" w:rsidRDefault="00503E0A" w:rsidP="00503E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0A6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3pt;width:477.7pt;height:48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2"/>
                        <w:gridCol w:w="4432"/>
                      </w:tblGrid>
                      <w:tr w:rsidR="00503E0A">
                        <w:trPr>
                          <w:jc w:val="center"/>
                        </w:trPr>
                        <w:tc>
                          <w:tcPr>
                            <w:tcW w:w="4432" w:type="dxa"/>
                          </w:tcPr>
                          <w:p w:rsidR="00503E0A" w:rsidRPr="00D827F4" w:rsidRDefault="00503E0A" w:rsidP="00051442">
                            <w:pPr>
                              <w:snapToGrid w:val="0"/>
                              <w:jc w:val="center"/>
                              <w:rPr>
                                <w:rFonts w:cs="Calibri"/>
                              </w:rPr>
                            </w:pPr>
                            <w:r w:rsidRPr="00D827F4">
                              <w:rPr>
                                <w:rFonts w:cs="Calibri"/>
                              </w:rPr>
                              <w:t>……………………………..</w:t>
                            </w:r>
                          </w:p>
                          <w:p w:rsidR="00503E0A" w:rsidRPr="00D827F4" w:rsidRDefault="00503E0A" w:rsidP="00051442">
                            <w:pPr>
                              <w:snapToGrid w:val="0"/>
                              <w:jc w:val="center"/>
                              <w:rPr>
                                <w:rFonts w:cs="Calibri"/>
                              </w:rPr>
                            </w:pPr>
                            <w:r w:rsidRPr="00D827F4">
                              <w:rPr>
                                <w:rFonts w:cs="Calibri"/>
                              </w:rPr>
                              <w:t>Zamawiający</w:t>
                            </w:r>
                          </w:p>
                        </w:tc>
                        <w:tc>
                          <w:tcPr>
                            <w:tcW w:w="4432" w:type="dxa"/>
                          </w:tcPr>
                          <w:p w:rsidR="00503E0A" w:rsidRPr="00D827F4" w:rsidRDefault="00503E0A" w:rsidP="00051442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D827F4">
                              <w:rPr>
                                <w:rFonts w:cs="Calibri"/>
                              </w:rPr>
                              <w:t>………………………………</w:t>
                            </w:r>
                          </w:p>
                          <w:p w:rsidR="00503E0A" w:rsidRPr="00D827F4" w:rsidRDefault="00503E0A" w:rsidP="00051442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D827F4">
                              <w:rPr>
                                <w:rFonts w:cs="Calibri"/>
                              </w:rPr>
                              <w:t>Wykonawca</w:t>
                            </w:r>
                          </w:p>
                        </w:tc>
                      </w:tr>
                      <w:tr w:rsidR="00503E0A">
                        <w:trPr>
                          <w:jc w:val="center"/>
                        </w:trPr>
                        <w:tc>
                          <w:tcPr>
                            <w:tcW w:w="4432" w:type="dxa"/>
                          </w:tcPr>
                          <w:p w:rsidR="00503E0A" w:rsidRPr="00722894" w:rsidRDefault="00503E0A" w:rsidP="0005144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432" w:type="dxa"/>
                          </w:tcPr>
                          <w:p w:rsidR="00503E0A" w:rsidRPr="00722894" w:rsidRDefault="00503E0A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503E0A" w:rsidRDefault="00503E0A" w:rsidP="00503E0A"/>
                  </w:txbxContent>
                </v:textbox>
              </v:shape>
            </w:pict>
          </mc:Fallback>
        </mc:AlternateContent>
      </w:r>
    </w:p>
    <w:p w:rsidR="00503E0A" w:rsidRPr="00503E0A" w:rsidRDefault="00503E0A" w:rsidP="00503E0A">
      <w:pPr>
        <w:pStyle w:val="Nagwek1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ab/>
      </w:r>
      <w:r w:rsidRPr="00503E0A">
        <w:rPr>
          <w:rFonts w:asciiTheme="minorHAnsi" w:hAnsiTheme="minorHAnsi" w:cs="Calibri"/>
          <w:sz w:val="22"/>
          <w:szCs w:val="22"/>
        </w:rPr>
        <w:tab/>
      </w:r>
      <w:r w:rsidRPr="00503E0A">
        <w:rPr>
          <w:rFonts w:asciiTheme="minorHAnsi" w:hAnsiTheme="minorHAnsi" w:cs="Calibri"/>
          <w:sz w:val="22"/>
          <w:szCs w:val="22"/>
        </w:rPr>
        <w:tab/>
      </w:r>
      <w:r w:rsidRPr="00503E0A">
        <w:rPr>
          <w:rFonts w:asciiTheme="minorHAnsi" w:hAnsiTheme="minorHAnsi" w:cs="Calibri"/>
          <w:sz w:val="22"/>
          <w:szCs w:val="22"/>
        </w:rPr>
        <w:tab/>
      </w:r>
      <w:r w:rsidRPr="00503E0A">
        <w:rPr>
          <w:rFonts w:asciiTheme="minorHAnsi" w:hAnsiTheme="minorHAnsi" w:cs="Calibri"/>
          <w:sz w:val="22"/>
          <w:szCs w:val="22"/>
        </w:rPr>
        <w:tab/>
      </w:r>
      <w:r w:rsidRPr="00503E0A">
        <w:rPr>
          <w:rFonts w:asciiTheme="minorHAnsi" w:hAnsiTheme="minorHAnsi" w:cs="Calibri"/>
          <w:sz w:val="22"/>
          <w:szCs w:val="22"/>
        </w:rPr>
        <w:tab/>
      </w:r>
      <w:r w:rsidRPr="00503E0A">
        <w:rPr>
          <w:rFonts w:asciiTheme="minorHAnsi" w:hAnsiTheme="minorHAnsi" w:cs="Calibri"/>
          <w:sz w:val="22"/>
          <w:szCs w:val="22"/>
        </w:rPr>
        <w:tab/>
      </w:r>
      <w:r w:rsidRPr="00503E0A">
        <w:rPr>
          <w:rFonts w:asciiTheme="minorHAnsi" w:hAnsiTheme="minorHAnsi" w:cs="Calibri"/>
          <w:sz w:val="22"/>
          <w:szCs w:val="22"/>
        </w:rPr>
        <w:tab/>
        <w:t>Załącznik nr 4 - Protokół odbioru</w:t>
      </w:r>
    </w:p>
    <w:p w:rsidR="00503E0A" w:rsidRPr="00503E0A" w:rsidRDefault="00503E0A" w:rsidP="00503E0A">
      <w:pPr>
        <w:rPr>
          <w:rFonts w:asciiTheme="minorHAnsi" w:hAnsiTheme="minorHAnsi" w:cs="Calibri"/>
          <w:b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br w:type="page"/>
      </w:r>
    </w:p>
    <w:p w:rsidR="00503E0A" w:rsidRPr="00503E0A" w:rsidRDefault="00503E0A" w:rsidP="00503E0A">
      <w:pPr>
        <w:pStyle w:val="Nagwek1"/>
        <w:jc w:val="right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>Załącznik Nr 6 do Umowy</w:t>
      </w:r>
    </w:p>
    <w:p w:rsidR="00503E0A" w:rsidRPr="00503E0A" w:rsidRDefault="00503E0A" w:rsidP="00503E0A">
      <w:pPr>
        <w:pStyle w:val="Nagwek1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>PROTOKÓŁ ODBIORU ZLECENIA NR ………..</w:t>
      </w:r>
    </w:p>
    <w:p w:rsidR="00503E0A" w:rsidRPr="00503E0A" w:rsidRDefault="00503E0A" w:rsidP="00503E0A">
      <w:pPr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b/>
          <w:sz w:val="22"/>
          <w:szCs w:val="22"/>
        </w:rPr>
        <w:t>Miejsce dokonania odbioru:</w:t>
      </w:r>
      <w:r w:rsidRPr="00503E0A">
        <w:rPr>
          <w:rFonts w:asciiTheme="minorHAnsi" w:hAnsiTheme="minorHAnsi" w:cs="Calibri"/>
          <w:sz w:val="22"/>
          <w:szCs w:val="22"/>
        </w:rPr>
        <w:tab/>
      </w:r>
    </w:p>
    <w:p w:rsidR="00503E0A" w:rsidRPr="00503E0A" w:rsidRDefault="00503E0A" w:rsidP="00503E0A">
      <w:pPr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b/>
          <w:sz w:val="22"/>
          <w:szCs w:val="22"/>
        </w:rPr>
        <w:t xml:space="preserve">Data dokonania odbioru: </w:t>
      </w:r>
    </w:p>
    <w:p w:rsidR="00503E0A" w:rsidRPr="00503E0A" w:rsidRDefault="00503E0A" w:rsidP="00503E0A">
      <w:pPr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b/>
          <w:sz w:val="22"/>
          <w:szCs w:val="22"/>
        </w:rPr>
        <w:t xml:space="preserve">Ze strony Wykonawcy: </w:t>
      </w:r>
    </w:p>
    <w:p w:rsidR="00503E0A" w:rsidRPr="00503E0A" w:rsidRDefault="00503E0A" w:rsidP="00503E0A">
      <w:pPr>
        <w:rPr>
          <w:rFonts w:asciiTheme="minorHAnsi" w:hAnsiTheme="minorHAnsi" w:cs="Calibri"/>
          <w:b/>
          <w:sz w:val="22"/>
          <w:szCs w:val="22"/>
        </w:rPr>
      </w:pPr>
      <w:r w:rsidRPr="00503E0A">
        <w:rPr>
          <w:rFonts w:asciiTheme="minorHAnsi" w:hAnsiTheme="minorHAnsi" w:cs="Calibri"/>
          <w:b/>
          <w:sz w:val="22"/>
          <w:szCs w:val="22"/>
        </w:rPr>
        <w:t xml:space="preserve">Ze strony Zamawiającego: 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>Przedmiotem usługi i odbioru w ramach Umowy nr COPE</w:t>
      </w:r>
      <w:r w:rsidR="00485208">
        <w:rPr>
          <w:rFonts w:asciiTheme="minorHAnsi" w:hAnsiTheme="minorHAnsi" w:cs="Calibri"/>
          <w:sz w:val="22"/>
          <w:szCs w:val="22"/>
        </w:rPr>
        <w:t>/</w:t>
      </w:r>
      <w:r w:rsidR="004C05DE">
        <w:rPr>
          <w:rFonts w:asciiTheme="minorHAnsi" w:hAnsiTheme="minorHAnsi" w:cs="Calibri"/>
          <w:sz w:val="22"/>
          <w:szCs w:val="22"/>
        </w:rPr>
        <w:t>20/2019</w:t>
      </w:r>
      <w:r w:rsidRPr="00503E0A">
        <w:rPr>
          <w:rFonts w:asciiTheme="minorHAnsi" w:hAnsiTheme="minorHAnsi" w:cs="Calibri"/>
          <w:sz w:val="22"/>
          <w:szCs w:val="22"/>
        </w:rPr>
        <w:t xml:space="preserve"> na </w:t>
      </w:r>
      <w:r w:rsidRPr="00503E0A">
        <w:rPr>
          <w:rFonts w:asciiTheme="minorHAnsi" w:hAnsiTheme="minorHAnsi"/>
          <w:b/>
          <w:sz w:val="22"/>
          <w:szCs w:val="22"/>
        </w:rPr>
        <w:t>" Ś</w:t>
      </w:r>
      <w:r w:rsidRPr="00503E0A">
        <w:rPr>
          <w:rFonts w:asciiTheme="minorHAnsi" w:hAnsiTheme="minorHAnsi" w:cs="Calibri"/>
          <w:b/>
          <w:bCs/>
          <w:i/>
          <w:sz w:val="22"/>
          <w:szCs w:val="22"/>
        </w:rPr>
        <w:t>wiadczenie usług tłumaczeń pisemnych z wybranych języków obcych na język polski"</w:t>
      </w:r>
      <w:r w:rsidRPr="00503E0A">
        <w:rPr>
          <w:rFonts w:asciiTheme="minorHAnsi" w:hAnsiTheme="minorHAnsi" w:cs="Calibri"/>
          <w:sz w:val="22"/>
          <w:szCs w:val="22"/>
        </w:rPr>
        <w:t xml:space="preserve">  z dnia ……………. jest:</w:t>
      </w:r>
    </w:p>
    <w:tbl>
      <w:tblPr>
        <w:tblW w:w="99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4"/>
        <w:gridCol w:w="4243"/>
        <w:gridCol w:w="425"/>
        <w:gridCol w:w="708"/>
        <w:gridCol w:w="567"/>
        <w:gridCol w:w="1134"/>
        <w:gridCol w:w="993"/>
        <w:gridCol w:w="708"/>
        <w:gridCol w:w="567"/>
      </w:tblGrid>
      <w:tr w:rsidR="00503E0A" w:rsidRPr="00503E0A" w:rsidTr="004D3B43">
        <w:trPr>
          <w:cantSplit/>
          <w:trHeight w:val="19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A" w:rsidRPr="00503E0A" w:rsidRDefault="00503E0A" w:rsidP="004D3B4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sz w:val="22"/>
                <w:szCs w:val="22"/>
              </w:rPr>
              <w:t>Lp.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A" w:rsidRPr="00503E0A" w:rsidRDefault="00503E0A" w:rsidP="004D3B4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b/>
                <w:sz w:val="22"/>
                <w:szCs w:val="22"/>
              </w:rPr>
              <w:t>Nazwa przedmiotu odbioru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03E0A" w:rsidRPr="00503E0A" w:rsidRDefault="00503E0A" w:rsidP="004D3B43">
            <w:pPr>
              <w:ind w:left="113" w:right="113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b/>
                <w:sz w:val="22"/>
                <w:szCs w:val="22"/>
              </w:rPr>
              <w:t>Język źródłowy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03E0A" w:rsidRPr="00503E0A" w:rsidRDefault="00503E0A" w:rsidP="004D3B43">
            <w:pPr>
              <w:ind w:left="113" w:right="113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b/>
                <w:sz w:val="22"/>
                <w:szCs w:val="22"/>
              </w:rPr>
              <w:t>Rodzaj tłumaczenia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03E0A" w:rsidRPr="00503E0A" w:rsidRDefault="00503E0A" w:rsidP="004D3B43">
            <w:pPr>
              <w:ind w:left="113" w:right="113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b/>
                <w:sz w:val="22"/>
                <w:szCs w:val="22"/>
              </w:rPr>
              <w:t>Tryb tłumaczenia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03E0A" w:rsidRPr="00503E0A" w:rsidRDefault="00503E0A" w:rsidP="004D3B43">
            <w:pPr>
              <w:ind w:left="113" w:right="113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b/>
                <w:sz w:val="22"/>
                <w:szCs w:val="22"/>
              </w:rPr>
              <w:t>Szacowana liczba stron rozliczeniowych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03E0A" w:rsidRPr="00503E0A" w:rsidRDefault="00503E0A" w:rsidP="004D3B43">
            <w:pPr>
              <w:ind w:left="113" w:right="113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b/>
                <w:sz w:val="22"/>
                <w:szCs w:val="22"/>
              </w:rPr>
              <w:t>Faktyczna liczba stron rozliczeniowych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03E0A" w:rsidRPr="00503E0A" w:rsidRDefault="00503E0A" w:rsidP="004D3B43">
            <w:pPr>
              <w:ind w:left="113" w:right="113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b/>
                <w:sz w:val="22"/>
                <w:szCs w:val="22"/>
              </w:rPr>
              <w:t>Ostateczna wartość usługi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03E0A" w:rsidRPr="00503E0A" w:rsidRDefault="00503E0A" w:rsidP="004D3B43">
            <w:pPr>
              <w:ind w:left="113" w:right="113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b/>
                <w:sz w:val="22"/>
                <w:szCs w:val="22"/>
              </w:rPr>
              <w:t>Uwagi</w:t>
            </w:r>
          </w:p>
        </w:tc>
      </w:tr>
      <w:tr w:rsidR="00503E0A" w:rsidRPr="00503E0A" w:rsidTr="004D3B43">
        <w:trPr>
          <w:cantSplit/>
          <w:trHeight w:val="72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A" w:rsidRPr="00503E0A" w:rsidRDefault="00503E0A" w:rsidP="004D3B4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A" w:rsidRPr="00503E0A" w:rsidRDefault="00503E0A" w:rsidP="004D3B43">
            <w:pPr>
              <w:autoSpaceDE w:val="0"/>
              <w:snapToGri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color w:val="000000"/>
                <w:sz w:val="22"/>
                <w:szCs w:val="22"/>
              </w:rPr>
              <w:t>………………..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A" w:rsidRPr="00503E0A" w:rsidRDefault="00503E0A" w:rsidP="004D3B4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A" w:rsidRPr="00503E0A" w:rsidRDefault="00503E0A" w:rsidP="004D3B4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A" w:rsidRPr="00503E0A" w:rsidRDefault="00503E0A" w:rsidP="004D3B4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A" w:rsidRPr="00503E0A" w:rsidRDefault="00503E0A" w:rsidP="004D3B4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A" w:rsidRPr="00503E0A" w:rsidRDefault="00503E0A" w:rsidP="004D3B4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sz w:val="22"/>
                <w:szCs w:val="22"/>
              </w:rPr>
              <w:t>……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A" w:rsidRPr="00503E0A" w:rsidRDefault="00503E0A" w:rsidP="004D3B4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A" w:rsidRPr="00503E0A" w:rsidRDefault="00503E0A" w:rsidP="004D3B4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03E0A" w:rsidRPr="00503E0A" w:rsidRDefault="00503E0A" w:rsidP="00503E0A">
      <w:pPr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>Potwierdzenie kompletności usługi:</w:t>
      </w:r>
    </w:p>
    <w:p w:rsidR="00503E0A" w:rsidRPr="00503E0A" w:rsidRDefault="00503E0A" w:rsidP="00503E0A">
      <w:pPr>
        <w:numPr>
          <w:ilvl w:val="0"/>
          <w:numId w:val="29"/>
        </w:numPr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>Tak*</w:t>
      </w:r>
    </w:p>
    <w:p w:rsidR="00503E0A" w:rsidRPr="00503E0A" w:rsidRDefault="00503E0A" w:rsidP="00503E0A">
      <w:pPr>
        <w:numPr>
          <w:ilvl w:val="0"/>
          <w:numId w:val="29"/>
        </w:numPr>
        <w:spacing w:after="200"/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>Nie* – zastrzeżenia …………………………………………….</w:t>
      </w:r>
    </w:p>
    <w:p w:rsidR="00503E0A" w:rsidRPr="00503E0A" w:rsidRDefault="00503E0A" w:rsidP="00503E0A">
      <w:pPr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 xml:space="preserve">Potwierdzenie zgodności jakości przyjmowanej usługi </w:t>
      </w:r>
      <w:r w:rsidRPr="00503E0A">
        <w:rPr>
          <w:rFonts w:asciiTheme="minorHAnsi" w:hAnsiTheme="minorHAnsi"/>
          <w:sz w:val="22"/>
          <w:szCs w:val="22"/>
        </w:rPr>
        <w:t>z treścią zlecenia</w:t>
      </w:r>
      <w:r w:rsidRPr="00503E0A">
        <w:rPr>
          <w:rFonts w:asciiTheme="minorHAnsi" w:hAnsiTheme="minorHAnsi" w:cs="Calibri"/>
          <w:sz w:val="22"/>
          <w:szCs w:val="22"/>
        </w:rPr>
        <w:t>:</w:t>
      </w:r>
    </w:p>
    <w:p w:rsidR="00503E0A" w:rsidRPr="00503E0A" w:rsidRDefault="00503E0A" w:rsidP="00503E0A">
      <w:pPr>
        <w:numPr>
          <w:ilvl w:val="0"/>
          <w:numId w:val="30"/>
        </w:numPr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>Zgodne*</w:t>
      </w:r>
    </w:p>
    <w:p w:rsidR="00503E0A" w:rsidRPr="00503E0A" w:rsidRDefault="00503E0A" w:rsidP="00503E0A">
      <w:pPr>
        <w:numPr>
          <w:ilvl w:val="0"/>
          <w:numId w:val="30"/>
        </w:numPr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>Niezgodne* – zastrzeżenia ……………………………………..</w:t>
      </w:r>
    </w:p>
    <w:p w:rsidR="00503E0A" w:rsidRPr="00503E0A" w:rsidRDefault="00503E0A" w:rsidP="00503E0A">
      <w:pPr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>Końcowy wynik odbioru:</w:t>
      </w:r>
    </w:p>
    <w:p w:rsidR="00503E0A" w:rsidRPr="00503E0A" w:rsidRDefault="00503E0A" w:rsidP="00503E0A">
      <w:pPr>
        <w:numPr>
          <w:ilvl w:val="0"/>
          <w:numId w:val="31"/>
        </w:numPr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>Pozytywny*</w:t>
      </w:r>
    </w:p>
    <w:p w:rsidR="00503E0A" w:rsidRPr="00503E0A" w:rsidRDefault="00503E0A" w:rsidP="00503E0A">
      <w:pPr>
        <w:numPr>
          <w:ilvl w:val="0"/>
          <w:numId w:val="31"/>
        </w:numPr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>Negatywny* – zastrzeżenia ……………………………………..</w:t>
      </w:r>
    </w:p>
    <w:p w:rsidR="00503E0A" w:rsidRPr="00503E0A" w:rsidRDefault="00503E0A" w:rsidP="00503E0A">
      <w:pPr>
        <w:rPr>
          <w:rFonts w:asciiTheme="minorHAnsi" w:hAnsiTheme="minorHAnsi" w:cs="Calibri"/>
          <w:sz w:val="22"/>
          <w:szCs w:val="22"/>
        </w:rPr>
      </w:pPr>
    </w:p>
    <w:p w:rsidR="00503E0A" w:rsidRPr="00503E0A" w:rsidRDefault="00503E0A" w:rsidP="00503E0A">
      <w:pPr>
        <w:rPr>
          <w:rFonts w:asciiTheme="minorHAnsi" w:hAnsiTheme="minorHAnsi" w:cs="Calibri"/>
          <w:b/>
          <w:sz w:val="22"/>
          <w:szCs w:val="22"/>
        </w:rPr>
      </w:pPr>
    </w:p>
    <w:p w:rsidR="00503E0A" w:rsidRPr="00503E0A" w:rsidRDefault="00503E0A" w:rsidP="00503E0A">
      <w:pPr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 xml:space="preserve">                      ............................................                                  ............................................</w:t>
      </w:r>
    </w:p>
    <w:p w:rsidR="00503E0A" w:rsidRPr="00503E0A" w:rsidRDefault="00503E0A" w:rsidP="00503E0A">
      <w:pPr>
        <w:ind w:firstLine="708"/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 xml:space="preserve">                      Zamawiający</w:t>
      </w:r>
      <w:r w:rsidRPr="00503E0A">
        <w:rPr>
          <w:rFonts w:asciiTheme="minorHAnsi" w:hAnsiTheme="minorHAnsi" w:cs="Calibri"/>
          <w:sz w:val="22"/>
          <w:szCs w:val="22"/>
        </w:rPr>
        <w:tab/>
      </w:r>
      <w:r w:rsidRPr="00503E0A">
        <w:rPr>
          <w:rFonts w:asciiTheme="minorHAnsi" w:hAnsiTheme="minorHAnsi" w:cs="Calibri"/>
          <w:sz w:val="22"/>
          <w:szCs w:val="22"/>
        </w:rPr>
        <w:tab/>
      </w:r>
      <w:r w:rsidRPr="00503E0A">
        <w:rPr>
          <w:rFonts w:asciiTheme="minorHAnsi" w:hAnsiTheme="minorHAnsi" w:cs="Calibri"/>
          <w:sz w:val="22"/>
          <w:szCs w:val="22"/>
        </w:rPr>
        <w:tab/>
        <w:t xml:space="preserve">                     Wykonawca</w:t>
      </w:r>
    </w:p>
    <w:p w:rsidR="00744155" w:rsidRDefault="00744155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485208" w:rsidRDefault="00485208" w:rsidP="00744155">
      <w:pPr>
        <w:pStyle w:val="Akapitzlist"/>
        <w:jc w:val="right"/>
        <w:rPr>
          <w:rFonts w:asciiTheme="minorHAnsi" w:hAnsiTheme="minorHAnsi"/>
          <w:b/>
          <w:sz w:val="22"/>
          <w:szCs w:val="22"/>
        </w:rPr>
      </w:pPr>
    </w:p>
    <w:p w:rsidR="00BA3788" w:rsidRPr="00744155" w:rsidRDefault="00744155" w:rsidP="00744155">
      <w:pPr>
        <w:pStyle w:val="Akapitzlist"/>
        <w:jc w:val="right"/>
        <w:rPr>
          <w:rFonts w:asciiTheme="minorHAnsi" w:hAnsiTheme="minorHAnsi"/>
          <w:b/>
          <w:sz w:val="22"/>
          <w:szCs w:val="22"/>
        </w:rPr>
      </w:pPr>
      <w:r w:rsidRPr="00744155">
        <w:rPr>
          <w:rFonts w:asciiTheme="minorHAnsi" w:hAnsiTheme="minorHAnsi"/>
          <w:b/>
          <w:sz w:val="22"/>
          <w:szCs w:val="22"/>
        </w:rPr>
        <w:t>Załącznik nr 3 do zapytania ofertowego – Wzór wykazu</w:t>
      </w:r>
      <w:r w:rsidR="00503E0A" w:rsidRPr="00744155">
        <w:rPr>
          <w:rFonts w:asciiTheme="minorHAnsi" w:hAnsiTheme="minorHAnsi"/>
          <w:b/>
          <w:sz w:val="22"/>
          <w:szCs w:val="22"/>
        </w:rPr>
        <w:t xml:space="preserve"> </w:t>
      </w:r>
      <w:r w:rsidRPr="00744155">
        <w:rPr>
          <w:rFonts w:asciiTheme="minorHAnsi" w:hAnsiTheme="minorHAnsi"/>
          <w:b/>
          <w:sz w:val="22"/>
          <w:szCs w:val="22"/>
        </w:rPr>
        <w:t xml:space="preserve">zrealizowanych </w:t>
      </w:r>
      <w:r w:rsidR="00503E0A" w:rsidRPr="00744155">
        <w:rPr>
          <w:rFonts w:asciiTheme="minorHAnsi" w:hAnsiTheme="minorHAnsi"/>
          <w:b/>
          <w:sz w:val="22"/>
          <w:szCs w:val="22"/>
        </w:rPr>
        <w:t>usług</w:t>
      </w:r>
    </w:p>
    <w:p w:rsidR="00503E0A" w:rsidRDefault="00503E0A" w:rsidP="00503E0A">
      <w:pPr>
        <w:pStyle w:val="Akapitzlist"/>
        <w:rPr>
          <w:rFonts w:asciiTheme="minorHAnsi" w:hAnsiTheme="minorHAnsi"/>
          <w:sz w:val="22"/>
          <w:szCs w:val="22"/>
        </w:rPr>
      </w:pPr>
    </w:p>
    <w:p w:rsidR="00744155" w:rsidRDefault="00744155" w:rsidP="00503E0A">
      <w:pPr>
        <w:pStyle w:val="Akapitzli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Firma wykonawcy…………………</w:t>
      </w:r>
    </w:p>
    <w:p w:rsidR="00744155" w:rsidRPr="00503E0A" w:rsidRDefault="00744155" w:rsidP="00503E0A">
      <w:pPr>
        <w:pStyle w:val="Akapitzlist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56"/>
        <w:gridCol w:w="2118"/>
        <w:gridCol w:w="2088"/>
        <w:gridCol w:w="2080"/>
      </w:tblGrid>
      <w:tr w:rsidR="00503E0A" w:rsidRPr="00503E0A" w:rsidTr="00503E0A">
        <w:tc>
          <w:tcPr>
            <w:tcW w:w="2265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Termin realizacji usługi</w:t>
            </w:r>
          </w:p>
        </w:tc>
        <w:tc>
          <w:tcPr>
            <w:tcW w:w="2265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Zamawiający</w:t>
            </w:r>
          </w:p>
        </w:tc>
        <w:tc>
          <w:tcPr>
            <w:tcW w:w="2266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Wartość brutto wykonanej usługi</w:t>
            </w:r>
          </w:p>
        </w:tc>
        <w:tc>
          <w:tcPr>
            <w:tcW w:w="2266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Przedmiot usługi</w:t>
            </w:r>
          </w:p>
        </w:tc>
      </w:tr>
      <w:tr w:rsidR="00503E0A" w:rsidRPr="00503E0A" w:rsidTr="00503E0A">
        <w:tc>
          <w:tcPr>
            <w:tcW w:w="2265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3E0A" w:rsidRPr="00503E0A" w:rsidTr="00503E0A">
        <w:tc>
          <w:tcPr>
            <w:tcW w:w="2265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3E0A" w:rsidRPr="00503E0A" w:rsidTr="00503E0A">
        <w:tc>
          <w:tcPr>
            <w:tcW w:w="2265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44155" w:rsidRDefault="00744155" w:rsidP="00503E0A">
      <w:pPr>
        <w:pStyle w:val="Akapitzlist"/>
        <w:rPr>
          <w:rFonts w:asciiTheme="minorHAnsi" w:hAnsiTheme="minorHAnsi"/>
          <w:sz w:val="22"/>
          <w:szCs w:val="22"/>
        </w:rPr>
      </w:pPr>
    </w:p>
    <w:p w:rsidR="00744155" w:rsidRDefault="00744155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744155" w:rsidRPr="00503E0A" w:rsidRDefault="00744155" w:rsidP="00744155">
      <w:pPr>
        <w:pStyle w:val="Akapitzlis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4 do zapytania ofertowego – W</w:t>
      </w:r>
      <w:r w:rsidRPr="00503E0A">
        <w:rPr>
          <w:rFonts w:asciiTheme="minorHAnsi" w:hAnsiTheme="minorHAnsi"/>
          <w:sz w:val="22"/>
          <w:szCs w:val="22"/>
        </w:rPr>
        <w:t>zór wykazu tłumaczy przysięgłych, którymi dysponuje wykonawca</w:t>
      </w:r>
    </w:p>
    <w:p w:rsidR="00503E0A" w:rsidRDefault="00503E0A" w:rsidP="00503E0A">
      <w:pPr>
        <w:pStyle w:val="Akapitzlist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99"/>
        <w:gridCol w:w="2137"/>
      </w:tblGrid>
      <w:tr w:rsidR="00744155" w:rsidTr="00744155">
        <w:tc>
          <w:tcPr>
            <w:tcW w:w="2099" w:type="dxa"/>
          </w:tcPr>
          <w:p w:rsidR="00744155" w:rsidRDefault="00744155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Język</w:t>
            </w:r>
          </w:p>
        </w:tc>
        <w:tc>
          <w:tcPr>
            <w:tcW w:w="2137" w:type="dxa"/>
          </w:tcPr>
          <w:p w:rsidR="00744155" w:rsidRDefault="00744155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</w:tr>
      <w:tr w:rsidR="00744155" w:rsidTr="00744155">
        <w:tc>
          <w:tcPr>
            <w:tcW w:w="2099" w:type="dxa"/>
          </w:tcPr>
          <w:p w:rsidR="00744155" w:rsidRDefault="00744155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7" w:type="dxa"/>
          </w:tcPr>
          <w:p w:rsidR="00744155" w:rsidRDefault="00744155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4155" w:rsidTr="00744155">
        <w:tc>
          <w:tcPr>
            <w:tcW w:w="2099" w:type="dxa"/>
          </w:tcPr>
          <w:p w:rsidR="00744155" w:rsidRDefault="00744155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7" w:type="dxa"/>
          </w:tcPr>
          <w:p w:rsidR="00744155" w:rsidRDefault="00744155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4155" w:rsidTr="00744155">
        <w:tc>
          <w:tcPr>
            <w:tcW w:w="2099" w:type="dxa"/>
          </w:tcPr>
          <w:p w:rsidR="00744155" w:rsidRDefault="00744155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7" w:type="dxa"/>
          </w:tcPr>
          <w:p w:rsidR="00744155" w:rsidRDefault="00744155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4155" w:rsidTr="00744155">
        <w:tc>
          <w:tcPr>
            <w:tcW w:w="2099" w:type="dxa"/>
          </w:tcPr>
          <w:p w:rsidR="00744155" w:rsidRDefault="00744155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7" w:type="dxa"/>
          </w:tcPr>
          <w:p w:rsidR="00744155" w:rsidRDefault="00744155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4155" w:rsidTr="00744155">
        <w:tc>
          <w:tcPr>
            <w:tcW w:w="2099" w:type="dxa"/>
          </w:tcPr>
          <w:p w:rsidR="00744155" w:rsidRDefault="00744155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7" w:type="dxa"/>
          </w:tcPr>
          <w:p w:rsidR="00744155" w:rsidRDefault="00744155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44155" w:rsidRPr="00503E0A" w:rsidRDefault="00744155" w:rsidP="00503E0A">
      <w:pPr>
        <w:pStyle w:val="Akapitzlist"/>
        <w:rPr>
          <w:rFonts w:asciiTheme="minorHAnsi" w:hAnsiTheme="minorHAnsi"/>
          <w:sz w:val="22"/>
          <w:szCs w:val="22"/>
        </w:rPr>
      </w:pPr>
    </w:p>
    <w:sectPr w:rsidR="00744155" w:rsidRPr="00503E0A" w:rsidSect="00902D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625" w:rsidRDefault="00E47625" w:rsidP="008741E6">
      <w:r>
        <w:separator/>
      </w:r>
    </w:p>
  </w:endnote>
  <w:endnote w:type="continuationSeparator" w:id="0">
    <w:p w:rsidR="00E47625" w:rsidRDefault="00E47625" w:rsidP="0087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364927" w:rsidP="00364927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Funduszu Azylu, Migracji i Integracji</w:t>
    </w:r>
  </w:p>
  <w:p w:rsidR="00364927" w:rsidRPr="00364927" w:rsidRDefault="00364927" w:rsidP="003649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625" w:rsidRDefault="00E47625" w:rsidP="008741E6">
      <w:r>
        <w:separator/>
      </w:r>
    </w:p>
  </w:footnote>
  <w:footnote w:type="continuationSeparator" w:id="0">
    <w:p w:rsidR="00E47625" w:rsidRDefault="00E47625" w:rsidP="0087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364927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C2FD691" wp14:editId="42473093">
          <wp:simplePos x="0" y="0"/>
          <wp:positionH relativeFrom="margin">
            <wp:posOffset>0</wp:posOffset>
          </wp:positionH>
          <wp:positionV relativeFrom="paragraph">
            <wp:posOffset>-121920</wp:posOffset>
          </wp:positionV>
          <wp:extent cx="2397760" cy="511810"/>
          <wp:effectExtent l="0" t="0" r="2540" b="2540"/>
          <wp:wrapNone/>
          <wp:docPr id="17" name="Obraz 17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42B9F"/>
    <w:multiLevelType w:val="multilevel"/>
    <w:tmpl w:val="6B14718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E027328"/>
    <w:multiLevelType w:val="hybridMultilevel"/>
    <w:tmpl w:val="ECE814BC"/>
    <w:lvl w:ilvl="0" w:tplc="6D667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A2F0A"/>
    <w:multiLevelType w:val="hybridMultilevel"/>
    <w:tmpl w:val="E736B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4FAF"/>
    <w:multiLevelType w:val="hybridMultilevel"/>
    <w:tmpl w:val="69DC99C2"/>
    <w:lvl w:ilvl="0" w:tplc="9C7E0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D0704"/>
    <w:multiLevelType w:val="hybridMultilevel"/>
    <w:tmpl w:val="ADE82B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7B1D62"/>
    <w:multiLevelType w:val="multilevel"/>
    <w:tmpl w:val="DFBCCAA0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5A7A7B"/>
    <w:multiLevelType w:val="hybridMultilevel"/>
    <w:tmpl w:val="0CC2C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03F50"/>
    <w:multiLevelType w:val="hybridMultilevel"/>
    <w:tmpl w:val="47E6CCB2"/>
    <w:lvl w:ilvl="0" w:tplc="DC30B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2F58DF"/>
    <w:multiLevelType w:val="multilevel"/>
    <w:tmpl w:val="5B7AE74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B3DCE"/>
    <w:multiLevelType w:val="hybridMultilevel"/>
    <w:tmpl w:val="A0660074"/>
    <w:lvl w:ilvl="0" w:tplc="DC30B1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0B77EB"/>
    <w:multiLevelType w:val="hybridMultilevel"/>
    <w:tmpl w:val="1DEA1B08"/>
    <w:lvl w:ilvl="0" w:tplc="2C88C6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A22233"/>
    <w:multiLevelType w:val="hybridMultilevel"/>
    <w:tmpl w:val="83C20CAC"/>
    <w:lvl w:ilvl="0" w:tplc="A3A8DA68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432E57"/>
    <w:multiLevelType w:val="hybridMultilevel"/>
    <w:tmpl w:val="EE64F718"/>
    <w:lvl w:ilvl="0" w:tplc="A21EC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60D00"/>
    <w:multiLevelType w:val="multilevel"/>
    <w:tmpl w:val="08864D8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490B0C"/>
    <w:multiLevelType w:val="multilevel"/>
    <w:tmpl w:val="4712DF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D54C39"/>
    <w:multiLevelType w:val="hybridMultilevel"/>
    <w:tmpl w:val="0BD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D3F87"/>
    <w:multiLevelType w:val="hybridMultilevel"/>
    <w:tmpl w:val="6504AB5A"/>
    <w:lvl w:ilvl="0" w:tplc="F5B230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C5A5CE0"/>
    <w:multiLevelType w:val="hybridMultilevel"/>
    <w:tmpl w:val="34727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A52AED"/>
    <w:multiLevelType w:val="hybridMultilevel"/>
    <w:tmpl w:val="1692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493434"/>
    <w:multiLevelType w:val="hybridMultilevel"/>
    <w:tmpl w:val="DC067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D429A"/>
    <w:multiLevelType w:val="hybridMultilevel"/>
    <w:tmpl w:val="7F72CF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E5D61"/>
    <w:multiLevelType w:val="hybridMultilevel"/>
    <w:tmpl w:val="FE2EF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30"/>
  </w:num>
  <w:num w:numId="4">
    <w:abstractNumId w:val="20"/>
  </w:num>
  <w:num w:numId="5">
    <w:abstractNumId w:val="32"/>
  </w:num>
  <w:num w:numId="6">
    <w:abstractNumId w:val="23"/>
  </w:num>
  <w:num w:numId="7">
    <w:abstractNumId w:val="2"/>
  </w:num>
  <w:num w:numId="8">
    <w:abstractNumId w:val="26"/>
  </w:num>
  <w:num w:numId="9">
    <w:abstractNumId w:val="33"/>
  </w:num>
  <w:num w:numId="10">
    <w:abstractNumId w:val="25"/>
  </w:num>
  <w:num w:numId="11">
    <w:abstractNumId w:val="7"/>
  </w:num>
  <w:num w:numId="12">
    <w:abstractNumId w:val="34"/>
  </w:num>
  <w:num w:numId="13">
    <w:abstractNumId w:val="3"/>
  </w:num>
  <w:num w:numId="14">
    <w:abstractNumId w:val="10"/>
  </w:num>
  <w:num w:numId="15">
    <w:abstractNumId w:val="5"/>
  </w:num>
  <w:num w:numId="16">
    <w:abstractNumId w:val="17"/>
  </w:num>
  <w:num w:numId="17">
    <w:abstractNumId w:val="15"/>
  </w:num>
  <w:num w:numId="18">
    <w:abstractNumId w:val="18"/>
  </w:num>
  <w:num w:numId="19">
    <w:abstractNumId w:val="4"/>
  </w:num>
  <w:num w:numId="20">
    <w:abstractNumId w:val="6"/>
  </w:num>
  <w:num w:numId="21">
    <w:abstractNumId w:val="22"/>
  </w:num>
  <w:num w:numId="22">
    <w:abstractNumId w:val="13"/>
  </w:num>
  <w:num w:numId="23">
    <w:abstractNumId w:val="19"/>
  </w:num>
  <w:num w:numId="24">
    <w:abstractNumId w:val="1"/>
  </w:num>
  <w:num w:numId="25">
    <w:abstractNumId w:val="9"/>
  </w:num>
  <w:num w:numId="26">
    <w:abstractNumId w:val="16"/>
  </w:num>
  <w:num w:numId="27">
    <w:abstractNumId w:val="14"/>
  </w:num>
  <w:num w:numId="28">
    <w:abstractNumId w:val="12"/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24"/>
  </w:num>
  <w:num w:numId="34">
    <w:abstractNumId w:val="21"/>
  </w:num>
  <w:num w:numId="35">
    <w:abstractNumId w:val="1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37B9"/>
    <w:rsid w:val="00013C55"/>
    <w:rsid w:val="00060522"/>
    <w:rsid w:val="00066897"/>
    <w:rsid w:val="00092C0F"/>
    <w:rsid w:val="000A5DD9"/>
    <w:rsid w:val="000D30FE"/>
    <w:rsid w:val="000E38E9"/>
    <w:rsid w:val="00121B32"/>
    <w:rsid w:val="00126873"/>
    <w:rsid w:val="0014023C"/>
    <w:rsid w:val="0018745A"/>
    <w:rsid w:val="001A2EEE"/>
    <w:rsid w:val="001F375B"/>
    <w:rsid w:val="001F669E"/>
    <w:rsid w:val="00243F5F"/>
    <w:rsid w:val="00247D14"/>
    <w:rsid w:val="00285350"/>
    <w:rsid w:val="00293203"/>
    <w:rsid w:val="00297D17"/>
    <w:rsid w:val="002C3243"/>
    <w:rsid w:val="00311D3A"/>
    <w:rsid w:val="00343673"/>
    <w:rsid w:val="0036219C"/>
    <w:rsid w:val="00364927"/>
    <w:rsid w:val="003C5F1F"/>
    <w:rsid w:val="003E242D"/>
    <w:rsid w:val="003F08E9"/>
    <w:rsid w:val="00421C01"/>
    <w:rsid w:val="00424369"/>
    <w:rsid w:val="00462F41"/>
    <w:rsid w:val="00485208"/>
    <w:rsid w:val="004A23AF"/>
    <w:rsid w:val="004C05DE"/>
    <w:rsid w:val="004C4665"/>
    <w:rsid w:val="004F16BF"/>
    <w:rsid w:val="004F4E41"/>
    <w:rsid w:val="00503E0A"/>
    <w:rsid w:val="0052573E"/>
    <w:rsid w:val="0055779F"/>
    <w:rsid w:val="00572EF3"/>
    <w:rsid w:val="00590158"/>
    <w:rsid w:val="005D1C40"/>
    <w:rsid w:val="005F0BB2"/>
    <w:rsid w:val="00633A0A"/>
    <w:rsid w:val="0063561A"/>
    <w:rsid w:val="00652C45"/>
    <w:rsid w:val="006B2939"/>
    <w:rsid w:val="006F4B67"/>
    <w:rsid w:val="00744155"/>
    <w:rsid w:val="00751529"/>
    <w:rsid w:val="00756499"/>
    <w:rsid w:val="00763C8E"/>
    <w:rsid w:val="00767827"/>
    <w:rsid w:val="00772F3A"/>
    <w:rsid w:val="007C6662"/>
    <w:rsid w:val="007D3BED"/>
    <w:rsid w:val="00810990"/>
    <w:rsid w:val="00812009"/>
    <w:rsid w:val="00830CD8"/>
    <w:rsid w:val="00832F86"/>
    <w:rsid w:val="00836D42"/>
    <w:rsid w:val="008741E6"/>
    <w:rsid w:val="008D2AFE"/>
    <w:rsid w:val="008F7C40"/>
    <w:rsid w:val="00902D9A"/>
    <w:rsid w:val="00916B99"/>
    <w:rsid w:val="00927107"/>
    <w:rsid w:val="00937DF0"/>
    <w:rsid w:val="009800C3"/>
    <w:rsid w:val="009B0026"/>
    <w:rsid w:val="009B1882"/>
    <w:rsid w:val="009B21AC"/>
    <w:rsid w:val="00A66FB4"/>
    <w:rsid w:val="00A844E1"/>
    <w:rsid w:val="00AF5517"/>
    <w:rsid w:val="00B26D53"/>
    <w:rsid w:val="00B52D14"/>
    <w:rsid w:val="00B56CDE"/>
    <w:rsid w:val="00B73BD9"/>
    <w:rsid w:val="00B849F0"/>
    <w:rsid w:val="00B84EA1"/>
    <w:rsid w:val="00B869AD"/>
    <w:rsid w:val="00BA3788"/>
    <w:rsid w:val="00BC087F"/>
    <w:rsid w:val="00BC0966"/>
    <w:rsid w:val="00BD6707"/>
    <w:rsid w:val="00BE2BB4"/>
    <w:rsid w:val="00C11F96"/>
    <w:rsid w:val="00C30E2F"/>
    <w:rsid w:val="00C30EF2"/>
    <w:rsid w:val="00C33D66"/>
    <w:rsid w:val="00C359CD"/>
    <w:rsid w:val="00C56A38"/>
    <w:rsid w:val="00CA3541"/>
    <w:rsid w:val="00CB0E92"/>
    <w:rsid w:val="00D61316"/>
    <w:rsid w:val="00D8029E"/>
    <w:rsid w:val="00DB44C6"/>
    <w:rsid w:val="00E06004"/>
    <w:rsid w:val="00E07EB6"/>
    <w:rsid w:val="00E21ADC"/>
    <w:rsid w:val="00E47625"/>
    <w:rsid w:val="00F242B8"/>
    <w:rsid w:val="00F2705C"/>
    <w:rsid w:val="00F45221"/>
    <w:rsid w:val="00F45992"/>
    <w:rsid w:val="00F71605"/>
    <w:rsid w:val="00FC7251"/>
    <w:rsid w:val="00FC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9DBF93E-BA9D-4F29-A747-3D03E488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5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Nagwek">
    <w:name w:val="header"/>
    <w:basedOn w:val="Normalny"/>
    <w:link w:val="NagwekZnak"/>
    <w:unhideWhenUsed/>
    <w:rsid w:val="0087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ope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D3369-BDB0-4C8D-8EFD-5AAA2513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4436</Words>
  <Characters>26622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aczagowiec</cp:lastModifiedBy>
  <cp:revision>5</cp:revision>
  <cp:lastPrinted>2019-06-10T10:13:00Z</cp:lastPrinted>
  <dcterms:created xsi:type="dcterms:W3CDTF">2019-05-21T13:58:00Z</dcterms:created>
  <dcterms:modified xsi:type="dcterms:W3CDTF">2019-06-10T10:25:00Z</dcterms:modified>
</cp:coreProperties>
</file>