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>dostawę fotokopiarki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A1751F" w:rsidRPr="007861C2" w:rsidRDefault="00A1751F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COPE/SZP/22/2015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B74EC7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ins w:id="0" w:author="aczagowiec" w:date="2015-11-04T10:52:00Z">
        <w:r>
          <w:rPr>
            <w:rFonts w:asciiTheme="minorHAnsi" w:hAnsiTheme="minorHAnsi"/>
            <w:sz w:val="22"/>
            <w:szCs w:val="22"/>
          </w:rPr>
          <w:t xml:space="preserve">Fabrycznie nowa </w:t>
        </w:r>
      </w:ins>
      <w:del w:id="1" w:author="aczagowiec" w:date="2015-11-04T10:52:00Z">
        <w:r w:rsidR="00060522" w:rsidRPr="000D37C7" w:rsidDel="00B74EC7">
          <w:rPr>
            <w:rFonts w:asciiTheme="minorHAnsi" w:hAnsiTheme="minorHAnsi"/>
            <w:sz w:val="22"/>
            <w:szCs w:val="22"/>
          </w:rPr>
          <w:delText>F</w:delText>
        </w:r>
      </w:del>
      <w:ins w:id="2" w:author="aczagowiec" w:date="2015-11-04T10:52:00Z">
        <w:r>
          <w:rPr>
            <w:rFonts w:asciiTheme="minorHAnsi" w:hAnsiTheme="minorHAnsi"/>
            <w:sz w:val="22"/>
            <w:szCs w:val="22"/>
          </w:rPr>
          <w:t>f</w:t>
        </w:r>
      </w:ins>
      <w:r w:rsidR="00060522" w:rsidRPr="000D37C7">
        <w:rPr>
          <w:rFonts w:asciiTheme="minorHAnsi" w:hAnsiTheme="minorHAnsi"/>
          <w:sz w:val="22"/>
          <w:szCs w:val="22"/>
        </w:rPr>
        <w:t>otokopiarka</w:t>
      </w:r>
      <w:r w:rsidR="000D37C7">
        <w:rPr>
          <w:rFonts w:asciiTheme="minorHAnsi" w:hAnsiTheme="minorHAnsi"/>
          <w:sz w:val="22"/>
          <w:szCs w:val="22"/>
        </w:rPr>
        <w:t xml:space="preserve"> kolorowa</w:t>
      </w:r>
      <w:r w:rsidR="00060522"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Style w:val="Tabela-Siatka"/>
        <w:tblW w:w="5000" w:type="pct"/>
        <w:tblLook w:val="04A0"/>
      </w:tblPr>
      <w:tblGrid>
        <w:gridCol w:w="3126"/>
        <w:gridCol w:w="6162"/>
      </w:tblGrid>
      <w:tr w:rsidR="000D37C7" w:rsidRPr="00B04282" w:rsidTr="000D37C7">
        <w:trPr>
          <w:trHeight w:val="134"/>
        </w:trPr>
        <w:tc>
          <w:tcPr>
            <w:tcW w:w="1683" w:type="pct"/>
            <w:shd w:val="clear" w:color="auto" w:fill="D9D9D9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bookmarkStart w:id="3" w:name="_GoBack"/>
            <w:bookmarkEnd w:id="3"/>
            <w:r w:rsidRPr="00B04282">
              <w:rPr>
                <w:rFonts w:asciiTheme="minorHAnsi" w:hAnsiTheme="minorHAnsi" w:cs="Calibri"/>
                <w:sz w:val="16"/>
                <w:szCs w:val="16"/>
              </w:rPr>
              <w:t>Parametr</w:t>
            </w:r>
          </w:p>
        </w:tc>
        <w:tc>
          <w:tcPr>
            <w:tcW w:w="3317" w:type="pct"/>
            <w:shd w:val="clear" w:color="auto" w:fill="D9D9D9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Wymagane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minimalne 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>parametry techniczne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Urządzenie wielofunkcyjne laserowe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kolorowe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Drukarka, kopiarka, skaner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, fax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.</w:t>
            </w:r>
          </w:p>
        </w:tc>
      </w:tr>
      <w:tr w:rsidR="000D37C7" w:rsidRPr="00BB688A" w:rsidTr="00B422C5">
        <w:trPr>
          <w:trHeight w:val="425"/>
        </w:trPr>
        <w:tc>
          <w:tcPr>
            <w:tcW w:w="1683" w:type="pct"/>
            <w:vAlign w:val="center"/>
          </w:tcPr>
          <w:p w:rsidR="000D37C7" w:rsidRPr="00B04282" w:rsidRDefault="000D37C7" w:rsidP="00B422C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B04282">
              <w:rPr>
                <w:rFonts w:asciiTheme="minorHAnsi" w:hAnsiTheme="minorHAnsi"/>
                <w:bCs/>
                <w:sz w:val="16"/>
                <w:szCs w:val="16"/>
              </w:rPr>
              <w:t xml:space="preserve">Czas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pierwszej kopii</w:t>
            </w:r>
          </w:p>
        </w:tc>
        <w:tc>
          <w:tcPr>
            <w:tcW w:w="3317" w:type="pct"/>
            <w:vAlign w:val="center"/>
          </w:tcPr>
          <w:p w:rsidR="000D37C7" w:rsidRPr="00BB688A" w:rsidRDefault="000D37C7" w:rsidP="00B422C5">
            <w:pPr>
              <w:rPr>
                <w:rFonts w:asciiTheme="minorHAnsi" w:hAnsiTheme="minorHAnsi"/>
                <w:sz w:val="16"/>
                <w:szCs w:val="16"/>
              </w:rPr>
            </w:pPr>
            <w:r w:rsidRPr="00BB688A">
              <w:rPr>
                <w:rFonts w:asciiTheme="minorHAnsi" w:hAnsiTheme="minorHAnsi"/>
                <w:sz w:val="16"/>
                <w:szCs w:val="16"/>
              </w:rPr>
              <w:t xml:space="preserve">Nie dłużej niż 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BB688A">
              <w:rPr>
                <w:rFonts w:asciiTheme="minorHAnsi" w:hAnsiTheme="minorHAnsi"/>
                <w:sz w:val="16"/>
                <w:szCs w:val="16"/>
              </w:rPr>
              <w:t xml:space="preserve"> sekund</w:t>
            </w:r>
          </w:p>
        </w:tc>
      </w:tr>
      <w:tr w:rsidR="000D37C7" w:rsidRPr="009F2C9D" w:rsidTr="00B422C5">
        <w:trPr>
          <w:trHeight w:val="425"/>
        </w:trPr>
        <w:tc>
          <w:tcPr>
            <w:tcW w:w="1683" w:type="pct"/>
            <w:vAlign w:val="center"/>
          </w:tcPr>
          <w:p w:rsidR="000D37C7" w:rsidRPr="00B04282" w:rsidRDefault="000D37C7" w:rsidP="00B422C5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Połączenia</w:t>
            </w:r>
          </w:p>
        </w:tc>
        <w:tc>
          <w:tcPr>
            <w:tcW w:w="3317" w:type="pct"/>
            <w:vAlign w:val="center"/>
          </w:tcPr>
          <w:p w:rsidR="000D37C7" w:rsidRPr="009F2C9D" w:rsidRDefault="000D37C7" w:rsidP="00B422C5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9F2C9D">
              <w:rPr>
                <w:rFonts w:asciiTheme="minorHAnsi" w:hAnsiTheme="minorHAnsi"/>
                <w:sz w:val="16"/>
                <w:szCs w:val="16"/>
              </w:rPr>
              <w:t xml:space="preserve">10/100/1000 </w:t>
            </w:r>
            <w:proofErr w:type="spellStart"/>
            <w:r w:rsidRPr="009F2C9D">
              <w:rPr>
                <w:rFonts w:asciiTheme="minorHAnsi" w:hAnsiTheme="minorHAnsi"/>
                <w:sz w:val="16"/>
                <w:szCs w:val="16"/>
              </w:rPr>
              <w:t>BaseT</w:t>
            </w:r>
            <w:proofErr w:type="spellEnd"/>
            <w:r w:rsidRPr="009F2C9D">
              <w:rPr>
                <w:rFonts w:asciiTheme="minorHAnsi" w:hAnsiTheme="minorHAnsi"/>
                <w:sz w:val="16"/>
                <w:szCs w:val="16"/>
              </w:rPr>
              <w:t xml:space="preserve"> Ethernet, Drukowanie bezpośrednio za pomocą złącza USB 2.0 </w:t>
            </w:r>
            <w:proofErr w:type="spellStart"/>
            <w:r w:rsidRPr="009F2C9D">
              <w:rPr>
                <w:rFonts w:asciiTheme="minorHAnsi" w:hAnsiTheme="minorHAnsi"/>
                <w:sz w:val="16"/>
                <w:szCs w:val="16"/>
              </w:rPr>
              <w:t>High-Speed</w:t>
            </w:r>
            <w:proofErr w:type="spellEnd"/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Obsługa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Za pomocą panelu dotykowego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>Obsługiwane systemy operacyjne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Windows 7/8/Serwer2008R2/Serwer2012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Zarządzanie ustawieniami urządzenia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0D37C7" w:rsidRPr="00A045EF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Pamięć urządzenia</w:t>
            </w:r>
          </w:p>
        </w:tc>
        <w:tc>
          <w:tcPr>
            <w:tcW w:w="3317" w:type="pct"/>
          </w:tcPr>
          <w:p w:rsidR="000D37C7" w:rsidRPr="00A045EF" w:rsidRDefault="000D37C7" w:rsidP="00B422C5">
            <w:pPr>
              <w:rPr>
                <w:rFonts w:asciiTheme="minorHAnsi" w:hAnsiTheme="minorHAnsi" w:cs="Calibri"/>
                <w:sz w:val="16"/>
                <w:szCs w:val="16"/>
                <w:highlight w:val="yellow"/>
              </w:rPr>
            </w:pPr>
            <w:r w:rsidRPr="00E81218"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2 </w:t>
            </w:r>
            <w:r w:rsidRPr="00E81218">
              <w:rPr>
                <w:rFonts w:asciiTheme="minorHAnsi" w:hAnsiTheme="minorHAnsi" w:cs="Calibri"/>
                <w:sz w:val="16"/>
                <w:szCs w:val="16"/>
              </w:rPr>
              <w:t>GB</w:t>
            </w:r>
          </w:p>
        </w:tc>
      </w:tr>
      <w:tr w:rsidR="000D37C7" w:rsidRPr="00E81218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3317" w:type="pct"/>
          </w:tcPr>
          <w:p w:rsidR="000D37C7" w:rsidRPr="00E81218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Minimum </w:t>
            </w:r>
            <w:r w:rsidRPr="00E81218">
              <w:rPr>
                <w:rFonts w:asciiTheme="minorHAnsi" w:hAnsiTheme="minorHAnsi" w:cs="Calibri"/>
                <w:sz w:val="16"/>
                <w:szCs w:val="16"/>
              </w:rPr>
              <w:t>250 GB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Prędkość kopiowania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/drukowanie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-czerń: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inimum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55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kopii na 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min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utę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-kolor: minimum 50 kopii na minutę</w:t>
            </w:r>
          </w:p>
        </w:tc>
      </w:tr>
      <w:tr w:rsidR="000D37C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Maksymalne miesięczne obciążenie </w:t>
            </w:r>
          </w:p>
        </w:tc>
        <w:tc>
          <w:tcPr>
            <w:tcW w:w="3317" w:type="pct"/>
          </w:tcPr>
          <w:p w:rsidR="000D37C7" w:rsidRDefault="000D37C7" w:rsidP="00AB502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Nie mnie niż </w:t>
            </w:r>
            <w:del w:id="4" w:author="aczagowiec" w:date="2015-11-03T09:59:00Z">
              <w:r w:rsidDel="00AB5025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delText xml:space="preserve">290000 </w:delText>
              </w:r>
            </w:del>
            <w:ins w:id="5" w:author="aczagowiec" w:date="2015-11-03T09:59:00Z">
              <w:r w:rsidR="00AB5025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t xml:space="preserve">200000 </w:t>
              </w:r>
            </w:ins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stron miesięcznie</w:t>
            </w:r>
          </w:p>
        </w:tc>
      </w:tr>
      <w:tr w:rsidR="000D37C7" w:rsidRPr="0036195A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Moduł skanera</w:t>
            </w:r>
          </w:p>
        </w:tc>
        <w:tc>
          <w:tcPr>
            <w:tcW w:w="3317" w:type="pct"/>
          </w:tcPr>
          <w:p w:rsidR="000D37C7" w:rsidRPr="0036195A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Wbudowany skaner płaski (szybowy) oraz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</w:t>
            </w:r>
            <w:r w:rsidRPr="0036195A">
              <w:rPr>
                <w:rFonts w:asciiTheme="minorHAnsi" w:hAnsiTheme="minorHAnsi" w:cs="Calibri"/>
                <w:color w:val="000000"/>
                <w:sz w:val="16"/>
                <w:szCs w:val="16"/>
              </w:rPr>
              <w:t>wustronny automatyczny jednoprzebiegowy podajnik dokumentów</w:t>
            </w:r>
          </w:p>
        </w:tc>
      </w:tr>
      <w:tr w:rsidR="000D37C7" w:rsidRPr="00B74EC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Formaty plików w procesie skanowania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  <w:lang w:val="en-US"/>
              </w:rPr>
              <w:t xml:space="preserve">PDF, PDF/A, XPS, JPEG, TIFF; </w:t>
            </w:r>
          </w:p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Inne funkcje skanera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Możliwość dodawania skanowanym plikom atrybutów: nazwy oraz daty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-Możliwość wysyłania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skanu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do: e-mail, folder sieciowy, USB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-Skanowanie w kolorze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Dupleks drukarki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Wymagany.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Pojemność wejściowa na papier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Wymagana pojemność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wejściowa na papier minimum 3000 arkuszy w konfiguracji: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2 kasety/tace na papier A4</w:t>
            </w:r>
          </w:p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1 kasety/tace na papier A3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-min. 1 taca ręczna boczna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37C7" w:rsidRPr="007D40F7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Obsługiwany format papieru przez kasety</w:t>
            </w:r>
          </w:p>
        </w:tc>
        <w:tc>
          <w:tcPr>
            <w:tcW w:w="3317" w:type="pct"/>
          </w:tcPr>
          <w:p w:rsidR="000D37C7" w:rsidRPr="007D40F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7D40F7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Wymagane formaty: A3, A4, które będą obsługiwane przez przynajmniej jedną kasetę na papier.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Maksymalna r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ozdzielczość drukowania</w:t>
            </w:r>
          </w:p>
        </w:tc>
        <w:tc>
          <w:tcPr>
            <w:tcW w:w="3317" w:type="pct"/>
          </w:tcPr>
          <w:p w:rsidR="000D37C7" w:rsidRPr="00B04282" w:rsidRDefault="000D37C7" w:rsidP="00206352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Minimum: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del w:id="6" w:author="aczagowiec" w:date="2015-11-04T09:48:00Z">
              <w:r w:rsidDel="00206352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delText>24</w:delText>
              </w:r>
              <w:r w:rsidRPr="00B04282" w:rsidDel="00206352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delText xml:space="preserve">00x1200 </w:delText>
              </w:r>
            </w:del>
            <w:ins w:id="7" w:author="aczagowiec" w:date="2015-11-04T09:48:00Z">
              <w:r w:rsidR="00206352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t>1200</w:t>
              </w:r>
              <w:r w:rsidR="00206352" w:rsidRPr="00B04282">
                <w:rPr>
                  <w:rFonts w:asciiTheme="minorHAnsi" w:hAnsiTheme="minorHAnsi" w:cs="Calibri"/>
                  <w:color w:val="000000"/>
                  <w:sz w:val="16"/>
                  <w:szCs w:val="16"/>
                </w:rPr>
                <w:t xml:space="preserve">x1200 </w:t>
              </w:r>
            </w:ins>
            <w:proofErr w:type="spellStart"/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dpi</w:t>
            </w:r>
            <w:proofErr w:type="spellEnd"/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lastRenderedPageBreak/>
              <w:t>Maksymalna rozdzielczość kopiowania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Minimum: 600x600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Język drukarki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Wymagany: PCL5, PCL6, PDF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Wykorzystanie nośników pamięci zewnętrznej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Drukowanie z pamięci USB.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Obsługiwane formaty plików: PDF, JPEG, TIFF</w:t>
            </w:r>
          </w:p>
        </w:tc>
      </w:tr>
      <w:tr w:rsidR="000D37C7" w:rsidRPr="00B04282" w:rsidTr="000D37C7">
        <w:trPr>
          <w:trHeight w:val="274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Funkcje zabezpieczeń</w:t>
            </w:r>
          </w:p>
        </w:tc>
        <w:tc>
          <w:tcPr>
            <w:tcW w:w="3317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Urządzenie musi posiadać możliwość blokowania urządzenia kodami PIN lub </w:t>
            </w:r>
            <w:proofErr w:type="spellStart"/>
            <w:r w:rsidRPr="00B04282">
              <w:rPr>
                <w:rFonts w:asciiTheme="minorHAnsi" w:hAnsiTheme="minorHAnsi" w:cs="Calibri"/>
                <w:sz w:val="16"/>
                <w:szCs w:val="16"/>
              </w:rPr>
              <w:t>ID+hasło</w:t>
            </w:r>
            <w:proofErr w:type="spellEnd"/>
            <w:r w:rsidRPr="00B04282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Wydajność t</w:t>
            </w:r>
            <w:r w:rsidRPr="00B04282">
              <w:rPr>
                <w:rFonts w:asciiTheme="minorHAnsi" w:hAnsiTheme="minorHAnsi" w:cs="Calibri"/>
                <w:color w:val="000000"/>
                <w:sz w:val="16"/>
                <w:szCs w:val="16"/>
              </w:rPr>
              <w:t>oner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ów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umożliwiające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wydrukowanie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-minimum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15000 stron</w:t>
            </w:r>
            <w:r w:rsidRPr="00B04282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dla koloru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-minimum 26000 stron dla czarno-białego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B04282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Finiszer</w:t>
            </w:r>
          </w:p>
        </w:tc>
        <w:tc>
          <w:tcPr>
            <w:tcW w:w="3317" w:type="pct"/>
          </w:tcPr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-układanie</w:t>
            </w:r>
          </w:p>
          <w:p w:rsidR="000D37C7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-zszywanie, minimum 50 arkuszy</w:t>
            </w:r>
          </w:p>
          <w:p w:rsidR="000D37C7" w:rsidRPr="00B04282" w:rsidRDefault="000D37C7" w:rsidP="00B422C5">
            <w:pPr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-dziurkowanie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Minimum 24 miesiące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site</w:t>
            </w:r>
            <w:proofErr w:type="spellEnd"/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. Urządzenie musi pochodzić z oficjalnej dystrybucji na terenie RP i posiadać gwarancję realizowaną przez sieć autoryzowanych przez producenta serwisów na terenie RP. </w:t>
            </w:r>
          </w:p>
        </w:tc>
      </w:tr>
      <w:tr w:rsidR="000D37C7" w:rsidRPr="00B04282" w:rsidTr="00B422C5">
        <w:trPr>
          <w:trHeight w:val="425"/>
        </w:trPr>
        <w:tc>
          <w:tcPr>
            <w:tcW w:w="1683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Zestaw tonerów w komplecie z urządzeniem</w:t>
            </w:r>
          </w:p>
        </w:tc>
        <w:tc>
          <w:tcPr>
            <w:tcW w:w="3317" w:type="pct"/>
          </w:tcPr>
          <w:p w:rsidR="000D37C7" w:rsidRPr="000D37C7" w:rsidRDefault="000D37C7" w:rsidP="00B422C5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0D37C7">
              <w:rPr>
                <w:rFonts w:asciiTheme="minorHAnsi" w:hAnsiTheme="minorHAnsi" w:cs="Calibri"/>
                <w:color w:val="000000"/>
                <w:sz w:val="16"/>
                <w:szCs w:val="16"/>
              </w:rPr>
              <w:t>Zestaw zawierający po jednym oryginalnym tonerze wymaganym przez urządzenie.</w:t>
            </w:r>
          </w:p>
        </w:tc>
      </w:tr>
    </w:tbl>
    <w:p w:rsidR="00060522" w:rsidRPr="000D37C7" w:rsidRDefault="00060522" w:rsidP="000D37C7">
      <w:pPr>
        <w:rPr>
          <w:rFonts w:asciiTheme="minorHAnsi" w:hAnsiTheme="minorHAnsi"/>
          <w:sz w:val="22"/>
          <w:szCs w:val="22"/>
        </w:rPr>
      </w:pPr>
    </w:p>
    <w:p w:rsidR="00060522" w:rsidRPr="00060522" w:rsidRDefault="00060522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060522">
        <w:rPr>
          <w:rFonts w:asciiTheme="minorHAnsi" w:hAnsiTheme="minorHAnsi"/>
          <w:sz w:val="22"/>
          <w:szCs w:val="22"/>
        </w:rPr>
        <w:t xml:space="preserve">Dodatkowy </w:t>
      </w:r>
      <w:r w:rsidR="000D37C7">
        <w:rPr>
          <w:rFonts w:asciiTheme="minorHAnsi" w:hAnsiTheme="minorHAnsi"/>
          <w:sz w:val="22"/>
          <w:szCs w:val="22"/>
        </w:rPr>
        <w:t xml:space="preserve">zestaw </w:t>
      </w:r>
      <w:r w:rsidRPr="00060522">
        <w:rPr>
          <w:rFonts w:asciiTheme="minorHAnsi" w:hAnsiTheme="minorHAnsi"/>
          <w:sz w:val="22"/>
          <w:szCs w:val="22"/>
        </w:rPr>
        <w:t>toner o parametrach min. standardowych zgodnie ze specyfikacją producenta.</w:t>
      </w:r>
    </w:p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060522" w:rsidP="000D37C7">
      <w:pPr>
        <w:rPr>
          <w:rFonts w:asciiTheme="minorHAnsi" w:hAnsiTheme="minorHAnsi"/>
          <w:sz w:val="22"/>
          <w:szCs w:val="22"/>
        </w:rPr>
      </w:pPr>
      <w:r w:rsidRPr="000D37C7">
        <w:rPr>
          <w:rFonts w:asciiTheme="minorHAnsi" w:hAnsiTheme="minorHAnsi"/>
          <w:sz w:val="22"/>
          <w:szCs w:val="22"/>
        </w:rPr>
        <w:t>W cenie oferty 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pierwsze piętro</w:t>
      </w:r>
      <w:r w:rsidRPr="000D37C7">
        <w:rPr>
          <w:rFonts w:asciiTheme="minorHAnsi" w:hAnsiTheme="minorHAnsi"/>
          <w:sz w:val="22"/>
          <w:szCs w:val="22"/>
        </w:rPr>
        <w:t>, instalacja i jednorazowe szkolenie użytkowników.</w:t>
      </w:r>
    </w:p>
    <w:p w:rsidR="00060522" w:rsidRPr="00060522" w:rsidRDefault="00060522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del w:id="8" w:author="aczagowiec" w:date="2015-11-04T09:48:00Z">
        <w:r w:rsidR="000D37C7" w:rsidDel="00206352">
          <w:rPr>
            <w:rFonts w:asciiTheme="minorHAnsi" w:hAnsiTheme="minorHAnsi"/>
            <w:sz w:val="22"/>
            <w:szCs w:val="22"/>
          </w:rPr>
          <w:delText xml:space="preserve">5 </w:delText>
        </w:r>
      </w:del>
      <w:ins w:id="9" w:author="aczagowiec" w:date="2015-11-04T09:48:00Z">
        <w:r w:rsidR="00206352">
          <w:rPr>
            <w:rFonts w:asciiTheme="minorHAnsi" w:hAnsiTheme="minorHAnsi"/>
            <w:sz w:val="22"/>
            <w:szCs w:val="22"/>
          </w:rPr>
          <w:t xml:space="preserve">6 </w:t>
        </w:r>
      </w:ins>
      <w:r w:rsidR="000D37C7">
        <w:rPr>
          <w:rFonts w:asciiTheme="minorHAnsi" w:hAnsiTheme="minorHAnsi"/>
          <w:sz w:val="22"/>
          <w:szCs w:val="22"/>
        </w:rPr>
        <w:t>listopada 2015</w:t>
      </w:r>
      <w:r w:rsidR="00060522">
        <w:rPr>
          <w:rFonts w:asciiTheme="minorHAnsi" w:hAnsiTheme="minorHAnsi"/>
          <w:sz w:val="22"/>
          <w:szCs w:val="22"/>
        </w:rPr>
        <w:t xml:space="preserve"> do godz. 12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0D37C7" w:rsidRPr="002A4AF1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0D37C7">
        <w:rPr>
          <w:rFonts w:asciiTheme="minorHAnsi" w:hAnsiTheme="minorHAnsi"/>
          <w:b/>
          <w:sz w:val="22"/>
          <w:szCs w:val="22"/>
        </w:rPr>
        <w:t>wg następujących cen</w:t>
      </w:r>
      <w:r w:rsidRPr="002C3243">
        <w:rPr>
          <w:rFonts w:asciiTheme="minorHAnsi" w:hAnsiTheme="minorHAnsi"/>
          <w:b/>
          <w:sz w:val="22"/>
          <w:szCs w:val="22"/>
        </w:rPr>
        <w:t>:</w:t>
      </w:r>
    </w:p>
    <w:p w:rsidR="002C3243" w:rsidRDefault="000D37C7" w:rsidP="000D37C7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Fotokopiarka (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1a) – cena brutto ……………………………</w:t>
      </w:r>
    </w:p>
    <w:p w:rsidR="000D37C7" w:rsidRDefault="000D37C7" w:rsidP="000D37C7">
      <w:pPr>
        <w:pStyle w:val="Akapitzlist"/>
        <w:numPr>
          <w:ilvl w:val="0"/>
          <w:numId w:val="16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Dodatkowy zestaw tonerów (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1b) – cena brutto ………………………………….</w:t>
      </w:r>
    </w:p>
    <w:p w:rsidR="000D37C7" w:rsidRPr="000D37C7" w:rsidRDefault="000D37C7" w:rsidP="000D37C7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0D37C7">
        <w:rPr>
          <w:rFonts w:asciiTheme="minorHAnsi" w:hAnsiTheme="minorHAnsi"/>
          <w:b/>
          <w:sz w:val="22"/>
          <w:szCs w:val="22"/>
        </w:rPr>
        <w:t>Całkowita cena oferty brutto (suma 1 i 2) ……………………………………………………</w:t>
      </w:r>
    </w:p>
    <w:p w:rsidR="000D37C7" w:rsidRDefault="000D37C7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A3788" w:rsidRPr="007861C2" w:rsidRDefault="00BA3788" w:rsidP="00BA3788">
      <w:pPr>
        <w:rPr>
          <w:rFonts w:asciiTheme="minorHAnsi" w:hAnsiTheme="minorHAnsi"/>
          <w:sz w:val="22"/>
          <w:szCs w:val="22"/>
        </w:rPr>
      </w:pP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trackRevisions/>
  <w:defaultTabStop w:val="708"/>
  <w:hyphenationZone w:val="425"/>
  <w:characterSpacingControl w:val="doNotCompress"/>
  <w:compat/>
  <w:rsids>
    <w:rsidRoot w:val="00BA3788"/>
    <w:rsid w:val="000137B9"/>
    <w:rsid w:val="00060522"/>
    <w:rsid w:val="000D37C7"/>
    <w:rsid w:val="00121B32"/>
    <w:rsid w:val="001A2EEE"/>
    <w:rsid w:val="001F375B"/>
    <w:rsid w:val="00206352"/>
    <w:rsid w:val="002C3243"/>
    <w:rsid w:val="003C5F1F"/>
    <w:rsid w:val="004C4665"/>
    <w:rsid w:val="004F4E41"/>
    <w:rsid w:val="0055779F"/>
    <w:rsid w:val="00572EF3"/>
    <w:rsid w:val="0063561A"/>
    <w:rsid w:val="0069418D"/>
    <w:rsid w:val="00810990"/>
    <w:rsid w:val="00812009"/>
    <w:rsid w:val="00830CD8"/>
    <w:rsid w:val="008E6439"/>
    <w:rsid w:val="0092775A"/>
    <w:rsid w:val="0095453A"/>
    <w:rsid w:val="009800C3"/>
    <w:rsid w:val="009B21AC"/>
    <w:rsid w:val="00A1751F"/>
    <w:rsid w:val="00AB5025"/>
    <w:rsid w:val="00AF2ACC"/>
    <w:rsid w:val="00B422C5"/>
    <w:rsid w:val="00B73BD9"/>
    <w:rsid w:val="00B74EC7"/>
    <w:rsid w:val="00BA3788"/>
    <w:rsid w:val="00C56A38"/>
    <w:rsid w:val="00CB0E92"/>
    <w:rsid w:val="00DB44C6"/>
    <w:rsid w:val="00DE2320"/>
    <w:rsid w:val="00E63981"/>
    <w:rsid w:val="00ED5107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czagowiec@copem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2015-10-30T09:55:00Z</cp:lastPrinted>
  <dcterms:created xsi:type="dcterms:W3CDTF">2015-11-04T08:49:00Z</dcterms:created>
  <dcterms:modified xsi:type="dcterms:W3CDTF">2015-11-04T09:52:00Z</dcterms:modified>
</cp:coreProperties>
</file>