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3A4B" w14:textId="77777777" w:rsidR="003A0285" w:rsidRPr="006C445B" w:rsidRDefault="003A0285" w:rsidP="006C445B">
      <w:pPr>
        <w:spacing w:before="120" w:after="120"/>
        <w:jc w:val="center"/>
        <w:rPr>
          <w:rFonts w:asciiTheme="minorHAnsi" w:hAnsiTheme="minorHAnsi" w:cs="Arial"/>
          <w:b/>
          <w:szCs w:val="22"/>
        </w:rPr>
      </w:pPr>
    </w:p>
    <w:p w14:paraId="39AD3453" w14:textId="77777777" w:rsidR="003A0285" w:rsidRPr="006C445B" w:rsidRDefault="004C1D14" w:rsidP="006C445B">
      <w:pPr>
        <w:spacing w:before="120" w:after="120"/>
        <w:jc w:val="center"/>
        <w:rPr>
          <w:rFonts w:asciiTheme="minorHAnsi" w:hAnsiTheme="minorHAnsi" w:cs="Arial"/>
          <w:b/>
          <w:szCs w:val="22"/>
        </w:rPr>
      </w:pPr>
      <w:r w:rsidRPr="006C445B">
        <w:rPr>
          <w:rFonts w:asciiTheme="minorHAnsi" w:hAnsiTheme="minorHAnsi" w:cs="Arial"/>
          <w:b/>
          <w:szCs w:val="22"/>
        </w:rPr>
        <w:t xml:space="preserve">Szczegółowy Opis Przedmiotu Zamówienia na organizację konferencji </w:t>
      </w:r>
      <w:r w:rsidR="003A0285" w:rsidRPr="006C445B">
        <w:rPr>
          <w:rFonts w:asciiTheme="minorHAnsi" w:hAnsiTheme="minorHAnsi" w:cs="Arial"/>
          <w:b/>
          <w:szCs w:val="22"/>
        </w:rPr>
        <w:t>rozpoczynającej Program „</w:t>
      </w:r>
      <w:r w:rsidR="003A0285" w:rsidRPr="006C445B">
        <w:rPr>
          <w:rFonts w:asciiTheme="minorHAnsi" w:hAnsiTheme="minorHAnsi" w:cs="Arial"/>
          <w:b/>
          <w:i/>
          <w:szCs w:val="22"/>
        </w:rPr>
        <w:t>Sprawy Wewnętrzne</w:t>
      </w:r>
      <w:r w:rsidR="003A0285" w:rsidRPr="006C445B">
        <w:rPr>
          <w:rFonts w:asciiTheme="minorHAnsi" w:hAnsiTheme="minorHAnsi" w:cs="Arial"/>
          <w:b/>
          <w:szCs w:val="22"/>
        </w:rPr>
        <w:t>”</w:t>
      </w:r>
    </w:p>
    <w:p w14:paraId="44BD2F44" w14:textId="77777777" w:rsidR="008B3856" w:rsidRPr="006C445B" w:rsidRDefault="003A0285" w:rsidP="006C445B">
      <w:pPr>
        <w:spacing w:before="120" w:after="120"/>
        <w:jc w:val="center"/>
        <w:rPr>
          <w:rFonts w:asciiTheme="minorHAnsi" w:hAnsiTheme="minorHAnsi"/>
          <w:b/>
          <w:szCs w:val="22"/>
        </w:rPr>
      </w:pPr>
      <w:r w:rsidRPr="006C445B">
        <w:rPr>
          <w:rFonts w:asciiTheme="minorHAnsi" w:hAnsiTheme="minorHAnsi" w:cs="Arial"/>
          <w:b/>
          <w:szCs w:val="22"/>
        </w:rPr>
        <w:t>w ramach Norweskiego Mechanizmu Finansowego 2014-2021</w:t>
      </w:r>
    </w:p>
    <w:p w14:paraId="28CB18C0" w14:textId="77777777" w:rsidR="00BE1F6F" w:rsidRPr="006C445B" w:rsidRDefault="006C445B" w:rsidP="006C445B">
      <w:pPr>
        <w:tabs>
          <w:tab w:val="left" w:pos="1335"/>
        </w:tabs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ab/>
      </w:r>
    </w:p>
    <w:p w14:paraId="12813773" w14:textId="77777777" w:rsidR="00EB03E5" w:rsidRPr="006C445B" w:rsidRDefault="00EB03E5" w:rsidP="006C445B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Przedmiot</w:t>
      </w:r>
      <w:r w:rsidR="004C1D14" w:rsidRPr="006C445B">
        <w:rPr>
          <w:rFonts w:asciiTheme="minorHAnsi" w:hAnsiTheme="minorHAnsi" w:cs="Arial"/>
          <w:b/>
          <w:sz w:val="22"/>
          <w:szCs w:val="22"/>
        </w:rPr>
        <w:t xml:space="preserve"> zamówienia</w:t>
      </w:r>
      <w:r w:rsidRPr="006C445B">
        <w:rPr>
          <w:rFonts w:asciiTheme="minorHAnsi" w:hAnsiTheme="minorHAnsi" w:cs="Arial"/>
          <w:b/>
          <w:sz w:val="22"/>
          <w:szCs w:val="22"/>
        </w:rPr>
        <w:t>.</w:t>
      </w:r>
    </w:p>
    <w:p w14:paraId="0238E503" w14:textId="07BE6760" w:rsidR="003A0285" w:rsidRPr="006C445B" w:rsidRDefault="00EB03E5" w:rsidP="006C445B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Przedmiotem zamówienia </w:t>
      </w:r>
      <w:r w:rsidR="004C1D14" w:rsidRPr="006C445B">
        <w:rPr>
          <w:rFonts w:asciiTheme="minorHAnsi" w:hAnsiTheme="minorHAnsi" w:cs="Arial"/>
          <w:sz w:val="22"/>
          <w:szCs w:val="22"/>
        </w:rPr>
        <w:t xml:space="preserve">jest </w:t>
      </w:r>
      <w:r w:rsidRPr="006C445B">
        <w:rPr>
          <w:rFonts w:asciiTheme="minorHAnsi" w:hAnsiTheme="minorHAnsi" w:cs="Arial"/>
          <w:sz w:val="22"/>
          <w:szCs w:val="22"/>
        </w:rPr>
        <w:t xml:space="preserve">organizacja jednodniowej </w:t>
      </w:r>
      <w:r w:rsidR="004C1D14" w:rsidRPr="006C445B">
        <w:rPr>
          <w:rFonts w:asciiTheme="minorHAnsi" w:hAnsiTheme="minorHAnsi" w:cs="Arial"/>
          <w:sz w:val="22"/>
          <w:szCs w:val="22"/>
        </w:rPr>
        <w:t xml:space="preserve">konferencji </w:t>
      </w:r>
      <w:r w:rsidR="00DE47CC">
        <w:rPr>
          <w:rFonts w:asciiTheme="minorHAnsi" w:hAnsiTheme="minorHAnsi" w:cs="Arial"/>
          <w:sz w:val="22"/>
          <w:szCs w:val="22"/>
        </w:rPr>
        <w:t xml:space="preserve">w dn. 18.09.2019 r. </w:t>
      </w:r>
      <w:r w:rsidR="004C1D14" w:rsidRPr="006C445B">
        <w:rPr>
          <w:rFonts w:asciiTheme="minorHAnsi" w:hAnsiTheme="minorHAnsi" w:cs="Arial"/>
          <w:sz w:val="22"/>
          <w:szCs w:val="22"/>
        </w:rPr>
        <w:t xml:space="preserve">dla </w:t>
      </w:r>
      <w:r w:rsidR="000C6791" w:rsidRPr="006C445B">
        <w:rPr>
          <w:rFonts w:asciiTheme="minorHAnsi" w:hAnsiTheme="minorHAnsi" w:cs="Arial"/>
          <w:sz w:val="22"/>
          <w:szCs w:val="22"/>
        </w:rPr>
        <w:t xml:space="preserve">min. </w:t>
      </w:r>
      <w:r w:rsidR="00AC68B3">
        <w:rPr>
          <w:rFonts w:asciiTheme="minorHAnsi" w:hAnsiTheme="minorHAnsi" w:cs="Arial"/>
          <w:sz w:val="22"/>
          <w:szCs w:val="22"/>
        </w:rPr>
        <w:t>110</w:t>
      </w:r>
      <w:r w:rsidR="000C6791" w:rsidRPr="006C445B">
        <w:rPr>
          <w:rFonts w:asciiTheme="minorHAnsi" w:hAnsiTheme="minorHAnsi" w:cs="Arial"/>
          <w:sz w:val="22"/>
          <w:szCs w:val="22"/>
        </w:rPr>
        <w:t xml:space="preserve"> osób, a maks. </w:t>
      </w:r>
      <w:r w:rsidR="003A0285" w:rsidRPr="006C445B">
        <w:rPr>
          <w:rFonts w:asciiTheme="minorHAnsi" w:hAnsiTheme="minorHAnsi" w:cs="Arial"/>
          <w:sz w:val="22"/>
          <w:szCs w:val="22"/>
        </w:rPr>
        <w:t>1</w:t>
      </w:r>
      <w:r w:rsidR="00AC68B3">
        <w:rPr>
          <w:rFonts w:asciiTheme="minorHAnsi" w:hAnsiTheme="minorHAnsi" w:cs="Arial"/>
          <w:sz w:val="22"/>
          <w:szCs w:val="22"/>
        </w:rPr>
        <w:t>20</w:t>
      </w:r>
      <w:r w:rsidR="004C1D14" w:rsidRPr="006C445B">
        <w:rPr>
          <w:rFonts w:asciiTheme="minorHAnsi" w:hAnsiTheme="minorHAnsi" w:cs="Arial"/>
          <w:sz w:val="22"/>
          <w:szCs w:val="22"/>
        </w:rPr>
        <w:t xml:space="preserve"> osób </w:t>
      </w:r>
      <w:r w:rsidRPr="006C445B">
        <w:rPr>
          <w:rFonts w:asciiTheme="minorHAnsi" w:hAnsiTheme="minorHAnsi" w:cs="Arial"/>
          <w:sz w:val="22"/>
          <w:szCs w:val="22"/>
        </w:rPr>
        <w:t>w Warszawie</w:t>
      </w:r>
      <w:r w:rsidR="00920BE1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3A0285" w:rsidRPr="006C445B">
        <w:rPr>
          <w:rFonts w:asciiTheme="minorHAnsi" w:hAnsiTheme="minorHAnsi" w:cs="Arial"/>
          <w:sz w:val="22"/>
          <w:szCs w:val="22"/>
        </w:rPr>
        <w:t xml:space="preserve">, w tym zapewnienie noclegu dla ok. 8 osób w terminie 17-19 września 2019 r. oraz dla ok. 6 osób w terminie </w:t>
      </w:r>
      <w:r w:rsidR="00AC5AA5" w:rsidRPr="006C445B">
        <w:rPr>
          <w:rFonts w:asciiTheme="minorHAnsi" w:hAnsiTheme="minorHAnsi" w:cs="Arial"/>
          <w:sz w:val="22"/>
          <w:szCs w:val="22"/>
        </w:rPr>
        <w:t>17-18 września 2019 r.</w:t>
      </w:r>
    </w:p>
    <w:p w14:paraId="5BB65A56" w14:textId="77777777" w:rsidR="00524148" w:rsidRPr="006C445B" w:rsidRDefault="003A0285" w:rsidP="006C445B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Konferencja </w:t>
      </w:r>
      <w:r w:rsidR="00AC5AA5" w:rsidRPr="006C445B">
        <w:rPr>
          <w:rFonts w:asciiTheme="minorHAnsi" w:hAnsiTheme="minorHAnsi" w:cs="Arial"/>
          <w:sz w:val="22"/>
          <w:szCs w:val="22"/>
        </w:rPr>
        <w:t>rozpoczynać</w:t>
      </w:r>
      <w:r w:rsidRPr="006C445B">
        <w:rPr>
          <w:rFonts w:asciiTheme="minorHAnsi" w:hAnsiTheme="minorHAnsi" w:cs="Arial"/>
          <w:sz w:val="22"/>
          <w:szCs w:val="22"/>
        </w:rPr>
        <w:t xml:space="preserve"> będzie </w:t>
      </w:r>
      <w:r w:rsidR="00AC5AA5" w:rsidRPr="006C445B">
        <w:rPr>
          <w:rFonts w:asciiTheme="minorHAnsi" w:hAnsiTheme="minorHAnsi" w:cs="Arial"/>
          <w:sz w:val="22"/>
          <w:szCs w:val="22"/>
        </w:rPr>
        <w:t>Program „</w:t>
      </w:r>
      <w:r w:rsidR="00AC5AA5" w:rsidRPr="006C445B">
        <w:rPr>
          <w:rFonts w:asciiTheme="minorHAnsi" w:hAnsiTheme="minorHAnsi" w:cs="Arial"/>
          <w:i/>
          <w:sz w:val="22"/>
          <w:szCs w:val="22"/>
        </w:rPr>
        <w:t>Sprawy Wewnętrzne</w:t>
      </w:r>
      <w:r w:rsidR="00AC5AA5" w:rsidRPr="006C445B">
        <w:rPr>
          <w:rFonts w:asciiTheme="minorHAnsi" w:hAnsiTheme="minorHAnsi" w:cs="Arial"/>
          <w:sz w:val="22"/>
          <w:szCs w:val="22"/>
        </w:rPr>
        <w:t>” w ramach Norweskiego Mechanizmu Finansowego 2014-2021</w:t>
      </w:r>
      <w:r w:rsidRPr="006C445B">
        <w:rPr>
          <w:rFonts w:asciiTheme="minorHAnsi" w:hAnsiTheme="minorHAnsi" w:cs="Arial"/>
          <w:sz w:val="22"/>
          <w:szCs w:val="22"/>
        </w:rPr>
        <w:t>.</w:t>
      </w:r>
    </w:p>
    <w:p w14:paraId="7DB48290" w14:textId="77777777" w:rsidR="00815C6C" w:rsidRPr="006C445B" w:rsidRDefault="003323EB" w:rsidP="006C445B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/>
          <w:b/>
          <w:bCs/>
          <w:sz w:val="22"/>
          <w:szCs w:val="22"/>
          <w:lang w:eastAsia="en-US"/>
        </w:rPr>
        <w:t>Zakres zamówienia:</w:t>
      </w:r>
    </w:p>
    <w:p w14:paraId="1101BFAF" w14:textId="77777777" w:rsidR="003323EB" w:rsidRPr="006C445B" w:rsidRDefault="003323EB" w:rsidP="006C445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C445B">
        <w:rPr>
          <w:rFonts w:asciiTheme="minorHAnsi" w:hAnsiTheme="minorHAnsi"/>
          <w:sz w:val="22"/>
          <w:szCs w:val="22"/>
          <w:lang w:eastAsia="en-US"/>
        </w:rPr>
        <w:t>Zapewnienie miejsca konferencji</w:t>
      </w:r>
      <w:r w:rsidR="00836AB0" w:rsidRPr="006C445B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14:paraId="0B23494F" w14:textId="77777777" w:rsidR="003323EB" w:rsidRPr="006C445B" w:rsidRDefault="00836AB0" w:rsidP="006C445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C445B">
        <w:rPr>
          <w:rFonts w:asciiTheme="minorHAnsi" w:hAnsiTheme="minorHAnsi"/>
          <w:sz w:val="22"/>
          <w:szCs w:val="22"/>
          <w:lang w:eastAsia="en-US"/>
        </w:rPr>
        <w:t>Zapewnienie sal.</w:t>
      </w:r>
    </w:p>
    <w:p w14:paraId="63C02008" w14:textId="77777777" w:rsidR="003323EB" w:rsidRPr="006C445B" w:rsidRDefault="003323EB" w:rsidP="006C445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Przygotowanie recepcji oraz obsługa techniczna konferencji.</w:t>
      </w:r>
    </w:p>
    <w:p w14:paraId="5C99C5EB" w14:textId="77777777" w:rsidR="00C7199D" w:rsidRPr="006C445B" w:rsidRDefault="00C7199D" w:rsidP="006C445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Materiały konferencyjne. </w:t>
      </w:r>
    </w:p>
    <w:p w14:paraId="124AC19C" w14:textId="77777777" w:rsidR="003323EB" w:rsidRPr="006C445B" w:rsidRDefault="003323EB" w:rsidP="006C445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Rezerwacja miejsc parkingowych.</w:t>
      </w:r>
    </w:p>
    <w:p w14:paraId="5DB91775" w14:textId="37771735" w:rsidR="00AC5AA5" w:rsidRPr="006C445B" w:rsidRDefault="002F7723" w:rsidP="006C445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Całodniowy serwis kawowy oraz lunch </w:t>
      </w:r>
      <w:r w:rsidR="00AC5AA5" w:rsidRPr="006C445B">
        <w:rPr>
          <w:rFonts w:asciiTheme="minorHAnsi" w:hAnsiTheme="minorHAnsi" w:cs="Arial"/>
          <w:sz w:val="22"/>
          <w:szCs w:val="22"/>
        </w:rPr>
        <w:t xml:space="preserve">wraz z oprawą muzyczną </w:t>
      </w:r>
    </w:p>
    <w:p w14:paraId="20C5DB9E" w14:textId="77777777" w:rsidR="005E7C36" w:rsidRDefault="00AC5AA5" w:rsidP="00486DA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E7C36">
        <w:rPr>
          <w:rFonts w:asciiTheme="minorHAnsi" w:hAnsiTheme="minorHAnsi" w:cs="Arial"/>
          <w:sz w:val="22"/>
          <w:szCs w:val="22"/>
        </w:rPr>
        <w:t xml:space="preserve">Zapewnienie noclegu w pokojach jednoosobowych lub dwuosobowych do pojedynczego wykorzystania </w:t>
      </w:r>
      <w:r w:rsidR="002F7723" w:rsidRPr="005E7C36">
        <w:rPr>
          <w:rFonts w:asciiTheme="minorHAnsi" w:hAnsiTheme="minorHAnsi" w:cs="Arial"/>
          <w:sz w:val="22"/>
          <w:szCs w:val="22"/>
        </w:rPr>
        <w:t xml:space="preserve">dla 8 osób w terminie 17-19 września 2019 r. oraz dla ok. 6 osób w terminie 17-18 września 2019 r. </w:t>
      </w:r>
    </w:p>
    <w:p w14:paraId="6186F664" w14:textId="77777777" w:rsidR="00AC5AA5" w:rsidRPr="005E7C36" w:rsidRDefault="00AC5AA5" w:rsidP="00486DA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E7C36">
        <w:rPr>
          <w:rFonts w:asciiTheme="minorHAnsi" w:hAnsiTheme="minorHAnsi" w:cs="Arial"/>
          <w:sz w:val="22"/>
          <w:szCs w:val="22"/>
        </w:rPr>
        <w:t>Tłumaczenie symultaniczne polski-angielski-polski z wynajęciem odpowiedniego sprzętu (głośniki, mikrofony, kabina).</w:t>
      </w:r>
    </w:p>
    <w:p w14:paraId="11A74ACC" w14:textId="77777777" w:rsidR="00A70785" w:rsidRPr="006C445B" w:rsidRDefault="00A70785" w:rsidP="006C445B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59ED403C" w14:textId="77777777" w:rsidR="00F44550" w:rsidRPr="006C445B" w:rsidRDefault="00F44550" w:rsidP="006C445B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C445B">
        <w:rPr>
          <w:rFonts w:asciiTheme="minorHAnsi" w:hAnsiTheme="minorHAnsi" w:cs="Arial"/>
          <w:sz w:val="22"/>
          <w:szCs w:val="22"/>
          <w:u w:val="single"/>
        </w:rPr>
        <w:t>Ostateczna liczba osób biorąca udział w konferencji oraz korzystająca z noclegu może ulec zmniejszeniu o maksymalnie 20%. Liczba ta zostanie podana najpóźniej na 3 dni przed konferencją. W takim przypadku ostateczna cena usługi zostanie pomniejszona w oparciu o stawki za powyższe usługi zawarte w Ofercie Wykonawcy.</w:t>
      </w:r>
    </w:p>
    <w:p w14:paraId="7DC62C9D" w14:textId="77777777" w:rsidR="00815C6C" w:rsidRPr="006C445B" w:rsidRDefault="00EB03E5" w:rsidP="006C445B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 xml:space="preserve">Informacje o </w:t>
      </w:r>
      <w:r w:rsidR="008B3856" w:rsidRPr="006C445B">
        <w:rPr>
          <w:rFonts w:asciiTheme="minorHAnsi" w:hAnsiTheme="minorHAnsi" w:cs="Arial"/>
          <w:b/>
          <w:sz w:val="22"/>
          <w:szCs w:val="22"/>
        </w:rPr>
        <w:t>Zamawiający</w:t>
      </w:r>
      <w:r w:rsidRPr="006C445B">
        <w:rPr>
          <w:rFonts w:asciiTheme="minorHAnsi" w:hAnsiTheme="minorHAnsi" w:cs="Arial"/>
          <w:b/>
          <w:sz w:val="22"/>
          <w:szCs w:val="22"/>
        </w:rPr>
        <w:t>m</w:t>
      </w:r>
      <w:r w:rsidR="008B3856" w:rsidRPr="006C445B">
        <w:rPr>
          <w:rFonts w:asciiTheme="minorHAnsi" w:hAnsiTheme="minorHAnsi" w:cs="Arial"/>
          <w:b/>
          <w:sz w:val="22"/>
          <w:szCs w:val="22"/>
        </w:rPr>
        <w:t>:</w:t>
      </w:r>
    </w:p>
    <w:p w14:paraId="36AA75AD" w14:textId="77777777" w:rsidR="008B3856" w:rsidRPr="006C445B" w:rsidRDefault="008B3856" w:rsidP="006C445B">
      <w:pPr>
        <w:pStyle w:val="Akapitzlist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6C445B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5E7C36">
        <w:rPr>
          <w:rFonts w:asciiTheme="minorHAnsi" w:hAnsiTheme="minorHAnsi"/>
          <w:b/>
          <w:sz w:val="22"/>
          <w:szCs w:val="22"/>
        </w:rPr>
        <w:t>iA</w:t>
      </w:r>
    </w:p>
    <w:p w14:paraId="44714464" w14:textId="77777777" w:rsidR="008B3856" w:rsidRPr="006C445B" w:rsidRDefault="008B3856" w:rsidP="006C445B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ul. </w:t>
      </w:r>
      <w:r w:rsidR="00136522" w:rsidRPr="006C445B">
        <w:rPr>
          <w:rFonts w:asciiTheme="minorHAnsi" w:hAnsiTheme="minorHAnsi"/>
          <w:sz w:val="22"/>
          <w:szCs w:val="22"/>
        </w:rPr>
        <w:t>Puławska 99a</w:t>
      </w:r>
    </w:p>
    <w:p w14:paraId="4859824D" w14:textId="77777777" w:rsidR="008B3856" w:rsidRPr="006C445B" w:rsidRDefault="008B3856" w:rsidP="006C445B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>02-5</w:t>
      </w:r>
      <w:r w:rsidR="00136522" w:rsidRPr="006C445B">
        <w:rPr>
          <w:rFonts w:asciiTheme="minorHAnsi" w:hAnsiTheme="minorHAnsi"/>
          <w:sz w:val="22"/>
          <w:szCs w:val="22"/>
        </w:rPr>
        <w:t xml:space="preserve">95 </w:t>
      </w:r>
      <w:r w:rsidRPr="006C445B">
        <w:rPr>
          <w:rFonts w:asciiTheme="minorHAnsi" w:hAnsiTheme="minorHAnsi"/>
          <w:sz w:val="22"/>
          <w:szCs w:val="22"/>
        </w:rPr>
        <w:t xml:space="preserve">Warszawa </w:t>
      </w:r>
    </w:p>
    <w:p w14:paraId="2CE892E0" w14:textId="1D793889" w:rsidR="008B3856" w:rsidRPr="00155E98" w:rsidRDefault="008B3856" w:rsidP="006C445B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155E98">
        <w:rPr>
          <w:rFonts w:asciiTheme="minorHAnsi" w:hAnsiTheme="minorHAnsi"/>
          <w:sz w:val="22"/>
          <w:szCs w:val="22"/>
          <w:lang w:val="en-US"/>
        </w:rPr>
        <w:t>E-mail:</w:t>
      </w:r>
      <w:r w:rsidR="00846A91" w:rsidRPr="00155E98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8" w:history="1">
        <w:r w:rsidR="00155E98" w:rsidRPr="00155E98">
          <w:rPr>
            <w:rStyle w:val="Hipercze"/>
            <w:rFonts w:asciiTheme="minorHAnsi" w:hAnsiTheme="minorHAnsi"/>
            <w:sz w:val="22"/>
            <w:szCs w:val="22"/>
            <w:lang w:val="en-US"/>
          </w:rPr>
          <w:t>cope@copemswi</w:t>
        </w:r>
        <w:r w:rsidR="00155E98" w:rsidRPr="003F51D4">
          <w:rPr>
            <w:rStyle w:val="Hipercze"/>
            <w:rFonts w:asciiTheme="minorHAnsi" w:hAnsiTheme="minorHAnsi"/>
            <w:sz w:val="22"/>
            <w:szCs w:val="22"/>
            <w:lang w:val="en-US"/>
          </w:rPr>
          <w:t>a</w:t>
        </w:r>
        <w:r w:rsidR="00155E98" w:rsidRPr="00155E98">
          <w:rPr>
            <w:rStyle w:val="Hipercze"/>
            <w:rFonts w:asciiTheme="minorHAnsi" w:hAnsiTheme="minorHAnsi"/>
            <w:sz w:val="22"/>
            <w:szCs w:val="22"/>
            <w:lang w:val="en-US"/>
          </w:rPr>
          <w:t>.gov.pl</w:t>
        </w:r>
      </w:hyperlink>
    </w:p>
    <w:p w14:paraId="7157591D" w14:textId="77777777" w:rsidR="00136522" w:rsidRPr="006C445B" w:rsidRDefault="00136522" w:rsidP="006C445B">
      <w:pPr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>tel. 22 542 84 05</w:t>
      </w:r>
    </w:p>
    <w:p w14:paraId="3F02A126" w14:textId="77777777" w:rsidR="00A17695" w:rsidRPr="006C445B" w:rsidRDefault="00136522" w:rsidP="006C445B">
      <w:pPr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fax. 22 542 84 44 </w:t>
      </w:r>
    </w:p>
    <w:p w14:paraId="62ED1322" w14:textId="77777777" w:rsidR="00A17695" w:rsidRPr="006C445B" w:rsidRDefault="00A17695" w:rsidP="006C445B">
      <w:pPr>
        <w:jc w:val="both"/>
        <w:rPr>
          <w:rFonts w:asciiTheme="minorHAnsi" w:hAnsiTheme="minorHAnsi"/>
          <w:sz w:val="22"/>
          <w:szCs w:val="22"/>
        </w:rPr>
      </w:pPr>
    </w:p>
    <w:p w14:paraId="3C03E182" w14:textId="77777777" w:rsidR="00EB03E5" w:rsidRPr="006C445B" w:rsidRDefault="00EB03E5" w:rsidP="006C445B">
      <w:pPr>
        <w:pStyle w:val="Akapitzlist"/>
        <w:numPr>
          <w:ilvl w:val="0"/>
          <w:numId w:val="13"/>
        </w:numPr>
        <w:ind w:left="709" w:hanging="709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Termin wykonania.</w:t>
      </w:r>
      <w:r w:rsidRPr="006C445B">
        <w:rPr>
          <w:rFonts w:asciiTheme="minorHAnsi" w:hAnsiTheme="minorHAnsi"/>
          <w:sz w:val="22"/>
          <w:szCs w:val="22"/>
        </w:rPr>
        <w:t xml:space="preserve"> </w:t>
      </w:r>
    </w:p>
    <w:p w14:paraId="3E1A82D4" w14:textId="77777777" w:rsidR="004D486E" w:rsidRDefault="0032028D" w:rsidP="004D486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1245B">
        <w:rPr>
          <w:rFonts w:asciiTheme="minorHAnsi" w:hAnsiTheme="minorHAnsi"/>
          <w:sz w:val="22"/>
          <w:szCs w:val="22"/>
        </w:rPr>
        <w:t xml:space="preserve">Wykonawca zorganizuje konferencję w </w:t>
      </w:r>
      <w:r w:rsidR="00A17695" w:rsidRPr="00C1245B">
        <w:rPr>
          <w:rFonts w:asciiTheme="minorHAnsi" w:hAnsiTheme="minorHAnsi"/>
          <w:sz w:val="22"/>
          <w:szCs w:val="22"/>
        </w:rPr>
        <w:t>terminie</w:t>
      </w:r>
      <w:r w:rsidR="009A4A31" w:rsidRPr="00C1245B">
        <w:rPr>
          <w:rFonts w:asciiTheme="minorHAnsi" w:hAnsiTheme="minorHAnsi"/>
          <w:sz w:val="22"/>
          <w:szCs w:val="22"/>
        </w:rPr>
        <w:t xml:space="preserve"> </w:t>
      </w:r>
      <w:r w:rsidR="00A17695" w:rsidRPr="00C1245B">
        <w:rPr>
          <w:rFonts w:asciiTheme="minorHAnsi" w:hAnsiTheme="minorHAnsi"/>
          <w:sz w:val="22"/>
          <w:szCs w:val="22"/>
        </w:rPr>
        <w:t>18</w:t>
      </w:r>
      <w:r w:rsidR="009A4A31" w:rsidRPr="00C1245B">
        <w:rPr>
          <w:rFonts w:asciiTheme="minorHAnsi" w:hAnsiTheme="minorHAnsi"/>
          <w:sz w:val="22"/>
          <w:szCs w:val="22"/>
        </w:rPr>
        <w:t>.</w:t>
      </w:r>
      <w:r w:rsidR="00A17695" w:rsidRPr="00C1245B">
        <w:rPr>
          <w:rFonts w:asciiTheme="minorHAnsi" w:hAnsiTheme="minorHAnsi"/>
          <w:sz w:val="22"/>
          <w:szCs w:val="22"/>
        </w:rPr>
        <w:t>09</w:t>
      </w:r>
      <w:r w:rsidR="009A4A31" w:rsidRPr="00C1245B">
        <w:rPr>
          <w:rFonts w:asciiTheme="minorHAnsi" w:hAnsiTheme="minorHAnsi"/>
          <w:sz w:val="22"/>
          <w:szCs w:val="22"/>
        </w:rPr>
        <w:t>.201</w:t>
      </w:r>
      <w:r w:rsidR="00A17695" w:rsidRPr="00C1245B">
        <w:rPr>
          <w:rFonts w:asciiTheme="minorHAnsi" w:hAnsiTheme="minorHAnsi"/>
          <w:sz w:val="22"/>
          <w:szCs w:val="22"/>
        </w:rPr>
        <w:t>9</w:t>
      </w:r>
      <w:r w:rsidR="002E7CD9" w:rsidRPr="00C1245B">
        <w:rPr>
          <w:rFonts w:asciiTheme="minorHAnsi" w:hAnsiTheme="minorHAnsi"/>
          <w:sz w:val="22"/>
          <w:szCs w:val="22"/>
        </w:rPr>
        <w:t xml:space="preserve"> </w:t>
      </w:r>
      <w:r w:rsidR="002810B8" w:rsidRPr="00C1245B">
        <w:rPr>
          <w:rFonts w:asciiTheme="minorHAnsi" w:hAnsiTheme="minorHAnsi"/>
          <w:sz w:val="22"/>
          <w:szCs w:val="22"/>
        </w:rPr>
        <w:t>(1 dzień)</w:t>
      </w:r>
      <w:r w:rsidR="00C1245B" w:rsidRPr="00C1245B">
        <w:rPr>
          <w:rFonts w:asciiTheme="minorHAnsi" w:hAnsiTheme="minorHAnsi"/>
          <w:sz w:val="22"/>
          <w:szCs w:val="22"/>
        </w:rPr>
        <w:t xml:space="preserve">. </w:t>
      </w:r>
    </w:p>
    <w:p w14:paraId="1D4A2B36" w14:textId="1A19C18E" w:rsidR="00815C6C" w:rsidRPr="006C445B" w:rsidRDefault="00B57AED" w:rsidP="004D486E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Obowiązki</w:t>
      </w:r>
      <w:r w:rsidR="007335A1" w:rsidRPr="006C445B">
        <w:rPr>
          <w:rFonts w:asciiTheme="minorHAnsi" w:hAnsiTheme="minorHAnsi" w:cs="Arial"/>
          <w:b/>
          <w:sz w:val="22"/>
          <w:szCs w:val="22"/>
        </w:rPr>
        <w:t xml:space="preserve"> Wykonawcy:</w:t>
      </w:r>
    </w:p>
    <w:p w14:paraId="41688811" w14:textId="77777777" w:rsidR="007335A1" w:rsidRPr="006C445B" w:rsidRDefault="007335A1" w:rsidP="006C445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Zapewnienie miejsca konferencji zgodnie z poniższymi warunkami:</w:t>
      </w:r>
    </w:p>
    <w:p w14:paraId="6238B8A9" w14:textId="1EF20FE0" w:rsidR="007335A1" w:rsidRPr="006C445B" w:rsidRDefault="007335A1" w:rsidP="006C445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lastRenderedPageBreak/>
        <w:t xml:space="preserve">Warszawa, w promieniu do </w:t>
      </w:r>
      <w:r w:rsidR="00A66E62">
        <w:rPr>
          <w:rFonts w:asciiTheme="minorHAnsi" w:hAnsiTheme="minorHAnsi" w:cs="Arial"/>
          <w:sz w:val="22"/>
          <w:szCs w:val="22"/>
        </w:rPr>
        <w:t>8</w:t>
      </w:r>
      <w:r w:rsidRPr="006C445B">
        <w:rPr>
          <w:rFonts w:asciiTheme="minorHAnsi" w:hAnsiTheme="minorHAnsi" w:cs="Arial"/>
          <w:sz w:val="22"/>
          <w:szCs w:val="22"/>
        </w:rPr>
        <w:t xml:space="preserve"> km od Dworca Centralnego, z dogodnym dojazdem komunikacją miejską (odległość liczona w linii prostej na podstawie mapy, np. Google Earth, przy zachowaniu dokładności pomiaru rzędu max. 100 m).</w:t>
      </w:r>
      <w:r w:rsidR="005A19A0" w:rsidRPr="006C445B">
        <w:rPr>
          <w:rFonts w:asciiTheme="minorHAnsi" w:hAnsiTheme="minorHAnsi" w:cs="Arial"/>
          <w:sz w:val="22"/>
          <w:szCs w:val="22"/>
        </w:rPr>
        <w:t xml:space="preserve"> </w:t>
      </w:r>
    </w:p>
    <w:p w14:paraId="351105FC" w14:textId="77777777" w:rsidR="007335A1" w:rsidRPr="006C445B" w:rsidRDefault="007335A1" w:rsidP="006C445B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Sal</w:t>
      </w:r>
      <w:r w:rsidR="004C2606" w:rsidRPr="006C445B">
        <w:rPr>
          <w:rFonts w:asciiTheme="minorHAnsi" w:hAnsiTheme="minorHAnsi" w:cs="Arial"/>
          <w:sz w:val="22"/>
          <w:szCs w:val="22"/>
        </w:rPr>
        <w:t>e</w:t>
      </w:r>
      <w:r w:rsidRPr="006C445B">
        <w:rPr>
          <w:rFonts w:asciiTheme="minorHAnsi" w:hAnsiTheme="minorHAnsi" w:cs="Arial"/>
          <w:sz w:val="22"/>
          <w:szCs w:val="22"/>
        </w:rPr>
        <w:t>, oraz miejsce podawania posiłków muszą</w:t>
      </w:r>
      <w:r w:rsidR="00387BD5" w:rsidRPr="006C445B">
        <w:rPr>
          <w:rFonts w:asciiTheme="minorHAnsi" w:hAnsiTheme="minorHAnsi" w:cs="Arial"/>
          <w:sz w:val="22"/>
          <w:szCs w:val="22"/>
        </w:rPr>
        <w:t xml:space="preserve"> znajdować się w jednym budynku</w:t>
      </w:r>
      <w:r w:rsidR="00387BD5" w:rsidRPr="006C445B">
        <w:rPr>
          <w:rFonts w:asciiTheme="minorHAnsi" w:hAnsiTheme="minorHAnsi" w:cs="Arial"/>
          <w:sz w:val="22"/>
          <w:szCs w:val="22"/>
        </w:rPr>
        <w:br/>
      </w:r>
      <w:r w:rsidRPr="006C445B">
        <w:rPr>
          <w:rFonts w:asciiTheme="minorHAnsi" w:hAnsiTheme="minorHAnsi" w:cs="Arial"/>
          <w:sz w:val="22"/>
          <w:szCs w:val="22"/>
        </w:rPr>
        <w:t xml:space="preserve">(bez konieczności wyjścia na zewnątrz przy przemieszczaniu się pomiędzy tymi pomieszczeniami). </w:t>
      </w:r>
    </w:p>
    <w:p w14:paraId="691F5F2C" w14:textId="77777777" w:rsidR="007335A1" w:rsidRPr="006C445B" w:rsidRDefault="007335A1" w:rsidP="006C445B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We wszystkich pomieszczeniach zagwarantowana temperatura na poziomie 21-23</w:t>
      </w:r>
      <w:r w:rsidRPr="006C445B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6C445B">
        <w:rPr>
          <w:rFonts w:asciiTheme="minorHAnsi" w:hAnsiTheme="minorHAnsi" w:cs="Arial"/>
          <w:sz w:val="22"/>
          <w:szCs w:val="22"/>
        </w:rPr>
        <w:t>C. Możliwość regulacji temperatury w pomieszczeniach (klimatyzacja).</w:t>
      </w:r>
    </w:p>
    <w:p w14:paraId="739317E3" w14:textId="77777777" w:rsidR="005A19A0" w:rsidRPr="006C445B" w:rsidRDefault="005A19A0" w:rsidP="006C445B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Obiekt nie może być w trakcie prac remontowo-budowlanych, które odbywają się w bezpośrednim otoczeniu sali konferencyjnej, w głównych ciągach komunikacyjnych prowadzących do pomieszczeń, w których świadczona będzie usługa, sanitariatach, części restauracyjnej (w miejscu podawania posiłków)</w:t>
      </w:r>
      <w:r w:rsidR="00103D17">
        <w:rPr>
          <w:rFonts w:asciiTheme="minorHAnsi" w:hAnsiTheme="minorHAnsi" w:cs="Arial"/>
          <w:sz w:val="22"/>
          <w:szCs w:val="22"/>
        </w:rPr>
        <w:t xml:space="preserve"> </w:t>
      </w:r>
      <w:r w:rsidRPr="006C445B">
        <w:rPr>
          <w:rFonts w:asciiTheme="minorHAnsi" w:hAnsiTheme="minorHAnsi" w:cs="Arial"/>
          <w:sz w:val="22"/>
          <w:szCs w:val="22"/>
        </w:rPr>
        <w:t>i szatni.</w:t>
      </w:r>
    </w:p>
    <w:p w14:paraId="741D2285" w14:textId="0413DBD5" w:rsidR="005A19A0" w:rsidRPr="006C445B" w:rsidRDefault="004D486E" w:rsidP="006C445B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</w:t>
      </w:r>
      <w:r w:rsidR="00836AB0" w:rsidRPr="006C445B">
        <w:rPr>
          <w:rFonts w:asciiTheme="minorHAnsi" w:hAnsiTheme="minorHAnsi" w:cs="Arial"/>
          <w:b/>
          <w:sz w:val="22"/>
          <w:szCs w:val="22"/>
        </w:rPr>
        <w:t>) Miejsce konferencji</w:t>
      </w:r>
      <w:r w:rsidR="005A19A0" w:rsidRPr="006C445B">
        <w:rPr>
          <w:rFonts w:asciiTheme="minorHAnsi" w:hAnsiTheme="minorHAnsi" w:cs="Arial"/>
          <w:b/>
          <w:sz w:val="22"/>
          <w:szCs w:val="22"/>
        </w:rPr>
        <w:t>:</w:t>
      </w:r>
    </w:p>
    <w:p w14:paraId="62488060" w14:textId="778CC307" w:rsidR="005A19A0" w:rsidRPr="006C445B" w:rsidRDefault="005A19A0" w:rsidP="006C445B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miejsce podawania posiłku głównego (lunch) umożliwiające zorganizowanie bankietu stojącego z możliwością spoczynku lub zasiadanego, </w:t>
      </w:r>
      <w:r w:rsidR="004D486E">
        <w:rPr>
          <w:rFonts w:asciiTheme="minorHAnsi" w:hAnsiTheme="minorHAnsi" w:cs="Arial"/>
          <w:sz w:val="22"/>
          <w:szCs w:val="22"/>
        </w:rPr>
        <w:t>miejsce klimatyzowane</w:t>
      </w:r>
      <w:r w:rsidRPr="006C445B">
        <w:rPr>
          <w:rFonts w:asciiTheme="minorHAnsi" w:hAnsiTheme="minorHAnsi" w:cs="Arial"/>
          <w:sz w:val="22"/>
          <w:szCs w:val="22"/>
        </w:rPr>
        <w:t>;</w:t>
      </w:r>
    </w:p>
    <w:p w14:paraId="1271CABB" w14:textId="77777777" w:rsidR="005A19A0" w:rsidRPr="006C445B" w:rsidRDefault="00836AB0" w:rsidP="006C445B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dostępne dla </w:t>
      </w:r>
      <w:r w:rsidR="00A72CBF" w:rsidRPr="006C445B">
        <w:rPr>
          <w:rFonts w:asciiTheme="minorHAnsi" w:hAnsiTheme="minorHAnsi" w:cs="Arial"/>
          <w:sz w:val="22"/>
          <w:szCs w:val="22"/>
        </w:rPr>
        <w:t xml:space="preserve">Wykonawcy i Zamawiającego </w:t>
      </w:r>
      <w:r w:rsidRPr="006C445B">
        <w:rPr>
          <w:rFonts w:asciiTheme="minorHAnsi" w:hAnsiTheme="minorHAnsi" w:cs="Arial"/>
          <w:sz w:val="22"/>
          <w:szCs w:val="22"/>
        </w:rPr>
        <w:t>w godzinach</w:t>
      </w:r>
      <w:r w:rsidR="00A72CBF" w:rsidRPr="006C445B">
        <w:rPr>
          <w:rFonts w:asciiTheme="minorHAnsi" w:hAnsiTheme="minorHAnsi" w:cs="Arial"/>
          <w:sz w:val="22"/>
          <w:szCs w:val="22"/>
        </w:rPr>
        <w:t xml:space="preserve"> 10</w:t>
      </w:r>
      <w:r w:rsidRPr="006C445B">
        <w:rPr>
          <w:rFonts w:asciiTheme="minorHAnsi" w:hAnsiTheme="minorHAnsi" w:cs="Arial"/>
          <w:sz w:val="22"/>
          <w:szCs w:val="22"/>
        </w:rPr>
        <w:t xml:space="preserve">:00 – </w:t>
      </w:r>
      <w:r w:rsidR="00A72CBF" w:rsidRPr="006C445B">
        <w:rPr>
          <w:rFonts w:asciiTheme="minorHAnsi" w:hAnsiTheme="minorHAnsi" w:cs="Arial"/>
          <w:sz w:val="22"/>
          <w:szCs w:val="22"/>
        </w:rPr>
        <w:t>18</w:t>
      </w:r>
      <w:r w:rsidRPr="006C445B">
        <w:rPr>
          <w:rFonts w:asciiTheme="minorHAnsi" w:hAnsiTheme="minorHAnsi" w:cs="Arial"/>
          <w:sz w:val="22"/>
          <w:szCs w:val="22"/>
        </w:rPr>
        <w:t>.00</w:t>
      </w:r>
      <w:r w:rsidR="005A19A0" w:rsidRPr="006C445B">
        <w:rPr>
          <w:rFonts w:asciiTheme="minorHAnsi" w:hAnsiTheme="minorHAnsi" w:cs="Arial"/>
          <w:sz w:val="22"/>
          <w:szCs w:val="22"/>
        </w:rPr>
        <w:t>;</w:t>
      </w:r>
    </w:p>
    <w:p w14:paraId="327B11F8" w14:textId="77777777" w:rsidR="00836AB0" w:rsidRPr="006C445B" w:rsidRDefault="005A19A0" w:rsidP="006C445B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m</w:t>
      </w:r>
      <w:r w:rsidR="002F36CD" w:rsidRPr="006C445B">
        <w:rPr>
          <w:rFonts w:asciiTheme="minorHAnsi" w:hAnsiTheme="minorHAnsi" w:cs="Arial"/>
          <w:sz w:val="22"/>
          <w:szCs w:val="22"/>
        </w:rPr>
        <w:t>iejsce konferencji przystoso</w:t>
      </w:r>
      <w:r w:rsidR="00A50F16" w:rsidRPr="006C445B">
        <w:rPr>
          <w:rFonts w:asciiTheme="minorHAnsi" w:hAnsiTheme="minorHAnsi" w:cs="Arial"/>
          <w:sz w:val="22"/>
          <w:szCs w:val="22"/>
        </w:rPr>
        <w:t>wane dla osób niepełnosprawnych.</w:t>
      </w:r>
    </w:p>
    <w:p w14:paraId="366D2D1D" w14:textId="77777777" w:rsidR="005A19A0" w:rsidRPr="006C445B" w:rsidRDefault="005A19A0" w:rsidP="006C445B">
      <w:pPr>
        <w:pStyle w:val="Akapitzlist"/>
        <w:spacing w:before="120" w:after="120"/>
        <w:ind w:left="765"/>
        <w:jc w:val="both"/>
        <w:rPr>
          <w:rFonts w:asciiTheme="minorHAnsi" w:hAnsiTheme="minorHAnsi" w:cs="Arial"/>
          <w:sz w:val="22"/>
          <w:szCs w:val="22"/>
        </w:rPr>
      </w:pPr>
    </w:p>
    <w:p w14:paraId="15687918" w14:textId="77777777" w:rsidR="00774260" w:rsidRPr="006C445B" w:rsidRDefault="007335A1" w:rsidP="006C445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 xml:space="preserve">Zapewnienie </w:t>
      </w:r>
      <w:r w:rsidR="00136938" w:rsidRPr="006C445B">
        <w:rPr>
          <w:rFonts w:asciiTheme="minorHAnsi" w:hAnsiTheme="minorHAnsi" w:cs="Arial"/>
          <w:b/>
          <w:sz w:val="22"/>
          <w:szCs w:val="22"/>
        </w:rPr>
        <w:t>sal</w:t>
      </w:r>
      <w:r w:rsidR="00E54B27" w:rsidRPr="006C445B">
        <w:rPr>
          <w:rFonts w:asciiTheme="minorHAnsi" w:hAnsiTheme="minorHAnsi" w:cs="Arial"/>
          <w:b/>
          <w:sz w:val="22"/>
          <w:szCs w:val="22"/>
        </w:rPr>
        <w:t>i</w:t>
      </w:r>
      <w:r w:rsidR="00136938" w:rsidRPr="006C445B">
        <w:rPr>
          <w:rFonts w:asciiTheme="minorHAnsi" w:hAnsiTheme="minorHAnsi" w:cs="Arial"/>
          <w:b/>
          <w:sz w:val="22"/>
          <w:szCs w:val="22"/>
        </w:rPr>
        <w:t>:</w:t>
      </w:r>
    </w:p>
    <w:p w14:paraId="63FA531A" w14:textId="6FB449C4" w:rsidR="00136938" w:rsidRPr="006C445B" w:rsidRDefault="00136938" w:rsidP="006C445B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Jednej sali plenarnej dla </w:t>
      </w:r>
      <w:r w:rsidR="001D2B50" w:rsidRPr="006C445B">
        <w:rPr>
          <w:rFonts w:asciiTheme="minorHAnsi" w:hAnsiTheme="minorHAnsi" w:cs="Arial"/>
          <w:sz w:val="22"/>
          <w:szCs w:val="22"/>
        </w:rPr>
        <w:t xml:space="preserve">min. </w:t>
      </w:r>
      <w:r w:rsidR="00AC68B3">
        <w:rPr>
          <w:rFonts w:asciiTheme="minorHAnsi" w:hAnsiTheme="minorHAnsi" w:cs="Arial"/>
          <w:sz w:val="22"/>
          <w:szCs w:val="22"/>
        </w:rPr>
        <w:t>110</w:t>
      </w:r>
      <w:r w:rsidR="001D2B50" w:rsidRPr="006C445B">
        <w:rPr>
          <w:rFonts w:asciiTheme="minorHAnsi" w:hAnsiTheme="minorHAnsi" w:cs="Arial"/>
          <w:sz w:val="22"/>
          <w:szCs w:val="22"/>
        </w:rPr>
        <w:t xml:space="preserve"> osób, a maks. </w:t>
      </w:r>
      <w:r w:rsidR="00E54B27" w:rsidRPr="006C445B">
        <w:rPr>
          <w:rFonts w:asciiTheme="minorHAnsi" w:hAnsiTheme="minorHAnsi" w:cs="Arial"/>
          <w:sz w:val="22"/>
          <w:szCs w:val="22"/>
        </w:rPr>
        <w:t>1</w:t>
      </w:r>
      <w:r w:rsidR="00AC68B3">
        <w:rPr>
          <w:rFonts w:asciiTheme="minorHAnsi" w:hAnsiTheme="minorHAnsi" w:cs="Arial"/>
          <w:sz w:val="22"/>
          <w:szCs w:val="22"/>
        </w:rPr>
        <w:t>2</w:t>
      </w:r>
      <w:r w:rsidR="00E54B27" w:rsidRPr="006C445B">
        <w:rPr>
          <w:rFonts w:asciiTheme="minorHAnsi" w:hAnsiTheme="minorHAnsi" w:cs="Arial"/>
          <w:sz w:val="22"/>
          <w:szCs w:val="22"/>
        </w:rPr>
        <w:t>0</w:t>
      </w:r>
      <w:r w:rsidRPr="006C445B">
        <w:rPr>
          <w:rFonts w:asciiTheme="minorHAnsi" w:hAnsiTheme="minorHAnsi" w:cs="Arial"/>
          <w:sz w:val="22"/>
          <w:szCs w:val="22"/>
        </w:rPr>
        <w:t xml:space="preserve"> osób.</w:t>
      </w:r>
    </w:p>
    <w:p w14:paraId="1552EDEE" w14:textId="77777777" w:rsidR="00136938" w:rsidRPr="00C1245B" w:rsidRDefault="00136938" w:rsidP="006C445B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1245B">
        <w:rPr>
          <w:rFonts w:asciiTheme="minorHAnsi" w:hAnsiTheme="minorHAnsi" w:cs="Arial"/>
          <w:sz w:val="22"/>
          <w:szCs w:val="22"/>
        </w:rPr>
        <w:t>Jednej sali dla min. 10 osób.</w:t>
      </w:r>
    </w:p>
    <w:p w14:paraId="297E8300" w14:textId="77777777" w:rsidR="00136938" w:rsidRPr="006C445B" w:rsidRDefault="0011371F" w:rsidP="006C445B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136938" w:rsidRPr="006C445B">
        <w:rPr>
          <w:rFonts w:asciiTheme="minorHAnsi" w:hAnsiTheme="minorHAnsi"/>
          <w:sz w:val="22"/>
          <w:szCs w:val="22"/>
        </w:rPr>
        <w:t>zatni wraz z jej obsługą</w:t>
      </w:r>
      <w:r w:rsidR="00967EEC" w:rsidRPr="006C445B">
        <w:rPr>
          <w:rFonts w:asciiTheme="minorHAnsi" w:hAnsiTheme="minorHAnsi"/>
          <w:sz w:val="22"/>
          <w:szCs w:val="22"/>
        </w:rPr>
        <w:t>.</w:t>
      </w:r>
    </w:p>
    <w:p w14:paraId="75747209" w14:textId="77777777" w:rsidR="00136938" w:rsidRPr="006C445B" w:rsidRDefault="00C13B33" w:rsidP="006C445B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S</w:t>
      </w:r>
      <w:r w:rsidR="00136938" w:rsidRPr="006C445B">
        <w:rPr>
          <w:rFonts w:asciiTheme="minorHAnsi" w:hAnsiTheme="minorHAnsi" w:cs="Arial"/>
          <w:sz w:val="22"/>
          <w:szCs w:val="22"/>
        </w:rPr>
        <w:t>al</w:t>
      </w:r>
      <w:r w:rsidRPr="006C445B">
        <w:rPr>
          <w:rFonts w:asciiTheme="minorHAnsi" w:hAnsiTheme="minorHAnsi" w:cs="Arial"/>
          <w:sz w:val="22"/>
          <w:szCs w:val="22"/>
        </w:rPr>
        <w:t>e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mus</w:t>
      </w:r>
      <w:r w:rsidRPr="006C445B">
        <w:rPr>
          <w:rFonts w:asciiTheme="minorHAnsi" w:hAnsiTheme="minorHAnsi" w:cs="Arial"/>
          <w:sz w:val="22"/>
          <w:szCs w:val="22"/>
        </w:rPr>
        <w:t>zą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spełniać następujące warunki:</w:t>
      </w:r>
    </w:p>
    <w:p w14:paraId="0F47B7B6" w14:textId="727EE501" w:rsidR="00A50F16" w:rsidRPr="006C445B" w:rsidRDefault="00136938" w:rsidP="006C445B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 xml:space="preserve">Jedna sala dla max. </w:t>
      </w:r>
      <w:r w:rsidR="00E54B27" w:rsidRPr="006C445B">
        <w:rPr>
          <w:rFonts w:asciiTheme="minorHAnsi" w:hAnsiTheme="minorHAnsi" w:cs="Arial"/>
          <w:b/>
          <w:sz w:val="22"/>
          <w:szCs w:val="22"/>
        </w:rPr>
        <w:t>1</w:t>
      </w:r>
      <w:r w:rsidR="00AC68B3">
        <w:rPr>
          <w:rFonts w:asciiTheme="minorHAnsi" w:hAnsiTheme="minorHAnsi" w:cs="Arial"/>
          <w:b/>
          <w:sz w:val="22"/>
          <w:szCs w:val="22"/>
        </w:rPr>
        <w:t>2</w:t>
      </w:r>
      <w:r w:rsidRPr="006C445B">
        <w:rPr>
          <w:rFonts w:asciiTheme="minorHAnsi" w:hAnsiTheme="minorHAnsi" w:cs="Arial"/>
          <w:b/>
          <w:sz w:val="22"/>
          <w:szCs w:val="22"/>
        </w:rPr>
        <w:t>0 osób</w:t>
      </w:r>
      <w:r w:rsidRPr="006C445B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6C445B">
        <w:rPr>
          <w:rFonts w:asciiTheme="minorHAnsi" w:hAnsiTheme="minorHAnsi" w:cs="Arial"/>
          <w:b/>
          <w:sz w:val="22"/>
          <w:szCs w:val="22"/>
        </w:rPr>
        <w:t>(plenarna)</w:t>
      </w:r>
      <w:r w:rsidR="00A50F16" w:rsidRPr="006C445B">
        <w:rPr>
          <w:rFonts w:asciiTheme="minorHAnsi" w:hAnsiTheme="minorHAnsi" w:cs="Arial"/>
          <w:sz w:val="22"/>
          <w:szCs w:val="22"/>
        </w:rPr>
        <w:t xml:space="preserve"> </w:t>
      </w:r>
    </w:p>
    <w:p w14:paraId="4D5F7F15" w14:textId="4BAA9D77" w:rsidR="00A50F16" w:rsidRPr="006C445B" w:rsidRDefault="00524148" w:rsidP="006C445B">
      <w:pPr>
        <w:pStyle w:val="Akapitzlist"/>
        <w:numPr>
          <w:ilvl w:val="0"/>
          <w:numId w:val="42"/>
        </w:numPr>
        <w:tabs>
          <w:tab w:val="left" w:pos="284"/>
        </w:tabs>
        <w:spacing w:before="120"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mównica i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stół prezydialny przeznaczony dla 4 osób w całości przykryty czystym obrusem</w:t>
      </w:r>
      <w:r w:rsidR="00111415" w:rsidRPr="006C445B">
        <w:rPr>
          <w:rFonts w:asciiTheme="minorHAnsi" w:hAnsiTheme="minorHAnsi" w:cs="Arial"/>
          <w:sz w:val="22"/>
          <w:szCs w:val="22"/>
        </w:rPr>
        <w:t>/elegancką tkaniną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sięgającym do p</w:t>
      </w:r>
      <w:r w:rsidR="00967EEC" w:rsidRPr="006C445B">
        <w:rPr>
          <w:rFonts w:asciiTheme="minorHAnsi" w:hAnsiTheme="minorHAnsi" w:cs="Arial"/>
          <w:sz w:val="22"/>
          <w:szCs w:val="22"/>
        </w:rPr>
        <w:t xml:space="preserve">odłogi, </w:t>
      </w:r>
      <w:r w:rsidR="009305D7" w:rsidRPr="006C445B">
        <w:rPr>
          <w:rFonts w:asciiTheme="minorHAnsi" w:hAnsiTheme="minorHAnsi" w:cs="Arial"/>
          <w:sz w:val="22"/>
          <w:szCs w:val="22"/>
        </w:rPr>
        <w:t>tabliczki z imieniem i nazwiskiem prelegentów</w:t>
      </w:r>
      <w:r w:rsidR="00124C82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967EEC" w:rsidRPr="006C445B">
        <w:rPr>
          <w:rFonts w:asciiTheme="minorHAnsi" w:hAnsiTheme="minorHAnsi" w:cs="Arial"/>
          <w:sz w:val="22"/>
          <w:szCs w:val="22"/>
        </w:rPr>
        <w:t>wyposażona w: komputer</w:t>
      </w:r>
      <w:r w:rsidR="007F652F">
        <w:rPr>
          <w:rFonts w:asciiTheme="minorHAnsi" w:hAnsiTheme="minorHAnsi" w:cs="Arial"/>
          <w:sz w:val="22"/>
          <w:szCs w:val="22"/>
        </w:rPr>
        <w:t>/laptop</w:t>
      </w:r>
      <w:r w:rsidR="00967EEC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136938" w:rsidRPr="006C445B">
        <w:rPr>
          <w:rFonts w:asciiTheme="minorHAnsi" w:hAnsiTheme="minorHAnsi" w:cs="Arial"/>
          <w:sz w:val="22"/>
          <w:szCs w:val="22"/>
        </w:rPr>
        <w:t>(z zainstalowanym oprogramowaniem, Windows 7</w:t>
      </w:r>
      <w:r w:rsidR="000E01FA">
        <w:rPr>
          <w:rFonts w:asciiTheme="minorHAnsi" w:hAnsiTheme="minorHAnsi" w:cs="Arial"/>
          <w:sz w:val="22"/>
          <w:szCs w:val="22"/>
        </w:rPr>
        <w:t>,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Windows 8 </w:t>
      </w:r>
      <w:r w:rsidR="000E01FA">
        <w:rPr>
          <w:rFonts w:asciiTheme="minorHAnsi" w:hAnsiTheme="minorHAnsi" w:cs="Arial"/>
          <w:sz w:val="22"/>
          <w:szCs w:val="22"/>
        </w:rPr>
        <w:t xml:space="preserve">lub Windows 10 </w:t>
      </w:r>
      <w:r w:rsidR="00136938" w:rsidRPr="006C445B">
        <w:rPr>
          <w:rFonts w:asciiTheme="minorHAnsi" w:hAnsiTheme="minorHAnsi" w:cs="Arial"/>
          <w:sz w:val="22"/>
          <w:szCs w:val="22"/>
        </w:rPr>
        <w:t>oraz oprogramowan</w:t>
      </w:r>
      <w:r w:rsidR="00387BD5" w:rsidRPr="006C445B">
        <w:rPr>
          <w:rFonts w:asciiTheme="minorHAnsi" w:hAnsiTheme="minorHAnsi" w:cs="Arial"/>
          <w:sz w:val="22"/>
          <w:szCs w:val="22"/>
        </w:rPr>
        <w:t xml:space="preserve">iem obsługującym MS Office </w:t>
      </w:r>
      <w:r w:rsidR="00136938" w:rsidRPr="006C445B">
        <w:rPr>
          <w:rFonts w:asciiTheme="minorHAnsi" w:hAnsiTheme="minorHAnsi" w:cs="Arial"/>
          <w:sz w:val="22"/>
          <w:szCs w:val="22"/>
        </w:rPr>
        <w:t>Adobe Reader)</w:t>
      </w:r>
      <w:r w:rsidR="000E01FA">
        <w:rPr>
          <w:rFonts w:asciiTheme="minorHAnsi" w:hAnsiTheme="minorHAnsi" w:cs="Arial"/>
          <w:sz w:val="22"/>
          <w:szCs w:val="22"/>
        </w:rPr>
        <w:t xml:space="preserve"> z dostępem do Internetu,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pilot do zmiany slajdów</w:t>
      </w:r>
      <w:r w:rsidR="00A50F16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136938" w:rsidRPr="006C445B">
        <w:rPr>
          <w:rFonts w:asciiTheme="minorHAnsi" w:hAnsiTheme="minorHAnsi" w:cs="Arial"/>
          <w:sz w:val="22"/>
          <w:szCs w:val="22"/>
        </w:rPr>
        <w:t>w prezentacjach multimedialnych, wskaźnik laserowy, rzutnik multimedialny</w:t>
      </w:r>
      <w:r w:rsidR="00E60696" w:rsidRPr="006C445B">
        <w:rPr>
          <w:rFonts w:asciiTheme="minorHAnsi" w:hAnsiTheme="minorHAnsi" w:cs="Arial"/>
          <w:sz w:val="22"/>
          <w:szCs w:val="22"/>
        </w:rPr>
        <w:t xml:space="preserve"> o wysokiej jasności</w:t>
      </w:r>
      <w:r w:rsidR="00A50F16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E60696" w:rsidRPr="006C445B">
        <w:rPr>
          <w:rFonts w:asciiTheme="minorHAnsi" w:hAnsiTheme="minorHAnsi" w:cs="Arial"/>
          <w:sz w:val="22"/>
          <w:szCs w:val="22"/>
        </w:rPr>
        <w:t>i czytelności bez konieczności zaciemnienia pomieszczenia</w:t>
      </w:r>
      <w:r w:rsidR="00136938" w:rsidRPr="006C445B">
        <w:rPr>
          <w:rFonts w:asciiTheme="minorHAnsi" w:hAnsiTheme="minorHAnsi" w:cs="Arial"/>
          <w:sz w:val="22"/>
          <w:szCs w:val="22"/>
        </w:rPr>
        <w:t>, ekran</w:t>
      </w:r>
      <w:r w:rsidR="004C2606" w:rsidRPr="006C445B">
        <w:rPr>
          <w:rFonts w:asciiTheme="minorHAnsi" w:hAnsiTheme="minorHAnsi" w:cs="Arial"/>
          <w:sz w:val="22"/>
          <w:szCs w:val="22"/>
        </w:rPr>
        <w:t xml:space="preserve"> (widoczny z każdego miejsca siedzącego na sali plenarnej)</w:t>
      </w:r>
      <w:r w:rsidR="00136938" w:rsidRPr="006C445B">
        <w:rPr>
          <w:rFonts w:asciiTheme="minorHAnsi" w:hAnsiTheme="minorHAnsi" w:cs="Arial"/>
          <w:sz w:val="22"/>
          <w:szCs w:val="22"/>
        </w:rPr>
        <w:t>, sprzęt nagłaśniający</w:t>
      </w:r>
      <w:r w:rsidR="00861FAC" w:rsidRPr="006C445B">
        <w:rPr>
          <w:rFonts w:asciiTheme="minorHAnsi" w:hAnsiTheme="minorHAnsi" w:cs="Arial"/>
          <w:sz w:val="22"/>
          <w:szCs w:val="22"/>
        </w:rPr>
        <w:t xml:space="preserve"> (</w:t>
      </w:r>
      <w:r w:rsidR="000E01FA">
        <w:rPr>
          <w:rFonts w:asciiTheme="minorHAnsi" w:hAnsiTheme="minorHAnsi" w:cs="Arial"/>
          <w:sz w:val="22"/>
          <w:szCs w:val="22"/>
        </w:rPr>
        <w:t>2</w:t>
      </w:r>
      <w:r w:rsidR="00907FE4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861FAC" w:rsidRPr="006C445B">
        <w:rPr>
          <w:rFonts w:asciiTheme="minorHAnsi" w:eastAsiaTheme="minorHAnsi" w:hAnsiTheme="minorHAnsi" w:cs="Arial"/>
          <w:sz w:val="22"/>
          <w:szCs w:val="22"/>
          <w:lang w:eastAsia="en-US"/>
        </w:rPr>
        <w:t>mikrofony dla stołu prezydialnego)</w:t>
      </w:r>
      <w:r w:rsidR="00136938" w:rsidRPr="006C445B">
        <w:rPr>
          <w:rFonts w:asciiTheme="minorHAnsi" w:hAnsiTheme="minorHAnsi" w:cs="Arial"/>
          <w:sz w:val="22"/>
          <w:szCs w:val="22"/>
        </w:rPr>
        <w:t>,</w:t>
      </w:r>
      <w:r w:rsidR="00861FAC" w:rsidRPr="006C445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równomierne nagłośnienie </w:t>
      </w:r>
      <w:r w:rsidR="004C2606" w:rsidRPr="006C445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dobrej jakości (bez szumów, sprzężeń, pogłosów), 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sprzęt umożliwiający odtworzenie </w:t>
      </w:r>
      <w:r w:rsidR="00124C82" w:rsidRPr="006C445B">
        <w:rPr>
          <w:rFonts w:asciiTheme="minorHAnsi" w:hAnsiTheme="minorHAnsi" w:cs="Arial"/>
          <w:sz w:val="22"/>
          <w:szCs w:val="22"/>
        </w:rPr>
        <w:t xml:space="preserve">zdjęć </w:t>
      </w:r>
      <w:r w:rsidR="00136938" w:rsidRPr="006C445B">
        <w:rPr>
          <w:rFonts w:asciiTheme="minorHAnsi" w:hAnsiTheme="minorHAnsi" w:cs="Arial"/>
          <w:sz w:val="22"/>
          <w:szCs w:val="22"/>
        </w:rPr>
        <w:t>(obr</w:t>
      </w:r>
      <w:r w:rsidR="00124C82" w:rsidRPr="006C445B">
        <w:rPr>
          <w:rFonts w:asciiTheme="minorHAnsi" w:hAnsiTheme="minorHAnsi" w:cs="Arial"/>
          <w:sz w:val="22"/>
          <w:szCs w:val="22"/>
        </w:rPr>
        <w:t>azu i dźwięku) z nośnika CD/DVD</w:t>
      </w:r>
      <w:r w:rsidR="00B57241">
        <w:rPr>
          <w:rFonts w:asciiTheme="minorHAnsi" w:hAnsiTheme="minorHAnsi" w:cs="Arial"/>
          <w:sz w:val="22"/>
          <w:szCs w:val="22"/>
        </w:rPr>
        <w:t>.</w:t>
      </w:r>
    </w:p>
    <w:p w14:paraId="639B2AC8" w14:textId="03BFEB37" w:rsidR="00A50F16" w:rsidRDefault="00A50F16" w:rsidP="006C445B">
      <w:pPr>
        <w:pStyle w:val="Akapitzlist"/>
        <w:numPr>
          <w:ilvl w:val="0"/>
          <w:numId w:val="42"/>
        </w:numPr>
        <w:tabs>
          <w:tab w:val="left" w:pos="284"/>
        </w:tabs>
        <w:spacing w:before="120"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ustawienie krzeseł/stołów – styl tzw. „bankietowy” – min. </w:t>
      </w:r>
      <w:r w:rsidR="000E01FA">
        <w:rPr>
          <w:rFonts w:asciiTheme="minorHAnsi" w:hAnsiTheme="minorHAnsi" w:cs="Arial"/>
          <w:sz w:val="22"/>
          <w:szCs w:val="22"/>
        </w:rPr>
        <w:t>12</w:t>
      </w:r>
      <w:r w:rsidRPr="006C445B">
        <w:rPr>
          <w:rFonts w:asciiTheme="minorHAnsi" w:hAnsiTheme="minorHAnsi" w:cs="Arial"/>
          <w:sz w:val="22"/>
          <w:szCs w:val="22"/>
        </w:rPr>
        <w:t xml:space="preserve"> okrągłych stolików</w:t>
      </w:r>
      <w:r w:rsidR="00F44550" w:rsidRPr="006C445B">
        <w:rPr>
          <w:rFonts w:asciiTheme="minorHAnsi" w:hAnsiTheme="minorHAnsi" w:cs="Arial"/>
          <w:sz w:val="22"/>
          <w:szCs w:val="22"/>
        </w:rPr>
        <w:t xml:space="preserve"> (tej samej wielkości)</w:t>
      </w:r>
      <w:r w:rsidRPr="006C445B">
        <w:rPr>
          <w:rFonts w:asciiTheme="minorHAnsi" w:hAnsiTheme="minorHAnsi" w:cs="Arial"/>
          <w:sz w:val="22"/>
          <w:szCs w:val="22"/>
        </w:rPr>
        <w:t xml:space="preserve">, do każdego od 4 do </w:t>
      </w:r>
      <w:r w:rsidR="00F44550" w:rsidRPr="006C445B">
        <w:rPr>
          <w:rFonts w:asciiTheme="minorHAnsi" w:hAnsiTheme="minorHAnsi" w:cs="Arial"/>
          <w:sz w:val="22"/>
          <w:szCs w:val="22"/>
        </w:rPr>
        <w:t>8</w:t>
      </w:r>
      <w:r w:rsidRPr="006C445B">
        <w:rPr>
          <w:rFonts w:asciiTheme="minorHAnsi" w:hAnsiTheme="minorHAnsi" w:cs="Arial"/>
          <w:sz w:val="22"/>
          <w:szCs w:val="22"/>
        </w:rPr>
        <w:t xml:space="preserve"> krzeseł</w:t>
      </w:r>
      <w:r w:rsidR="00F44550" w:rsidRPr="006C445B">
        <w:rPr>
          <w:rFonts w:asciiTheme="minorHAnsi" w:hAnsiTheme="minorHAnsi" w:cs="Arial"/>
          <w:sz w:val="22"/>
          <w:szCs w:val="22"/>
        </w:rPr>
        <w:t xml:space="preserve"> (w zależności od rozmiaru stolika)</w:t>
      </w:r>
      <w:r w:rsidRPr="006C445B">
        <w:rPr>
          <w:rFonts w:asciiTheme="minorHAnsi" w:hAnsiTheme="minorHAnsi" w:cs="Arial"/>
          <w:sz w:val="22"/>
          <w:szCs w:val="22"/>
        </w:rPr>
        <w:t>.  Rozstawienie stolików po sali swobodne umożliwiające serwisowi fotograficznemu swobodne poruszanie się. Stoły powinny być przykryte czystymi obrusami</w:t>
      </w:r>
      <w:r w:rsidR="00B57241">
        <w:rPr>
          <w:rFonts w:asciiTheme="minorHAnsi" w:hAnsiTheme="minorHAnsi" w:cs="Arial"/>
          <w:sz w:val="22"/>
          <w:szCs w:val="22"/>
        </w:rPr>
        <w:t>/</w:t>
      </w:r>
      <w:r w:rsidR="00F259CF" w:rsidRPr="006C445B">
        <w:rPr>
          <w:rFonts w:asciiTheme="minorHAnsi" w:hAnsiTheme="minorHAnsi" w:cs="Arial"/>
          <w:sz w:val="22"/>
          <w:szCs w:val="22"/>
        </w:rPr>
        <w:t xml:space="preserve">eleganckimi tkaninami </w:t>
      </w:r>
      <w:r w:rsidRPr="006C445B">
        <w:rPr>
          <w:rFonts w:asciiTheme="minorHAnsi" w:hAnsiTheme="minorHAnsi" w:cs="Arial"/>
          <w:sz w:val="22"/>
          <w:szCs w:val="22"/>
        </w:rPr>
        <w:t>sięgającymi do podłogi.</w:t>
      </w:r>
    </w:p>
    <w:p w14:paraId="7548F9FD" w14:textId="098E996C" w:rsidR="00603B48" w:rsidRPr="006C445B" w:rsidRDefault="00603B48" w:rsidP="006C445B">
      <w:pPr>
        <w:pStyle w:val="Akapitzlist"/>
        <w:numPr>
          <w:ilvl w:val="0"/>
          <w:numId w:val="42"/>
        </w:numPr>
        <w:tabs>
          <w:tab w:val="left" w:pos="284"/>
        </w:tabs>
        <w:spacing w:before="120"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 stoły ustawione z tyłu Sali </w:t>
      </w:r>
      <w:r w:rsidR="00E41B3E">
        <w:rPr>
          <w:rFonts w:asciiTheme="minorHAnsi" w:hAnsiTheme="minorHAnsi" w:cs="Arial"/>
          <w:sz w:val="22"/>
          <w:szCs w:val="22"/>
        </w:rPr>
        <w:t>wraz z 4 krzesłami przy każdym z nich.</w:t>
      </w:r>
      <w:r w:rsidR="00D45E6D">
        <w:rPr>
          <w:rFonts w:asciiTheme="minorHAnsi" w:hAnsiTheme="minorHAnsi" w:cs="Arial"/>
          <w:sz w:val="22"/>
          <w:szCs w:val="22"/>
        </w:rPr>
        <w:t xml:space="preserve"> Celem jest utworzenie punktów informacyjnych dotyczących organizacji otwartych naborów. Na każdym ze stolików powinny znaleźć się woda mineralna, soki i owoce.</w:t>
      </w:r>
    </w:p>
    <w:p w14:paraId="52C538E9" w14:textId="1F9B4F8A" w:rsidR="00136938" w:rsidRPr="006C445B" w:rsidRDefault="00A50F16" w:rsidP="006C445B">
      <w:pPr>
        <w:pStyle w:val="Akapitzlist"/>
        <w:numPr>
          <w:ilvl w:val="0"/>
          <w:numId w:val="42"/>
        </w:numPr>
        <w:tabs>
          <w:tab w:val="left" w:pos="284"/>
        </w:tabs>
        <w:spacing w:before="120"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s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ala nie może sąsiadować z częścią kuchenną lub restauracyjną </w:t>
      </w:r>
      <w:r w:rsidR="00C13BFA" w:rsidRPr="006C445B">
        <w:rPr>
          <w:rFonts w:asciiTheme="minorHAnsi" w:hAnsiTheme="minorHAnsi" w:cs="Arial"/>
          <w:sz w:val="22"/>
          <w:szCs w:val="22"/>
        </w:rPr>
        <w:t>obiektu</w:t>
      </w:r>
      <w:r w:rsidR="00136938" w:rsidRPr="006C445B">
        <w:rPr>
          <w:rFonts w:asciiTheme="minorHAnsi" w:hAnsiTheme="minorHAnsi" w:cs="Arial"/>
          <w:sz w:val="22"/>
          <w:szCs w:val="22"/>
        </w:rPr>
        <w:t>.</w:t>
      </w:r>
      <w:r w:rsidR="002F36CD" w:rsidRPr="006C445B">
        <w:rPr>
          <w:rFonts w:asciiTheme="minorHAnsi" w:hAnsiTheme="minorHAnsi" w:cs="Arial"/>
          <w:sz w:val="22"/>
          <w:szCs w:val="22"/>
        </w:rPr>
        <w:t xml:space="preserve"> Dostęp do toalet (oddzielne toalety damskie i męskie, w tym przystosowane dla osób niepełnosprawnych). </w:t>
      </w:r>
      <w:r w:rsidR="00136938" w:rsidRPr="006C445B">
        <w:rPr>
          <w:rFonts w:asciiTheme="minorHAnsi" w:hAnsiTheme="minorHAnsi" w:cs="Arial"/>
          <w:sz w:val="22"/>
          <w:szCs w:val="22"/>
        </w:rPr>
        <w:t>Prowadzący (en face) i wyświetlana prezentacja muszą być widoczni z każdego punktu sali. Powierzchnia sali min. 1</w:t>
      </w:r>
      <w:r w:rsidR="00E54B27" w:rsidRPr="006C445B">
        <w:rPr>
          <w:rFonts w:asciiTheme="minorHAnsi" w:hAnsiTheme="minorHAnsi" w:cs="Arial"/>
          <w:sz w:val="22"/>
          <w:szCs w:val="22"/>
        </w:rPr>
        <w:t>5</w:t>
      </w:r>
      <w:r w:rsidR="00136938" w:rsidRPr="006C445B">
        <w:rPr>
          <w:rFonts w:asciiTheme="minorHAnsi" w:hAnsiTheme="minorHAnsi" w:cs="Arial"/>
          <w:sz w:val="22"/>
          <w:szCs w:val="22"/>
        </w:rPr>
        <w:t>0 m</w:t>
      </w:r>
      <w:r w:rsidR="00136938" w:rsidRPr="006C445B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powierzchni użytkowej (bez wnęk, załamań i kolumn</w:t>
      </w:r>
      <w:r w:rsidR="00753691" w:rsidRPr="006C445B">
        <w:rPr>
          <w:rFonts w:asciiTheme="minorHAnsi" w:hAnsiTheme="minorHAnsi" w:cs="Arial"/>
          <w:sz w:val="22"/>
          <w:szCs w:val="22"/>
        </w:rPr>
        <w:t xml:space="preserve"> ograniczających widoczność</w:t>
      </w:r>
      <w:r w:rsidR="00136938" w:rsidRPr="006C445B">
        <w:rPr>
          <w:rFonts w:asciiTheme="minorHAnsi" w:hAnsiTheme="minorHAnsi" w:cs="Arial"/>
          <w:sz w:val="22"/>
          <w:szCs w:val="22"/>
        </w:rPr>
        <w:t>)</w:t>
      </w:r>
      <w:r w:rsidR="00907FE4" w:rsidRPr="006C445B">
        <w:rPr>
          <w:rFonts w:asciiTheme="minorHAnsi" w:hAnsiTheme="minorHAnsi" w:cs="Arial"/>
          <w:sz w:val="22"/>
          <w:szCs w:val="22"/>
        </w:rPr>
        <w:t>, możliwość zaciemnienia sali.</w:t>
      </w:r>
      <w:r w:rsidR="004C2606" w:rsidRPr="006C445B">
        <w:rPr>
          <w:rFonts w:asciiTheme="minorHAnsi" w:hAnsiTheme="minorHAnsi" w:cs="Arial"/>
          <w:sz w:val="22"/>
          <w:szCs w:val="22"/>
        </w:rPr>
        <w:t xml:space="preserve"> Powierzchnia i rozmiar sali plenarnej muszą gwarantować takie ustawienie krzeseł </w:t>
      </w:r>
      <w:r w:rsidR="00DD064E" w:rsidRPr="006C445B">
        <w:rPr>
          <w:rFonts w:asciiTheme="minorHAnsi" w:hAnsiTheme="minorHAnsi" w:cs="Arial"/>
          <w:sz w:val="22"/>
          <w:szCs w:val="22"/>
        </w:rPr>
        <w:t xml:space="preserve">(ustawienie </w:t>
      </w:r>
      <w:r w:rsidRPr="006C445B">
        <w:rPr>
          <w:rFonts w:asciiTheme="minorHAnsi" w:hAnsiTheme="minorHAnsi" w:cs="Arial"/>
          <w:sz w:val="22"/>
          <w:szCs w:val="22"/>
        </w:rPr>
        <w:t>bankietowe</w:t>
      </w:r>
      <w:r w:rsidR="00DD064E" w:rsidRPr="006C445B">
        <w:rPr>
          <w:rFonts w:asciiTheme="minorHAnsi" w:hAnsiTheme="minorHAnsi" w:cs="Arial"/>
          <w:sz w:val="22"/>
          <w:szCs w:val="22"/>
        </w:rPr>
        <w:t xml:space="preserve">) </w:t>
      </w:r>
      <w:r w:rsidR="004C2606" w:rsidRPr="006C445B">
        <w:rPr>
          <w:rFonts w:asciiTheme="minorHAnsi" w:hAnsiTheme="minorHAnsi" w:cs="Arial"/>
          <w:sz w:val="22"/>
          <w:szCs w:val="22"/>
        </w:rPr>
        <w:t xml:space="preserve">dla uczestników konferencji, aby umożliwić swobodne przemieszczanie się osób, a także komfortowy dystans pomiędzy kolejnymi </w:t>
      </w:r>
      <w:r w:rsidRPr="006C445B">
        <w:rPr>
          <w:rFonts w:asciiTheme="minorHAnsi" w:hAnsiTheme="minorHAnsi" w:cs="Arial"/>
          <w:sz w:val="22"/>
          <w:szCs w:val="22"/>
        </w:rPr>
        <w:t>stołami.</w:t>
      </w:r>
    </w:p>
    <w:p w14:paraId="73251EF4" w14:textId="77777777" w:rsidR="00DA1B1E" w:rsidRPr="00FB4A1A" w:rsidRDefault="00136938" w:rsidP="006C445B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B4A1A">
        <w:rPr>
          <w:rFonts w:asciiTheme="minorHAnsi" w:hAnsiTheme="minorHAnsi" w:cs="Arial"/>
          <w:b/>
          <w:sz w:val="22"/>
          <w:szCs w:val="22"/>
        </w:rPr>
        <w:t>Jedna sala dla min. 10 osób</w:t>
      </w:r>
      <w:r w:rsidR="0039386E" w:rsidRPr="00FB4A1A">
        <w:rPr>
          <w:rFonts w:asciiTheme="minorHAnsi" w:hAnsiTheme="minorHAnsi" w:cs="Arial"/>
          <w:sz w:val="22"/>
          <w:szCs w:val="22"/>
        </w:rPr>
        <w:t xml:space="preserve">, </w:t>
      </w:r>
      <w:r w:rsidR="00DA1B1E" w:rsidRPr="00FB4A1A">
        <w:rPr>
          <w:rFonts w:asciiTheme="minorHAnsi" w:hAnsiTheme="minorHAnsi" w:cs="Arial"/>
          <w:sz w:val="22"/>
          <w:szCs w:val="22"/>
        </w:rPr>
        <w:t xml:space="preserve">w pobliżu </w:t>
      </w:r>
      <w:r w:rsidR="0039386E" w:rsidRPr="00FB4A1A">
        <w:rPr>
          <w:rFonts w:asciiTheme="minorHAnsi" w:hAnsiTheme="minorHAnsi" w:cs="Arial"/>
          <w:sz w:val="22"/>
          <w:szCs w:val="22"/>
        </w:rPr>
        <w:t xml:space="preserve">sali plenarnej. </w:t>
      </w:r>
    </w:p>
    <w:p w14:paraId="72216E73" w14:textId="77777777" w:rsidR="00DA1B1E" w:rsidRPr="006C445B" w:rsidRDefault="00136938" w:rsidP="006C445B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Oznakowanie sal</w:t>
      </w:r>
      <w:r w:rsidRPr="006C445B">
        <w:rPr>
          <w:rFonts w:asciiTheme="minorHAnsi" w:hAnsiTheme="minorHAnsi" w:cs="Arial"/>
          <w:sz w:val="22"/>
          <w:szCs w:val="22"/>
        </w:rPr>
        <w:t xml:space="preserve">. </w:t>
      </w:r>
    </w:p>
    <w:p w14:paraId="07971CB4" w14:textId="77777777" w:rsidR="00136938" w:rsidRPr="006C445B" w:rsidRDefault="00136938" w:rsidP="006C445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Wykonawca wykona i umieści oznakowanie zawierające informację o </w:t>
      </w:r>
      <w:r w:rsidR="005D3165" w:rsidRPr="006C445B">
        <w:rPr>
          <w:rFonts w:asciiTheme="minorHAnsi" w:hAnsiTheme="minorHAnsi" w:cs="Arial"/>
          <w:sz w:val="22"/>
          <w:szCs w:val="22"/>
        </w:rPr>
        <w:t xml:space="preserve">konferencji </w:t>
      </w:r>
      <w:r w:rsidRPr="006C445B">
        <w:rPr>
          <w:rFonts w:asciiTheme="minorHAnsi" w:hAnsiTheme="minorHAnsi" w:cs="Arial"/>
          <w:sz w:val="22"/>
          <w:szCs w:val="22"/>
        </w:rPr>
        <w:t>w miejscach związanych z je</w:t>
      </w:r>
      <w:r w:rsidR="002B271F" w:rsidRPr="006C445B">
        <w:rPr>
          <w:rFonts w:asciiTheme="minorHAnsi" w:hAnsiTheme="minorHAnsi" w:cs="Arial"/>
          <w:sz w:val="22"/>
          <w:szCs w:val="22"/>
        </w:rPr>
        <w:t>j</w:t>
      </w:r>
      <w:r w:rsidRPr="006C445B">
        <w:rPr>
          <w:rFonts w:asciiTheme="minorHAnsi" w:hAnsiTheme="minorHAnsi" w:cs="Arial"/>
          <w:sz w:val="22"/>
          <w:szCs w:val="22"/>
        </w:rPr>
        <w:t xml:space="preserve"> organizacją (wejście do budynku, droga do recepcji, drzwi sali, w której będzie odbywało się spotkanie). Oznaczenie</w:t>
      </w:r>
      <w:r w:rsidR="00815C6C" w:rsidRPr="006C445B">
        <w:rPr>
          <w:rFonts w:asciiTheme="minorHAnsi" w:hAnsiTheme="minorHAnsi" w:cs="Arial"/>
          <w:sz w:val="22"/>
          <w:szCs w:val="22"/>
        </w:rPr>
        <w:t xml:space="preserve"> sali w budynku oraz informacja </w:t>
      </w:r>
      <w:r w:rsidRPr="006C445B">
        <w:rPr>
          <w:rFonts w:asciiTheme="minorHAnsi" w:hAnsiTheme="minorHAnsi" w:cs="Arial"/>
          <w:sz w:val="22"/>
          <w:szCs w:val="22"/>
        </w:rPr>
        <w:t>o spotkaniu muszą zostać wykonane na papierze A4, wydruk w pełnym kolorze, wg projektu przekazanego przez Zamawiającego w dniu podpisania umowy via e-mail.</w:t>
      </w:r>
    </w:p>
    <w:p w14:paraId="4B34E0A9" w14:textId="77777777" w:rsidR="003B6B09" w:rsidRPr="006C445B" w:rsidRDefault="00136938" w:rsidP="006C445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Przygotowanie</w:t>
      </w:r>
      <w:r w:rsidR="001A46CC" w:rsidRPr="006C445B">
        <w:rPr>
          <w:rFonts w:asciiTheme="minorHAnsi" w:hAnsiTheme="minorHAnsi" w:cs="Arial"/>
          <w:b/>
          <w:sz w:val="22"/>
          <w:szCs w:val="22"/>
        </w:rPr>
        <w:t xml:space="preserve"> recepcji oraz obsługa techniczna</w:t>
      </w:r>
      <w:r w:rsidRPr="006C445B">
        <w:rPr>
          <w:rFonts w:asciiTheme="minorHAnsi" w:hAnsiTheme="minorHAnsi" w:cs="Arial"/>
          <w:b/>
          <w:sz w:val="22"/>
          <w:szCs w:val="22"/>
        </w:rPr>
        <w:t xml:space="preserve"> konferencji. </w:t>
      </w:r>
    </w:p>
    <w:p w14:paraId="469B80DF" w14:textId="359D54A7" w:rsidR="00136938" w:rsidRPr="006C445B" w:rsidRDefault="003B6B09" w:rsidP="006C445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 xml:space="preserve">a) Recepcja oraz jej obsługa - </w:t>
      </w:r>
      <w:r w:rsidR="00136938" w:rsidRPr="006C445B">
        <w:rPr>
          <w:rFonts w:asciiTheme="minorHAnsi" w:hAnsiTheme="minorHAnsi" w:cs="Arial"/>
          <w:sz w:val="22"/>
          <w:szCs w:val="22"/>
        </w:rPr>
        <w:t>Wykonawca zorganizuje oddzielne stanowisko recepcyjne oraz zatrudni 2 osoby do obsługi recepcji (godziny pracy recepcji Zamawiający przekaże Wykonawcy najpóźniej na 3 dni przed terminem konferencji). W dniu spotkania miejsce dla recepcji z wyłożoną listą obecności, zlokalizowane bezpośrednio przed salą plen</w:t>
      </w:r>
      <w:r w:rsidR="00967EEC" w:rsidRPr="006C445B">
        <w:rPr>
          <w:rFonts w:asciiTheme="minorHAnsi" w:hAnsiTheme="minorHAnsi" w:cs="Arial"/>
          <w:sz w:val="22"/>
          <w:szCs w:val="22"/>
        </w:rPr>
        <w:t>arną. Do zadań obsługi recepcji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będzie należ</w:t>
      </w:r>
      <w:r w:rsidR="00967EEC" w:rsidRPr="006C445B">
        <w:rPr>
          <w:rFonts w:asciiTheme="minorHAnsi" w:hAnsiTheme="minorHAnsi" w:cs="Arial"/>
          <w:sz w:val="22"/>
          <w:szCs w:val="22"/>
        </w:rPr>
        <w:t>ało: rejestrowanie uczestników,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nadzór nad </w:t>
      </w:r>
      <w:r w:rsidR="00483F5C" w:rsidRPr="006C445B">
        <w:rPr>
          <w:rFonts w:asciiTheme="minorHAnsi" w:hAnsiTheme="minorHAnsi" w:cs="Arial"/>
          <w:sz w:val="22"/>
          <w:szCs w:val="22"/>
        </w:rPr>
        <w:t>podpisywaniem listy obecności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, </w:t>
      </w:r>
      <w:r w:rsidR="00967EEC" w:rsidRPr="006C445B">
        <w:rPr>
          <w:rFonts w:asciiTheme="minorHAnsi" w:hAnsiTheme="minorHAnsi" w:cs="Arial"/>
          <w:sz w:val="22"/>
          <w:szCs w:val="22"/>
        </w:rPr>
        <w:t xml:space="preserve">wydawaniem materiałów konferencyjnych, </w:t>
      </w:r>
      <w:r w:rsidR="00136938" w:rsidRPr="006C445B">
        <w:rPr>
          <w:rFonts w:asciiTheme="minorHAnsi" w:hAnsiTheme="minorHAnsi" w:cs="Arial"/>
          <w:sz w:val="22"/>
          <w:szCs w:val="22"/>
        </w:rPr>
        <w:t>udzielanie i</w:t>
      </w:r>
      <w:r w:rsidR="00967EEC" w:rsidRPr="006C445B">
        <w:rPr>
          <w:rFonts w:asciiTheme="minorHAnsi" w:hAnsiTheme="minorHAnsi" w:cs="Arial"/>
          <w:sz w:val="22"/>
          <w:szCs w:val="22"/>
        </w:rPr>
        <w:t xml:space="preserve">nformacji o miejscu konferencji. </w:t>
      </w:r>
      <w:r w:rsidR="00136938" w:rsidRPr="006C445B">
        <w:rPr>
          <w:rFonts w:asciiTheme="minorHAnsi" w:hAnsiTheme="minorHAnsi" w:cs="Arial"/>
          <w:sz w:val="22"/>
          <w:szCs w:val="22"/>
        </w:rPr>
        <w:t>Stół recepcyjny powinien być przykryty czystym obrusem</w:t>
      </w:r>
      <w:r w:rsidR="00754E85" w:rsidRPr="006C445B">
        <w:rPr>
          <w:rFonts w:asciiTheme="minorHAnsi" w:hAnsiTheme="minorHAnsi" w:cs="Arial"/>
          <w:sz w:val="22"/>
          <w:szCs w:val="22"/>
        </w:rPr>
        <w:t xml:space="preserve"> sięgającym do podłogi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. </w:t>
      </w:r>
      <w:r w:rsidR="00E60696" w:rsidRPr="006C445B">
        <w:rPr>
          <w:rFonts w:asciiTheme="minorHAnsi" w:hAnsiTheme="minorHAnsi" w:cs="Arial"/>
          <w:sz w:val="22"/>
          <w:szCs w:val="22"/>
        </w:rPr>
        <w:t xml:space="preserve">Osoby </w:t>
      </w:r>
      <w:r w:rsidR="00136938" w:rsidRPr="006C445B">
        <w:rPr>
          <w:rFonts w:asciiTheme="minorHAnsi" w:hAnsiTheme="minorHAnsi" w:cs="Arial"/>
          <w:sz w:val="22"/>
          <w:szCs w:val="22"/>
        </w:rPr>
        <w:t>zatrudnion</w:t>
      </w:r>
      <w:r w:rsidR="00E60696" w:rsidRPr="006C445B">
        <w:rPr>
          <w:rFonts w:asciiTheme="minorHAnsi" w:hAnsiTheme="minorHAnsi" w:cs="Arial"/>
          <w:sz w:val="22"/>
          <w:szCs w:val="22"/>
        </w:rPr>
        <w:t>e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w recepcji zobowiązan</w:t>
      </w:r>
      <w:r w:rsidR="00E60696" w:rsidRPr="006C445B">
        <w:rPr>
          <w:rFonts w:asciiTheme="minorHAnsi" w:hAnsiTheme="minorHAnsi" w:cs="Arial"/>
          <w:sz w:val="22"/>
          <w:szCs w:val="22"/>
        </w:rPr>
        <w:t>e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E60696" w:rsidRPr="006C445B">
        <w:rPr>
          <w:rFonts w:asciiTheme="minorHAnsi" w:hAnsiTheme="minorHAnsi" w:cs="Arial"/>
          <w:sz w:val="22"/>
          <w:szCs w:val="22"/>
        </w:rPr>
        <w:t>będą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do schludnego,</w:t>
      </w:r>
      <w:r w:rsidR="00E60696" w:rsidRPr="006C445B">
        <w:rPr>
          <w:rFonts w:asciiTheme="minorHAnsi" w:hAnsiTheme="minorHAnsi" w:cs="Arial"/>
          <w:sz w:val="22"/>
          <w:szCs w:val="22"/>
        </w:rPr>
        <w:t xml:space="preserve"> formalnego </w:t>
      </w:r>
      <w:r w:rsidR="00136938" w:rsidRPr="006C445B">
        <w:rPr>
          <w:rFonts w:asciiTheme="minorHAnsi" w:hAnsiTheme="minorHAnsi" w:cs="Arial"/>
          <w:sz w:val="22"/>
          <w:szCs w:val="22"/>
        </w:rPr>
        <w:t>ubioru.</w:t>
      </w:r>
    </w:p>
    <w:p w14:paraId="56ABBDCE" w14:textId="77777777" w:rsidR="00136938" w:rsidRPr="006C445B" w:rsidRDefault="003B6B09" w:rsidP="006C445B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b) Obsługa techniczna konferencji</w:t>
      </w:r>
      <w:r w:rsidRPr="006C445B">
        <w:rPr>
          <w:rFonts w:asciiTheme="minorHAnsi" w:hAnsiTheme="minorHAnsi" w:cs="Arial"/>
          <w:sz w:val="22"/>
          <w:szCs w:val="22"/>
        </w:rPr>
        <w:t xml:space="preserve"> - 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Przez cały czas trwania </w:t>
      </w:r>
      <w:r w:rsidR="00754E85" w:rsidRPr="006C445B">
        <w:rPr>
          <w:rFonts w:asciiTheme="minorHAnsi" w:hAnsiTheme="minorHAnsi" w:cs="Arial"/>
          <w:sz w:val="22"/>
          <w:szCs w:val="22"/>
        </w:rPr>
        <w:t xml:space="preserve">konferencji </w:t>
      </w:r>
      <w:r w:rsidR="00387BD5" w:rsidRPr="006C445B">
        <w:rPr>
          <w:rFonts w:asciiTheme="minorHAnsi" w:hAnsiTheme="minorHAnsi" w:cs="Arial"/>
          <w:sz w:val="22"/>
          <w:szCs w:val="22"/>
        </w:rPr>
        <w:t>Wykonawca zapewni min.</w:t>
      </w:r>
      <w:r w:rsidR="00387BD5" w:rsidRPr="006C445B">
        <w:rPr>
          <w:rFonts w:asciiTheme="minorHAnsi" w:hAnsiTheme="minorHAnsi" w:cs="Arial"/>
          <w:sz w:val="22"/>
          <w:szCs w:val="22"/>
        </w:rPr>
        <w:br/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1 osobę do </w:t>
      </w:r>
      <w:r w:rsidR="00754E85" w:rsidRPr="006C445B">
        <w:rPr>
          <w:rFonts w:asciiTheme="minorHAnsi" w:hAnsiTheme="minorHAnsi" w:cs="Arial"/>
          <w:sz w:val="22"/>
          <w:szCs w:val="22"/>
        </w:rPr>
        <w:t xml:space="preserve">jej </w:t>
      </w:r>
      <w:r w:rsidR="00136938" w:rsidRPr="006C445B">
        <w:rPr>
          <w:rFonts w:asciiTheme="minorHAnsi" w:hAnsiTheme="minorHAnsi" w:cs="Arial"/>
          <w:sz w:val="22"/>
          <w:szCs w:val="22"/>
        </w:rPr>
        <w:t>obsługi – zwaną dalej Przedstawicielem Wykonawcy</w:t>
      </w:r>
      <w:r w:rsidR="00754E85" w:rsidRPr="006C445B">
        <w:rPr>
          <w:rFonts w:asciiTheme="minorHAnsi" w:hAnsiTheme="minorHAnsi" w:cs="Arial"/>
          <w:sz w:val="22"/>
          <w:szCs w:val="22"/>
        </w:rPr>
        <w:t xml:space="preserve">. Przedstawiciel Wykonawcy będzie </w:t>
      </w:r>
      <w:r w:rsidR="00136938" w:rsidRPr="006C445B">
        <w:rPr>
          <w:rFonts w:asciiTheme="minorHAnsi" w:hAnsiTheme="minorHAnsi" w:cs="Arial"/>
          <w:sz w:val="22"/>
          <w:szCs w:val="22"/>
        </w:rPr>
        <w:t>obecn</w:t>
      </w:r>
      <w:r w:rsidR="00754E85" w:rsidRPr="006C445B">
        <w:rPr>
          <w:rFonts w:asciiTheme="minorHAnsi" w:hAnsiTheme="minorHAnsi" w:cs="Arial"/>
          <w:sz w:val="22"/>
          <w:szCs w:val="22"/>
        </w:rPr>
        <w:t>y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 przez cały czas trwania </w:t>
      </w:r>
      <w:r w:rsidR="00754E85" w:rsidRPr="006C445B">
        <w:rPr>
          <w:rFonts w:asciiTheme="minorHAnsi" w:hAnsiTheme="minorHAnsi" w:cs="Arial"/>
          <w:sz w:val="22"/>
          <w:szCs w:val="22"/>
        </w:rPr>
        <w:t xml:space="preserve">konferencji 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w miejscu </w:t>
      </w:r>
      <w:r w:rsidR="00754E85" w:rsidRPr="006C445B">
        <w:rPr>
          <w:rFonts w:asciiTheme="minorHAnsi" w:hAnsiTheme="minorHAnsi" w:cs="Arial"/>
          <w:sz w:val="22"/>
          <w:szCs w:val="22"/>
        </w:rPr>
        <w:t xml:space="preserve">jej </w:t>
      </w:r>
      <w:r w:rsidR="00136938" w:rsidRPr="006C445B">
        <w:rPr>
          <w:rFonts w:asciiTheme="minorHAnsi" w:hAnsiTheme="minorHAnsi" w:cs="Arial"/>
          <w:sz w:val="22"/>
          <w:szCs w:val="22"/>
        </w:rPr>
        <w:t>realizacji (osoba ta będzie również zobowiązana przekazać przedstawicielom Zamawiającego numer telefonu komórkowego, pod którym będzie dostępna w trakcie trwania</w:t>
      </w:r>
      <w:r w:rsidR="0043005E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754E85" w:rsidRPr="006C445B">
        <w:rPr>
          <w:rFonts w:asciiTheme="minorHAnsi" w:hAnsiTheme="minorHAnsi" w:cs="Arial"/>
          <w:sz w:val="22"/>
          <w:szCs w:val="22"/>
        </w:rPr>
        <w:t>konferencji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). Do zadań Przedstawiciela </w:t>
      </w:r>
      <w:r w:rsidR="00C13B33" w:rsidRPr="006C445B">
        <w:rPr>
          <w:rFonts w:asciiTheme="minorHAnsi" w:hAnsiTheme="minorHAnsi" w:cs="Arial"/>
          <w:sz w:val="22"/>
          <w:szCs w:val="22"/>
        </w:rPr>
        <w:t>W</w:t>
      </w:r>
      <w:r w:rsidR="00136938" w:rsidRPr="006C445B">
        <w:rPr>
          <w:rFonts w:asciiTheme="minorHAnsi" w:hAnsiTheme="minorHAnsi" w:cs="Arial"/>
          <w:sz w:val="22"/>
          <w:szCs w:val="22"/>
        </w:rPr>
        <w:t>ykonawcy należeć będzie opieka nad poprawną realizacją</w:t>
      </w:r>
      <w:r w:rsidR="0043005E" w:rsidRPr="006C445B">
        <w:rPr>
          <w:rFonts w:asciiTheme="minorHAnsi" w:hAnsiTheme="minorHAnsi" w:cs="Arial"/>
          <w:sz w:val="22"/>
          <w:szCs w:val="22"/>
        </w:rPr>
        <w:t xml:space="preserve"> konferencji</w:t>
      </w:r>
      <w:r w:rsidR="00136938" w:rsidRPr="006C445B">
        <w:rPr>
          <w:rFonts w:asciiTheme="minorHAnsi" w:hAnsiTheme="minorHAnsi" w:cs="Arial"/>
          <w:sz w:val="22"/>
          <w:szCs w:val="22"/>
        </w:rPr>
        <w:t xml:space="preserve">, reagowanie na wszystkie zgłoszenia/zastrzeżenia </w:t>
      </w:r>
      <w:r w:rsidR="0043005E" w:rsidRPr="006C445B">
        <w:rPr>
          <w:rFonts w:asciiTheme="minorHAnsi" w:hAnsiTheme="minorHAnsi" w:cs="Arial"/>
          <w:sz w:val="22"/>
          <w:szCs w:val="22"/>
        </w:rPr>
        <w:t xml:space="preserve">jej </w:t>
      </w:r>
      <w:r w:rsidR="00136938" w:rsidRPr="006C445B">
        <w:rPr>
          <w:rFonts w:asciiTheme="minorHAnsi" w:hAnsiTheme="minorHAnsi" w:cs="Arial"/>
          <w:sz w:val="22"/>
          <w:szCs w:val="22"/>
        </w:rPr>
        <w:t>uczestników, takie jak m.in.: niepoprawnie działający sprzęt, realizacja wydruku dodatkowych materiałów i inne.</w:t>
      </w:r>
    </w:p>
    <w:p w14:paraId="159D7D07" w14:textId="77777777" w:rsidR="00136938" w:rsidRPr="006C445B" w:rsidRDefault="00136938" w:rsidP="006C445B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Wykonawca odpowiada za całą dokumentację (lista obecności, </w:t>
      </w:r>
      <w:r w:rsidR="00387BD5" w:rsidRPr="006C445B">
        <w:rPr>
          <w:rFonts w:asciiTheme="minorHAnsi" w:hAnsiTheme="minorHAnsi" w:cs="Arial"/>
          <w:sz w:val="22"/>
          <w:szCs w:val="22"/>
        </w:rPr>
        <w:t>itp.) oraz materiały promocyjne</w:t>
      </w:r>
      <w:r w:rsidR="00387BD5" w:rsidRPr="006C445B">
        <w:rPr>
          <w:rFonts w:asciiTheme="minorHAnsi" w:hAnsiTheme="minorHAnsi" w:cs="Arial"/>
          <w:sz w:val="22"/>
          <w:szCs w:val="22"/>
        </w:rPr>
        <w:br/>
      </w:r>
      <w:r w:rsidRPr="006C445B">
        <w:rPr>
          <w:rFonts w:asciiTheme="minorHAnsi" w:hAnsiTheme="minorHAnsi" w:cs="Arial"/>
          <w:sz w:val="22"/>
          <w:szCs w:val="22"/>
        </w:rPr>
        <w:t>w trakcie spotkania. Jest zobowiązany rozlicz</w:t>
      </w:r>
      <w:r w:rsidR="00387BD5" w:rsidRPr="006C445B">
        <w:rPr>
          <w:rFonts w:asciiTheme="minorHAnsi" w:hAnsiTheme="minorHAnsi" w:cs="Arial"/>
          <w:sz w:val="22"/>
          <w:szCs w:val="22"/>
        </w:rPr>
        <w:t xml:space="preserve">yć się z posiadanych dokumentów </w:t>
      </w:r>
      <w:r w:rsidRPr="006C445B">
        <w:rPr>
          <w:rFonts w:asciiTheme="minorHAnsi" w:hAnsiTheme="minorHAnsi" w:cs="Arial"/>
          <w:sz w:val="22"/>
          <w:szCs w:val="22"/>
        </w:rPr>
        <w:t>dostarczając je do sied</w:t>
      </w:r>
      <w:r w:rsidR="00967EEC" w:rsidRPr="006C445B">
        <w:rPr>
          <w:rFonts w:asciiTheme="minorHAnsi" w:hAnsiTheme="minorHAnsi" w:cs="Arial"/>
          <w:sz w:val="22"/>
          <w:szCs w:val="22"/>
        </w:rPr>
        <w:t xml:space="preserve">ziby COPE, w terminie do </w:t>
      </w:r>
      <w:r w:rsidRPr="006C445B">
        <w:rPr>
          <w:rFonts w:asciiTheme="minorHAnsi" w:hAnsiTheme="minorHAnsi" w:cs="Arial"/>
          <w:sz w:val="22"/>
          <w:szCs w:val="22"/>
        </w:rPr>
        <w:t xml:space="preserve">3 dni od zakończenia </w:t>
      </w:r>
      <w:r w:rsidR="0043005E" w:rsidRPr="006C445B">
        <w:rPr>
          <w:rFonts w:asciiTheme="minorHAnsi" w:hAnsiTheme="minorHAnsi" w:cs="Arial"/>
          <w:sz w:val="22"/>
          <w:szCs w:val="22"/>
        </w:rPr>
        <w:t>konferencji.</w:t>
      </w:r>
    </w:p>
    <w:p w14:paraId="55D22C51" w14:textId="09243A7F" w:rsidR="00F15936" w:rsidRPr="006C445B" w:rsidRDefault="00C7199D" w:rsidP="006C445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Materiały konferencyjne</w:t>
      </w:r>
      <w:r w:rsidR="004A0DAF">
        <w:rPr>
          <w:rFonts w:asciiTheme="minorHAnsi" w:hAnsiTheme="minorHAnsi" w:cs="Arial"/>
          <w:b/>
          <w:sz w:val="22"/>
          <w:szCs w:val="22"/>
        </w:rPr>
        <w:t xml:space="preserve"> 1</w:t>
      </w:r>
      <w:r w:rsidR="006372E8">
        <w:rPr>
          <w:rFonts w:asciiTheme="minorHAnsi" w:hAnsiTheme="minorHAnsi" w:cs="Arial"/>
          <w:b/>
          <w:sz w:val="22"/>
          <w:szCs w:val="22"/>
        </w:rPr>
        <w:t>15</w:t>
      </w:r>
      <w:r w:rsidR="004A0DAF">
        <w:rPr>
          <w:rFonts w:asciiTheme="minorHAnsi" w:hAnsiTheme="minorHAnsi" w:cs="Arial"/>
          <w:b/>
          <w:sz w:val="22"/>
          <w:szCs w:val="22"/>
        </w:rPr>
        <w:t xml:space="preserve"> szt.</w:t>
      </w:r>
      <w:r w:rsidRPr="006C445B">
        <w:rPr>
          <w:rFonts w:asciiTheme="minorHAnsi" w:hAnsiTheme="minorHAnsi" w:cs="Arial"/>
          <w:b/>
          <w:sz w:val="22"/>
          <w:szCs w:val="22"/>
        </w:rPr>
        <w:t>:</w:t>
      </w:r>
    </w:p>
    <w:p w14:paraId="7AFAF0CB" w14:textId="77777777" w:rsidR="00C7199D" w:rsidRPr="006C445B" w:rsidRDefault="00F15936" w:rsidP="006C445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a)</w:t>
      </w:r>
      <w:r w:rsidR="00C7199D" w:rsidRPr="006C445B">
        <w:rPr>
          <w:rFonts w:asciiTheme="minorHAnsi" w:hAnsiTheme="minorHAnsi" w:cs="Arial"/>
          <w:b/>
          <w:sz w:val="22"/>
          <w:szCs w:val="22"/>
        </w:rPr>
        <w:t xml:space="preserve"> przygotowanie materiałów konferencyjnych:</w:t>
      </w:r>
    </w:p>
    <w:p w14:paraId="07F4A5FE" w14:textId="77777777" w:rsidR="00C7199D" w:rsidRPr="006C445B" w:rsidRDefault="00124C82" w:rsidP="006C445B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C445B">
        <w:rPr>
          <w:rFonts w:asciiTheme="minorHAnsi" w:hAnsiTheme="minorHAnsi" w:cs="Arial"/>
          <w:b/>
          <w:sz w:val="22"/>
          <w:szCs w:val="22"/>
        </w:rPr>
        <w:t xml:space="preserve">zaproszenie - </w:t>
      </w:r>
      <w:r w:rsidRPr="006C445B">
        <w:rPr>
          <w:rFonts w:asciiTheme="minorHAnsi" w:hAnsiTheme="minorHAnsi" w:cs="Arial"/>
          <w:sz w:val="22"/>
          <w:szCs w:val="22"/>
        </w:rPr>
        <w:t xml:space="preserve">w wersji elektronicznej oraz papierowej </w:t>
      </w:r>
      <w:r w:rsidR="00F505C3" w:rsidRPr="006C445B">
        <w:rPr>
          <w:rFonts w:asciiTheme="minorHAnsi" w:hAnsiTheme="minorHAnsi" w:cs="Arial"/>
          <w:sz w:val="22"/>
          <w:szCs w:val="22"/>
        </w:rPr>
        <w:t xml:space="preserve">(spersonalizowane, </w:t>
      </w:r>
      <w:r w:rsidR="00390873" w:rsidRPr="006C445B">
        <w:rPr>
          <w:rFonts w:asciiTheme="minorHAnsi" w:hAnsiTheme="minorHAnsi" w:cs="Arial"/>
          <w:sz w:val="22"/>
          <w:szCs w:val="22"/>
        </w:rPr>
        <w:t xml:space="preserve">wydruk </w:t>
      </w:r>
      <w:r w:rsidR="005E0969" w:rsidRPr="006C445B">
        <w:rPr>
          <w:rFonts w:asciiTheme="minorHAnsi" w:hAnsiTheme="minorHAnsi" w:cs="Arial"/>
          <w:sz w:val="22"/>
          <w:szCs w:val="22"/>
        </w:rPr>
        <w:t>sztuk</w:t>
      </w:r>
      <w:r w:rsidR="00D92100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133232" w:rsidRPr="006C445B">
        <w:rPr>
          <w:rFonts w:asciiTheme="minorHAnsi" w:hAnsiTheme="minorHAnsi" w:cs="Arial"/>
          <w:sz w:val="22"/>
          <w:szCs w:val="22"/>
        </w:rPr>
        <w:t>6</w:t>
      </w:r>
      <w:r w:rsidR="00D92100" w:rsidRPr="006C445B">
        <w:rPr>
          <w:rFonts w:asciiTheme="minorHAnsi" w:hAnsiTheme="minorHAnsi" w:cs="Arial"/>
          <w:sz w:val="22"/>
          <w:szCs w:val="22"/>
        </w:rPr>
        <w:t>0</w:t>
      </w:r>
      <w:r w:rsidR="005E0969" w:rsidRPr="006C445B">
        <w:rPr>
          <w:rFonts w:asciiTheme="minorHAnsi" w:hAnsiTheme="minorHAnsi" w:cs="Arial"/>
          <w:sz w:val="22"/>
          <w:szCs w:val="22"/>
        </w:rPr>
        <w:t>)</w:t>
      </w:r>
      <w:r w:rsidR="001C235E" w:rsidRPr="006C445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 przekaże do akceptacji Zamawiającemu. </w:t>
      </w:r>
    </w:p>
    <w:p w14:paraId="4F90B9B2" w14:textId="77777777" w:rsidR="004D67AB" w:rsidRPr="006C445B" w:rsidRDefault="009305D7" w:rsidP="00B57241">
      <w:pPr>
        <w:spacing w:before="120" w:after="12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C445B">
        <w:rPr>
          <w:rFonts w:asciiTheme="minorHAnsi" w:eastAsiaTheme="minorHAnsi" w:hAnsiTheme="minorHAnsi" w:cs="Arial"/>
          <w:sz w:val="22"/>
          <w:szCs w:val="22"/>
          <w:lang w:eastAsia="en-US"/>
        </w:rPr>
        <w:t>Specyfikacja zaproszenia:</w:t>
      </w:r>
    </w:p>
    <w:p w14:paraId="7E30B2E2" w14:textId="77777777" w:rsidR="006D070B" w:rsidRPr="00B57241" w:rsidRDefault="003A0015" w:rsidP="00B57241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B57241">
        <w:rPr>
          <w:rStyle w:val="Pogrubienie"/>
          <w:rFonts w:asciiTheme="minorHAnsi" w:hAnsiTheme="minorHAnsi"/>
          <w:b w:val="0"/>
          <w:sz w:val="22"/>
          <w:szCs w:val="22"/>
        </w:rPr>
        <w:t xml:space="preserve">rozmiar: </w:t>
      </w:r>
      <w:r w:rsidRPr="00B57241">
        <w:rPr>
          <w:rFonts w:asciiTheme="minorHAnsi" w:hAnsiTheme="minorHAnsi"/>
          <w:sz w:val="22"/>
          <w:szCs w:val="22"/>
        </w:rPr>
        <w:t>złożone: 14,6 x 10,5 cm, rozłożone: 14,6 x 21 cm ( (+/-) 2 mm)</w:t>
      </w:r>
    </w:p>
    <w:p w14:paraId="2D4B8469" w14:textId="77777777" w:rsidR="006D070B" w:rsidRPr="00B57241" w:rsidRDefault="003A0015" w:rsidP="00B5724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B57241">
        <w:rPr>
          <w:rStyle w:val="Pogrubienie"/>
          <w:rFonts w:asciiTheme="minorHAnsi" w:hAnsiTheme="minorHAnsi"/>
          <w:b w:val="0"/>
          <w:sz w:val="22"/>
          <w:szCs w:val="22"/>
        </w:rPr>
        <w:t>papier:</w:t>
      </w:r>
      <w:r w:rsidRPr="00B57241">
        <w:rPr>
          <w:rFonts w:asciiTheme="minorHAnsi" w:hAnsiTheme="minorHAnsi"/>
          <w:sz w:val="22"/>
          <w:szCs w:val="22"/>
        </w:rPr>
        <w:t xml:space="preserve"> gładki, kreda, co najmniej 250 gram.</w:t>
      </w:r>
    </w:p>
    <w:p w14:paraId="452370CF" w14:textId="77777777" w:rsidR="003F0337" w:rsidRPr="00B57241" w:rsidRDefault="003A0015" w:rsidP="00B57241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="Tahoma"/>
          <w:bCs/>
          <w:sz w:val="22"/>
          <w:szCs w:val="22"/>
        </w:rPr>
      </w:pPr>
      <w:r w:rsidRPr="00B57241">
        <w:rPr>
          <w:rFonts w:asciiTheme="minorHAnsi" w:hAnsiTheme="minorHAnsi"/>
          <w:sz w:val="22"/>
          <w:szCs w:val="22"/>
        </w:rPr>
        <w:t xml:space="preserve">nadruk: wysokiej rozdzielczości wydruk laserowy, w tym nadruk logotypów zgodnie z </w:t>
      </w:r>
      <w:r w:rsidRPr="00B57241">
        <w:rPr>
          <w:rFonts w:asciiTheme="minorHAnsi" w:hAnsiTheme="minorHAnsi" w:cs="Tahoma"/>
          <w:bCs/>
          <w:sz w:val="22"/>
          <w:szCs w:val="22"/>
        </w:rPr>
        <w:t>§ 8</w:t>
      </w:r>
      <w:r w:rsidR="006D070B" w:rsidRPr="00B57241">
        <w:rPr>
          <w:rFonts w:asciiTheme="minorHAnsi" w:hAnsiTheme="minorHAnsi" w:cs="Tahoma"/>
          <w:bCs/>
          <w:sz w:val="22"/>
          <w:szCs w:val="22"/>
        </w:rPr>
        <w:t xml:space="preserve"> ust. 2 umowy.</w:t>
      </w:r>
    </w:p>
    <w:p w14:paraId="7BAB85AB" w14:textId="77777777" w:rsidR="003F0337" w:rsidRPr="006C445B" w:rsidRDefault="003A0015" w:rsidP="00B5724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B57241">
        <w:rPr>
          <w:rStyle w:val="Pogrubienie"/>
          <w:rFonts w:asciiTheme="minorHAnsi" w:hAnsiTheme="minorHAnsi"/>
          <w:b w:val="0"/>
          <w:sz w:val="22"/>
          <w:szCs w:val="22"/>
        </w:rPr>
        <w:t>koperta</w:t>
      </w:r>
      <w:r w:rsidRPr="006C445B">
        <w:rPr>
          <w:rStyle w:val="Pogrubienie"/>
          <w:rFonts w:asciiTheme="minorHAnsi" w:hAnsiTheme="minorHAnsi"/>
          <w:sz w:val="22"/>
          <w:szCs w:val="22"/>
        </w:rPr>
        <w:t>:</w:t>
      </w:r>
      <w:r w:rsidRPr="006C445B">
        <w:rPr>
          <w:rFonts w:asciiTheme="minorHAnsi" w:hAnsiTheme="minorHAnsi"/>
          <w:sz w:val="22"/>
          <w:szCs w:val="22"/>
        </w:rPr>
        <w:t xml:space="preserve">  papier gładki, matowy w kolorze naturalnej bieli - 120 gram.</w:t>
      </w:r>
    </w:p>
    <w:p w14:paraId="7E33F478" w14:textId="77777777" w:rsidR="00390873" w:rsidRPr="006C445B" w:rsidRDefault="00390873" w:rsidP="006C445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A368978" w14:textId="77777777" w:rsidR="00390873" w:rsidRPr="006C445B" w:rsidRDefault="00124C82" w:rsidP="006C445B">
      <w:pPr>
        <w:pStyle w:val="Akapitzlist"/>
        <w:numPr>
          <w:ilvl w:val="0"/>
          <w:numId w:val="41"/>
        </w:numPr>
        <w:tabs>
          <w:tab w:val="left" w:pos="160"/>
        </w:tabs>
        <w:jc w:val="both"/>
        <w:rPr>
          <w:rFonts w:asciiTheme="minorHAnsi" w:hAnsiTheme="minorHAnsi"/>
          <w:b/>
          <w:sz w:val="22"/>
          <w:szCs w:val="22"/>
        </w:rPr>
      </w:pPr>
      <w:r w:rsidRPr="006C445B">
        <w:rPr>
          <w:rFonts w:asciiTheme="minorHAnsi" w:hAnsiTheme="minorHAnsi"/>
          <w:b/>
          <w:sz w:val="22"/>
          <w:szCs w:val="22"/>
        </w:rPr>
        <w:t xml:space="preserve">identyfikatory </w:t>
      </w:r>
      <w:r w:rsidR="00390873" w:rsidRPr="006C445B">
        <w:rPr>
          <w:rFonts w:asciiTheme="minorHAnsi" w:hAnsiTheme="minorHAnsi"/>
          <w:b/>
          <w:sz w:val="22"/>
          <w:szCs w:val="22"/>
        </w:rPr>
        <w:t>oraz program konferencji (nadruk dwustronny):</w:t>
      </w:r>
      <w:r w:rsidR="00283C72" w:rsidRPr="006C445B">
        <w:rPr>
          <w:rFonts w:asciiTheme="minorHAnsi" w:hAnsiTheme="minorHAnsi"/>
          <w:b/>
          <w:sz w:val="22"/>
          <w:szCs w:val="22"/>
        </w:rPr>
        <w:t xml:space="preserve"> </w:t>
      </w:r>
      <w:r w:rsidRPr="006C445B">
        <w:rPr>
          <w:rFonts w:asciiTheme="minorHAnsi" w:hAnsiTheme="minorHAnsi"/>
          <w:sz w:val="22"/>
          <w:szCs w:val="22"/>
        </w:rPr>
        <w:t xml:space="preserve">według listy </w:t>
      </w:r>
      <w:r w:rsidR="00111415" w:rsidRPr="006C445B">
        <w:rPr>
          <w:rFonts w:asciiTheme="minorHAnsi" w:hAnsiTheme="minorHAnsi"/>
          <w:sz w:val="22"/>
          <w:szCs w:val="22"/>
        </w:rPr>
        <w:t xml:space="preserve">przekazanej </w:t>
      </w:r>
      <w:r w:rsidRPr="006C445B">
        <w:rPr>
          <w:rFonts w:asciiTheme="minorHAnsi" w:hAnsiTheme="minorHAnsi"/>
          <w:sz w:val="22"/>
          <w:szCs w:val="22"/>
        </w:rPr>
        <w:t>przez Zamawiającego</w:t>
      </w:r>
      <w:r w:rsidR="00133232" w:rsidRPr="006C445B">
        <w:rPr>
          <w:rFonts w:asciiTheme="minorHAnsi" w:hAnsiTheme="minorHAnsi"/>
          <w:sz w:val="22"/>
          <w:szCs w:val="22"/>
        </w:rPr>
        <w:t xml:space="preserve">. </w:t>
      </w:r>
      <w:r w:rsidR="00390873" w:rsidRPr="006C445B">
        <w:rPr>
          <w:rFonts w:asciiTheme="minorHAnsi" w:hAnsiTheme="minorHAnsi"/>
          <w:sz w:val="22"/>
          <w:szCs w:val="22"/>
        </w:rPr>
        <w:t xml:space="preserve">Identyfikatory </w:t>
      </w:r>
      <w:r w:rsidR="00111415" w:rsidRPr="006C445B">
        <w:rPr>
          <w:rFonts w:asciiTheme="minorHAnsi" w:hAnsiTheme="minorHAnsi"/>
          <w:sz w:val="22"/>
          <w:szCs w:val="22"/>
        </w:rPr>
        <w:t xml:space="preserve">będą </w:t>
      </w:r>
      <w:r w:rsidR="00390873" w:rsidRPr="006C445B">
        <w:rPr>
          <w:rFonts w:asciiTheme="minorHAnsi" w:hAnsiTheme="minorHAnsi"/>
          <w:sz w:val="22"/>
          <w:szCs w:val="22"/>
        </w:rPr>
        <w:t>zawiera</w:t>
      </w:r>
      <w:r w:rsidR="00111415" w:rsidRPr="006C445B">
        <w:rPr>
          <w:rFonts w:asciiTheme="minorHAnsi" w:hAnsiTheme="minorHAnsi"/>
          <w:sz w:val="22"/>
          <w:szCs w:val="22"/>
        </w:rPr>
        <w:t>ć</w:t>
      </w:r>
      <w:r w:rsidR="00390873" w:rsidRPr="006C445B">
        <w:rPr>
          <w:rFonts w:asciiTheme="minorHAnsi" w:hAnsiTheme="minorHAnsi"/>
          <w:sz w:val="22"/>
          <w:szCs w:val="22"/>
        </w:rPr>
        <w:t xml:space="preserve"> </w:t>
      </w:r>
      <w:r w:rsidR="00111415" w:rsidRPr="006C445B">
        <w:rPr>
          <w:rFonts w:asciiTheme="minorHAnsi" w:hAnsiTheme="minorHAnsi"/>
          <w:sz w:val="22"/>
          <w:szCs w:val="22"/>
        </w:rPr>
        <w:t xml:space="preserve">co najmniej </w:t>
      </w:r>
      <w:r w:rsidR="00390873" w:rsidRPr="006C445B">
        <w:rPr>
          <w:rFonts w:asciiTheme="minorHAnsi" w:hAnsiTheme="minorHAnsi" w:cs="Arial"/>
          <w:sz w:val="22"/>
          <w:szCs w:val="22"/>
        </w:rPr>
        <w:t>logotyp</w:t>
      </w:r>
      <w:r w:rsidR="00133232" w:rsidRPr="006C445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33232" w:rsidRPr="006C445B">
        <w:rPr>
          <w:rFonts w:asciiTheme="minorHAnsi" w:hAnsiTheme="minorHAnsi" w:cs="Arial"/>
          <w:sz w:val="22"/>
          <w:szCs w:val="22"/>
        </w:rPr>
        <w:t>Norway</w:t>
      </w:r>
      <w:proofErr w:type="spellEnd"/>
      <w:r w:rsidR="00133232" w:rsidRPr="006C445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33232" w:rsidRPr="006C445B">
        <w:rPr>
          <w:rFonts w:asciiTheme="minorHAnsi" w:hAnsiTheme="minorHAnsi" w:cs="Arial"/>
          <w:sz w:val="22"/>
          <w:szCs w:val="22"/>
        </w:rPr>
        <w:t>Grants</w:t>
      </w:r>
      <w:proofErr w:type="spellEnd"/>
      <w:r w:rsidR="00390873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111415" w:rsidRPr="006C445B">
        <w:rPr>
          <w:rFonts w:asciiTheme="minorHAnsi" w:hAnsiTheme="minorHAnsi"/>
          <w:sz w:val="22"/>
          <w:szCs w:val="22"/>
        </w:rPr>
        <w:t>oraz informację o źródle współfinansowania</w:t>
      </w:r>
      <w:r w:rsidRPr="006C445B">
        <w:rPr>
          <w:rFonts w:asciiTheme="minorHAnsi" w:hAnsiTheme="minorHAnsi"/>
          <w:sz w:val="22"/>
          <w:szCs w:val="22"/>
        </w:rPr>
        <w:t>, imię oraz nazwisko uczestnika</w:t>
      </w:r>
      <w:r w:rsidR="00390873" w:rsidRPr="006C445B">
        <w:rPr>
          <w:rFonts w:asciiTheme="minorHAnsi" w:hAnsiTheme="minorHAnsi"/>
          <w:sz w:val="22"/>
          <w:szCs w:val="22"/>
        </w:rPr>
        <w:t>, program spotkania (</w:t>
      </w:r>
      <w:r w:rsidR="006D070B" w:rsidRPr="006C445B">
        <w:rPr>
          <w:rFonts w:asciiTheme="minorHAnsi" w:hAnsiTheme="minorHAnsi"/>
          <w:sz w:val="22"/>
          <w:szCs w:val="22"/>
        </w:rPr>
        <w:t xml:space="preserve">nadrukowany </w:t>
      </w:r>
      <w:r w:rsidR="00390873" w:rsidRPr="006C445B">
        <w:rPr>
          <w:rFonts w:asciiTheme="minorHAnsi" w:hAnsiTheme="minorHAnsi"/>
          <w:sz w:val="22"/>
          <w:szCs w:val="22"/>
        </w:rPr>
        <w:t>na odwrocie)</w:t>
      </w:r>
      <w:r w:rsidR="006D070B" w:rsidRPr="006C445B">
        <w:rPr>
          <w:rFonts w:asciiTheme="minorHAnsi" w:hAnsiTheme="minorHAnsi"/>
          <w:sz w:val="22"/>
          <w:szCs w:val="22"/>
        </w:rPr>
        <w:t xml:space="preserve"> wraz z logotypami </w:t>
      </w:r>
      <w:r w:rsidR="006D070B" w:rsidRPr="006C445B">
        <w:rPr>
          <w:rFonts w:asciiTheme="minorHAnsi" w:hAnsiTheme="minorHAnsi" w:cs="Arial"/>
          <w:sz w:val="22"/>
          <w:szCs w:val="22"/>
        </w:rPr>
        <w:t>MSW</w:t>
      </w:r>
      <w:r w:rsidR="00133232" w:rsidRPr="006C445B">
        <w:rPr>
          <w:rFonts w:asciiTheme="minorHAnsi" w:hAnsiTheme="minorHAnsi" w:cs="Arial"/>
          <w:sz w:val="22"/>
          <w:szCs w:val="22"/>
        </w:rPr>
        <w:t>iA</w:t>
      </w:r>
      <w:r w:rsidR="006D070B" w:rsidRPr="006C445B">
        <w:rPr>
          <w:rFonts w:asciiTheme="minorHAnsi" w:hAnsiTheme="minorHAnsi" w:cs="Arial"/>
          <w:sz w:val="22"/>
          <w:szCs w:val="22"/>
        </w:rPr>
        <w:t>, COPE MSW</w:t>
      </w:r>
      <w:r w:rsidR="00133232" w:rsidRPr="006C445B">
        <w:rPr>
          <w:rFonts w:asciiTheme="minorHAnsi" w:hAnsiTheme="minorHAnsi" w:cs="Arial"/>
          <w:sz w:val="22"/>
          <w:szCs w:val="22"/>
        </w:rPr>
        <w:t xml:space="preserve">iA oraz </w:t>
      </w:r>
      <w:proofErr w:type="spellStart"/>
      <w:r w:rsidR="00133232" w:rsidRPr="006C445B">
        <w:rPr>
          <w:rFonts w:asciiTheme="minorHAnsi" w:hAnsiTheme="minorHAnsi" w:cs="Arial"/>
          <w:sz w:val="22"/>
          <w:szCs w:val="22"/>
        </w:rPr>
        <w:t>Norway</w:t>
      </w:r>
      <w:proofErr w:type="spellEnd"/>
      <w:r w:rsidR="00133232" w:rsidRPr="006C445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33232" w:rsidRPr="006C445B">
        <w:rPr>
          <w:rFonts w:asciiTheme="minorHAnsi" w:hAnsiTheme="minorHAnsi" w:cs="Arial"/>
          <w:sz w:val="22"/>
          <w:szCs w:val="22"/>
        </w:rPr>
        <w:t>Grants</w:t>
      </w:r>
      <w:proofErr w:type="spellEnd"/>
      <w:r w:rsidR="00133232" w:rsidRPr="006C445B">
        <w:rPr>
          <w:rFonts w:asciiTheme="minorHAnsi" w:hAnsiTheme="minorHAnsi" w:cs="Arial"/>
          <w:sz w:val="22"/>
          <w:szCs w:val="22"/>
        </w:rPr>
        <w:t xml:space="preserve"> oraz nazwą Programu.</w:t>
      </w:r>
    </w:p>
    <w:p w14:paraId="09448D66" w14:textId="77777777" w:rsidR="00B9275B" w:rsidRPr="006C445B" w:rsidRDefault="00B9275B" w:rsidP="006C445B">
      <w:pPr>
        <w:tabs>
          <w:tab w:val="left" w:pos="16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 </w:t>
      </w:r>
      <w:r w:rsidR="00124C82" w:rsidRPr="006C445B">
        <w:rPr>
          <w:rFonts w:asciiTheme="minorHAnsi" w:hAnsiTheme="minorHAnsi"/>
          <w:sz w:val="22"/>
          <w:szCs w:val="22"/>
        </w:rPr>
        <w:t>Wydruk identyfikatora na papierze kredowym o gramaturze min 150 g/m2, kolorystyka 4/0</w:t>
      </w:r>
      <w:r w:rsidR="006D070B" w:rsidRPr="006C445B">
        <w:rPr>
          <w:rFonts w:asciiTheme="minorHAnsi" w:hAnsiTheme="minorHAnsi"/>
          <w:sz w:val="22"/>
          <w:szCs w:val="22"/>
        </w:rPr>
        <w:t xml:space="preserve">, </w:t>
      </w:r>
      <w:r w:rsidRPr="006C445B">
        <w:rPr>
          <w:rFonts w:asciiTheme="minorHAnsi" w:hAnsiTheme="minorHAnsi"/>
          <w:sz w:val="22"/>
          <w:szCs w:val="22"/>
        </w:rPr>
        <w:t xml:space="preserve">  </w:t>
      </w:r>
    </w:p>
    <w:p w14:paraId="25F13C80" w14:textId="77777777" w:rsidR="00124C82" w:rsidRPr="006C445B" w:rsidRDefault="00B9275B" w:rsidP="006C445B">
      <w:pPr>
        <w:tabs>
          <w:tab w:val="left" w:pos="160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 </w:t>
      </w:r>
      <w:r w:rsidR="006D070B" w:rsidRPr="006C445B">
        <w:rPr>
          <w:rFonts w:asciiTheme="minorHAnsi" w:hAnsiTheme="minorHAnsi"/>
          <w:sz w:val="22"/>
          <w:szCs w:val="22"/>
        </w:rPr>
        <w:t>rozmiar identyfikatora do ustalenia z Zamawiającym.</w:t>
      </w:r>
    </w:p>
    <w:p w14:paraId="32AAC80D" w14:textId="77777777" w:rsidR="00111415" w:rsidRPr="006C445B" w:rsidRDefault="00124C82" w:rsidP="006C445B">
      <w:pPr>
        <w:pStyle w:val="Akapitzlist"/>
        <w:numPr>
          <w:ilvl w:val="0"/>
          <w:numId w:val="41"/>
        </w:numPr>
        <w:tabs>
          <w:tab w:val="left" w:pos="160"/>
        </w:tabs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b/>
          <w:sz w:val="22"/>
          <w:szCs w:val="22"/>
        </w:rPr>
        <w:t>smycze z nadrukiem</w:t>
      </w:r>
      <w:r w:rsidR="00390873" w:rsidRPr="006C445B">
        <w:rPr>
          <w:rFonts w:asciiTheme="minorHAnsi" w:hAnsiTheme="minorHAnsi"/>
          <w:b/>
          <w:sz w:val="22"/>
          <w:szCs w:val="22"/>
        </w:rPr>
        <w:t xml:space="preserve"> logotypów</w:t>
      </w:r>
      <w:r w:rsidR="006D7997" w:rsidRPr="006C445B">
        <w:rPr>
          <w:rFonts w:asciiTheme="minorHAnsi" w:hAnsiTheme="minorHAnsi"/>
          <w:b/>
          <w:sz w:val="22"/>
          <w:szCs w:val="22"/>
        </w:rPr>
        <w:t xml:space="preserve"> z zawieszką do identyfikatora</w:t>
      </w:r>
      <w:r w:rsidRPr="006C445B">
        <w:rPr>
          <w:rFonts w:asciiTheme="minorHAnsi" w:hAnsiTheme="minorHAnsi"/>
          <w:sz w:val="22"/>
          <w:szCs w:val="22"/>
        </w:rPr>
        <w:t xml:space="preserve">: </w:t>
      </w:r>
      <w:r w:rsidR="00111415" w:rsidRPr="006C445B">
        <w:rPr>
          <w:rFonts w:asciiTheme="minorHAnsi" w:hAnsiTheme="minorHAnsi"/>
          <w:sz w:val="22"/>
          <w:szCs w:val="22"/>
        </w:rPr>
        <w:t xml:space="preserve">nadruk na smyczach - co najmniej </w:t>
      </w:r>
      <w:r w:rsidR="00133232" w:rsidRPr="006C445B">
        <w:rPr>
          <w:rFonts w:asciiTheme="minorHAnsi" w:hAnsiTheme="minorHAnsi" w:cs="Arial"/>
          <w:sz w:val="22"/>
          <w:szCs w:val="22"/>
        </w:rPr>
        <w:t>3</w:t>
      </w:r>
      <w:r w:rsidR="00390873" w:rsidRPr="006C445B">
        <w:rPr>
          <w:rFonts w:asciiTheme="minorHAnsi" w:hAnsiTheme="minorHAnsi" w:cs="Arial"/>
          <w:sz w:val="22"/>
          <w:szCs w:val="22"/>
        </w:rPr>
        <w:t> logoty</w:t>
      </w:r>
      <w:r w:rsidR="00111415" w:rsidRPr="006C445B">
        <w:rPr>
          <w:rFonts w:asciiTheme="minorHAnsi" w:hAnsiTheme="minorHAnsi" w:cs="Arial"/>
          <w:sz w:val="22"/>
          <w:szCs w:val="22"/>
        </w:rPr>
        <w:t>py</w:t>
      </w:r>
      <w:r w:rsidR="00390873" w:rsidRPr="006C445B">
        <w:rPr>
          <w:rFonts w:asciiTheme="minorHAnsi" w:hAnsiTheme="minorHAnsi" w:cs="Arial"/>
          <w:sz w:val="22"/>
          <w:szCs w:val="22"/>
        </w:rPr>
        <w:t xml:space="preserve"> (</w:t>
      </w:r>
      <w:r w:rsidR="00133232" w:rsidRPr="006C445B">
        <w:rPr>
          <w:rFonts w:asciiTheme="minorHAnsi" w:hAnsiTheme="minorHAnsi" w:cs="Arial"/>
          <w:sz w:val="22"/>
          <w:szCs w:val="22"/>
        </w:rPr>
        <w:t xml:space="preserve">MSWiA, COPE MSWiA oraz </w:t>
      </w:r>
      <w:proofErr w:type="spellStart"/>
      <w:r w:rsidR="00133232" w:rsidRPr="006C445B">
        <w:rPr>
          <w:rFonts w:asciiTheme="minorHAnsi" w:hAnsiTheme="minorHAnsi" w:cs="Arial"/>
          <w:sz w:val="22"/>
          <w:szCs w:val="22"/>
        </w:rPr>
        <w:t>Norway</w:t>
      </w:r>
      <w:proofErr w:type="spellEnd"/>
      <w:r w:rsidR="00133232" w:rsidRPr="006C445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33232" w:rsidRPr="006C445B">
        <w:rPr>
          <w:rFonts w:asciiTheme="minorHAnsi" w:hAnsiTheme="minorHAnsi" w:cs="Arial"/>
          <w:sz w:val="22"/>
          <w:szCs w:val="22"/>
        </w:rPr>
        <w:t>Grants</w:t>
      </w:r>
      <w:proofErr w:type="spellEnd"/>
      <w:r w:rsidR="00390873" w:rsidRPr="006C445B">
        <w:rPr>
          <w:rFonts w:asciiTheme="minorHAnsi" w:hAnsiTheme="minorHAnsi" w:cs="Arial"/>
          <w:sz w:val="22"/>
          <w:szCs w:val="22"/>
        </w:rPr>
        <w:t>)</w:t>
      </w:r>
      <w:r w:rsidR="00133232" w:rsidRPr="006C445B">
        <w:rPr>
          <w:rFonts w:asciiTheme="minorHAnsi" w:hAnsiTheme="minorHAnsi" w:cs="Arial"/>
          <w:sz w:val="22"/>
          <w:szCs w:val="22"/>
        </w:rPr>
        <w:t xml:space="preserve"> oraz nazwa Programu.</w:t>
      </w:r>
    </w:p>
    <w:p w14:paraId="5CC9747C" w14:textId="77777777" w:rsidR="00B9275B" w:rsidRPr="006C445B" w:rsidRDefault="00B9275B" w:rsidP="006C445B">
      <w:pPr>
        <w:tabs>
          <w:tab w:val="left" w:pos="16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 </w:t>
      </w:r>
      <w:r w:rsidR="00124C82" w:rsidRPr="006C445B">
        <w:rPr>
          <w:rFonts w:asciiTheme="minorHAnsi" w:hAnsiTheme="minorHAnsi"/>
          <w:sz w:val="22"/>
          <w:szCs w:val="22"/>
        </w:rPr>
        <w:t>Smycze muszą być wykonane w dwóch kolorach</w:t>
      </w:r>
      <w:r w:rsidR="00133232" w:rsidRPr="006C445B">
        <w:rPr>
          <w:rFonts w:asciiTheme="minorHAnsi" w:hAnsiTheme="minorHAnsi"/>
          <w:sz w:val="22"/>
          <w:szCs w:val="22"/>
        </w:rPr>
        <w:t xml:space="preserve"> (granat oraz biel).</w:t>
      </w:r>
      <w:r w:rsidR="00124C82" w:rsidRPr="006C445B">
        <w:rPr>
          <w:rFonts w:asciiTheme="minorHAnsi" w:hAnsiTheme="minorHAnsi"/>
          <w:sz w:val="22"/>
          <w:szCs w:val="22"/>
        </w:rPr>
        <w:t xml:space="preserve"> </w:t>
      </w:r>
      <w:r w:rsidR="00B40239" w:rsidRPr="006C445B">
        <w:rPr>
          <w:rFonts w:asciiTheme="minorHAnsi" w:hAnsiTheme="minorHAnsi"/>
          <w:sz w:val="22"/>
          <w:szCs w:val="22"/>
        </w:rPr>
        <w:t xml:space="preserve">Nadruk na smyczach </w:t>
      </w:r>
      <w:r w:rsidRPr="006C445B">
        <w:rPr>
          <w:rFonts w:asciiTheme="minorHAnsi" w:hAnsiTheme="minorHAnsi"/>
          <w:sz w:val="22"/>
          <w:szCs w:val="22"/>
        </w:rPr>
        <w:t xml:space="preserve">  </w:t>
      </w:r>
    </w:p>
    <w:p w14:paraId="3786AA1D" w14:textId="77777777" w:rsidR="00510A16" w:rsidRPr="006C445B" w:rsidRDefault="00B9275B" w:rsidP="006C445B">
      <w:pPr>
        <w:tabs>
          <w:tab w:val="left" w:pos="16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 </w:t>
      </w:r>
      <w:r w:rsidR="00B40239" w:rsidRPr="006C445B">
        <w:rPr>
          <w:rFonts w:asciiTheme="minorHAnsi" w:hAnsiTheme="minorHAnsi"/>
          <w:sz w:val="22"/>
          <w:szCs w:val="22"/>
        </w:rPr>
        <w:t xml:space="preserve">granatowych w kolorze </w:t>
      </w:r>
      <w:r w:rsidR="00133232" w:rsidRPr="006C445B">
        <w:rPr>
          <w:rFonts w:asciiTheme="minorHAnsi" w:hAnsiTheme="minorHAnsi"/>
          <w:sz w:val="22"/>
          <w:szCs w:val="22"/>
        </w:rPr>
        <w:t>białym</w:t>
      </w:r>
      <w:r w:rsidR="00B40239" w:rsidRPr="006C445B">
        <w:rPr>
          <w:rFonts w:asciiTheme="minorHAnsi" w:hAnsiTheme="minorHAnsi"/>
          <w:sz w:val="22"/>
          <w:szCs w:val="22"/>
        </w:rPr>
        <w:t xml:space="preserve">, a na </w:t>
      </w:r>
      <w:r w:rsidR="00133232" w:rsidRPr="006C445B">
        <w:rPr>
          <w:rFonts w:asciiTheme="minorHAnsi" w:hAnsiTheme="minorHAnsi"/>
          <w:sz w:val="22"/>
          <w:szCs w:val="22"/>
        </w:rPr>
        <w:t>białych nadruk w kolorze lub granatowym</w:t>
      </w:r>
      <w:r w:rsidR="00B40239" w:rsidRPr="006C445B">
        <w:rPr>
          <w:rFonts w:asciiTheme="minorHAnsi" w:hAnsiTheme="minorHAnsi"/>
          <w:sz w:val="22"/>
          <w:szCs w:val="22"/>
        </w:rPr>
        <w:t xml:space="preserve">. </w:t>
      </w:r>
    </w:p>
    <w:p w14:paraId="4438F80C" w14:textId="77777777" w:rsidR="00C41174" w:rsidRPr="006C445B" w:rsidRDefault="00C41174" w:rsidP="006C445B">
      <w:pPr>
        <w:pStyle w:val="Akapitzlist"/>
        <w:numPr>
          <w:ilvl w:val="0"/>
          <w:numId w:val="41"/>
        </w:numPr>
        <w:tabs>
          <w:tab w:val="left" w:pos="160"/>
        </w:tabs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b/>
          <w:sz w:val="22"/>
          <w:szCs w:val="22"/>
        </w:rPr>
        <w:t xml:space="preserve">notes A4 z długopisem: </w:t>
      </w:r>
      <w:r w:rsidRPr="006C445B">
        <w:rPr>
          <w:rFonts w:asciiTheme="minorHAnsi" w:hAnsiTheme="minorHAnsi"/>
          <w:sz w:val="22"/>
          <w:szCs w:val="22"/>
        </w:rPr>
        <w:t xml:space="preserve">notes z utwardzaną okładką w formacie A4 z długopisem wykonanym z niebieskim wkładem. Notes spiralnie bindowany, po dłuższym boku, z 70 białymi kartkami w kratkę w formacie A4. Oznakowanie: symbole obowiązkowe (symbol </w:t>
      </w:r>
      <w:proofErr w:type="spellStart"/>
      <w:r w:rsidRPr="006C445B">
        <w:rPr>
          <w:rFonts w:asciiTheme="minorHAnsi" w:hAnsiTheme="minorHAnsi"/>
          <w:sz w:val="22"/>
          <w:szCs w:val="22"/>
        </w:rPr>
        <w:t>Norway</w:t>
      </w:r>
      <w:proofErr w:type="spellEnd"/>
      <w:r w:rsidRPr="006C44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445B">
        <w:rPr>
          <w:rFonts w:asciiTheme="minorHAnsi" w:hAnsiTheme="minorHAnsi"/>
          <w:sz w:val="22"/>
          <w:szCs w:val="22"/>
        </w:rPr>
        <w:t>Grants</w:t>
      </w:r>
      <w:proofErr w:type="spellEnd"/>
      <w:r w:rsidRPr="006C445B">
        <w:rPr>
          <w:rFonts w:asciiTheme="minorHAnsi" w:hAnsiTheme="minorHAnsi"/>
          <w:sz w:val="22"/>
          <w:szCs w:val="22"/>
        </w:rPr>
        <w:t>) umieszczony na okładce, w części dolnej, po prawej stronie.</w:t>
      </w:r>
    </w:p>
    <w:p w14:paraId="5890B235" w14:textId="60837E75" w:rsidR="00C41174" w:rsidRPr="006C445B" w:rsidRDefault="00C41174" w:rsidP="006C445B">
      <w:pPr>
        <w:pStyle w:val="Akapitzlist"/>
        <w:tabs>
          <w:tab w:val="left" w:pos="160"/>
        </w:tabs>
        <w:ind w:left="765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Długopis metalowy z antypoślizgowym uchwytem, wciskany mechanizm wysuwania wkładu, korpus w kolorze granatowym, dozwolone są elementy w kolorze srebrnym. Oznakowanie: Symbole obowiązkowe (symbol </w:t>
      </w:r>
      <w:proofErr w:type="spellStart"/>
      <w:r w:rsidRPr="006C445B">
        <w:rPr>
          <w:rFonts w:asciiTheme="minorHAnsi" w:hAnsiTheme="minorHAnsi"/>
          <w:sz w:val="22"/>
          <w:szCs w:val="22"/>
        </w:rPr>
        <w:t>Norway</w:t>
      </w:r>
      <w:proofErr w:type="spellEnd"/>
      <w:r w:rsidRPr="006C44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445B">
        <w:rPr>
          <w:rFonts w:asciiTheme="minorHAnsi" w:hAnsiTheme="minorHAnsi"/>
          <w:sz w:val="22"/>
          <w:szCs w:val="22"/>
        </w:rPr>
        <w:t>Grants</w:t>
      </w:r>
      <w:proofErr w:type="spellEnd"/>
      <w:r w:rsidRPr="006C445B">
        <w:rPr>
          <w:rFonts w:asciiTheme="minorHAnsi" w:hAnsiTheme="minorHAnsi"/>
          <w:sz w:val="22"/>
          <w:szCs w:val="22"/>
        </w:rPr>
        <w:t>) umieszczony na korpusie.</w:t>
      </w:r>
    </w:p>
    <w:p w14:paraId="421190E4" w14:textId="52DE19B0" w:rsidR="00C41174" w:rsidRPr="006C445B" w:rsidRDefault="00C41174" w:rsidP="006C445B">
      <w:pPr>
        <w:pStyle w:val="Akapitzlist"/>
        <w:numPr>
          <w:ilvl w:val="0"/>
          <w:numId w:val="41"/>
        </w:numPr>
        <w:tabs>
          <w:tab w:val="left" w:pos="160"/>
        </w:tabs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b/>
          <w:sz w:val="22"/>
          <w:szCs w:val="22"/>
        </w:rPr>
        <w:t>zewnętrzna pamięć ze złączem USB</w:t>
      </w:r>
      <w:r w:rsidRPr="006C445B">
        <w:rPr>
          <w:rFonts w:asciiTheme="minorHAnsi" w:hAnsiTheme="minorHAnsi"/>
          <w:sz w:val="22"/>
          <w:szCs w:val="22"/>
        </w:rPr>
        <w:t xml:space="preserve"> umożliwiająca archiwizowanie, przenoszenie danych dowolnego typu pomiędzy komputerami wyposażonymi w port USB. Pojemność min. </w:t>
      </w:r>
      <w:r w:rsidR="00FB4A1A">
        <w:rPr>
          <w:rFonts w:asciiTheme="minorHAnsi" w:hAnsiTheme="minorHAnsi"/>
          <w:sz w:val="22"/>
          <w:szCs w:val="22"/>
        </w:rPr>
        <w:t>32</w:t>
      </w:r>
      <w:r w:rsidRPr="006C445B">
        <w:rPr>
          <w:rFonts w:asciiTheme="minorHAnsi" w:hAnsiTheme="minorHAnsi"/>
          <w:sz w:val="22"/>
          <w:szCs w:val="22"/>
        </w:rPr>
        <w:t xml:space="preserve"> GB, złącze USB 2.0 lub 3.0, min prędkość </w:t>
      </w:r>
      <w:r w:rsidRPr="00C1245B">
        <w:rPr>
          <w:rFonts w:asciiTheme="minorHAnsi" w:hAnsiTheme="minorHAnsi"/>
          <w:sz w:val="22"/>
          <w:szCs w:val="22"/>
        </w:rPr>
        <w:t xml:space="preserve">zapisu </w:t>
      </w:r>
      <w:r w:rsidR="00C1245B" w:rsidRPr="00C1245B">
        <w:rPr>
          <w:rFonts w:asciiTheme="minorHAnsi" w:hAnsiTheme="minorHAnsi"/>
          <w:sz w:val="22"/>
          <w:szCs w:val="22"/>
        </w:rPr>
        <w:t xml:space="preserve">15 </w:t>
      </w:r>
      <w:r w:rsidRPr="00C1245B">
        <w:rPr>
          <w:rFonts w:asciiTheme="minorHAnsi" w:hAnsiTheme="minorHAnsi"/>
          <w:sz w:val="22"/>
          <w:szCs w:val="22"/>
        </w:rPr>
        <w:t xml:space="preserve">MB/s, min. prędkość odczytu </w:t>
      </w:r>
      <w:r w:rsidR="00C1245B" w:rsidRPr="00C1245B">
        <w:rPr>
          <w:rFonts w:asciiTheme="minorHAnsi" w:hAnsiTheme="minorHAnsi"/>
          <w:sz w:val="22"/>
          <w:szCs w:val="22"/>
        </w:rPr>
        <w:t xml:space="preserve">100 </w:t>
      </w:r>
      <w:r w:rsidRPr="00C1245B">
        <w:rPr>
          <w:rFonts w:asciiTheme="minorHAnsi" w:hAnsiTheme="minorHAnsi"/>
          <w:sz w:val="22"/>
          <w:szCs w:val="22"/>
        </w:rPr>
        <w:t>MB/s.</w:t>
      </w:r>
      <w:r w:rsidRPr="006C445B">
        <w:rPr>
          <w:rFonts w:asciiTheme="minorHAnsi" w:hAnsiTheme="minorHAnsi"/>
          <w:sz w:val="22"/>
          <w:szCs w:val="22"/>
        </w:rPr>
        <w:t xml:space="preserve"> </w:t>
      </w:r>
    </w:p>
    <w:p w14:paraId="74AF61D6" w14:textId="77777777" w:rsidR="00B57241" w:rsidRDefault="00510A16">
      <w:pPr>
        <w:tabs>
          <w:tab w:val="left" w:pos="16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 </w:t>
      </w:r>
      <w:r w:rsidR="00C41174" w:rsidRPr="006C445B">
        <w:rPr>
          <w:rFonts w:asciiTheme="minorHAnsi" w:hAnsiTheme="minorHAnsi"/>
          <w:sz w:val="22"/>
          <w:szCs w:val="22"/>
        </w:rPr>
        <w:t xml:space="preserve">Korpus gładki w </w:t>
      </w:r>
      <w:r w:rsidRPr="006C445B">
        <w:rPr>
          <w:rFonts w:asciiTheme="minorHAnsi" w:hAnsiTheme="minorHAnsi"/>
          <w:sz w:val="22"/>
          <w:szCs w:val="22"/>
        </w:rPr>
        <w:t xml:space="preserve">dwóch kolorach: </w:t>
      </w:r>
      <w:r w:rsidR="00C41174" w:rsidRPr="006C445B">
        <w:rPr>
          <w:rFonts w:asciiTheme="minorHAnsi" w:hAnsiTheme="minorHAnsi"/>
          <w:sz w:val="22"/>
          <w:szCs w:val="22"/>
        </w:rPr>
        <w:t>białym</w:t>
      </w:r>
      <w:r w:rsidRPr="006C445B">
        <w:rPr>
          <w:rFonts w:asciiTheme="minorHAnsi" w:hAnsiTheme="minorHAnsi"/>
          <w:sz w:val="22"/>
          <w:szCs w:val="22"/>
        </w:rPr>
        <w:t xml:space="preserve"> i granatowym. Logotyp </w:t>
      </w:r>
      <w:proofErr w:type="spellStart"/>
      <w:r w:rsidRPr="006C445B">
        <w:rPr>
          <w:rFonts w:asciiTheme="minorHAnsi" w:hAnsiTheme="minorHAnsi"/>
          <w:sz w:val="22"/>
          <w:szCs w:val="22"/>
        </w:rPr>
        <w:t>Norway</w:t>
      </w:r>
      <w:proofErr w:type="spellEnd"/>
      <w:r w:rsidRPr="006C44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445B">
        <w:rPr>
          <w:rFonts w:asciiTheme="minorHAnsi" w:hAnsiTheme="minorHAnsi"/>
          <w:sz w:val="22"/>
          <w:szCs w:val="22"/>
        </w:rPr>
        <w:t>Grants</w:t>
      </w:r>
      <w:proofErr w:type="spellEnd"/>
      <w:r w:rsidRPr="006C445B">
        <w:rPr>
          <w:rFonts w:asciiTheme="minorHAnsi" w:hAnsiTheme="minorHAnsi"/>
          <w:sz w:val="22"/>
          <w:szCs w:val="22"/>
        </w:rPr>
        <w:t xml:space="preserve">, </w:t>
      </w:r>
      <w:r w:rsidR="00C41174" w:rsidRPr="006C445B">
        <w:rPr>
          <w:rFonts w:asciiTheme="minorHAnsi" w:hAnsiTheme="minorHAnsi"/>
          <w:sz w:val="22"/>
          <w:szCs w:val="22"/>
        </w:rPr>
        <w:t xml:space="preserve">trwały </w:t>
      </w:r>
      <w:r w:rsidR="00B57241">
        <w:rPr>
          <w:rFonts w:asciiTheme="minorHAnsi" w:hAnsiTheme="minorHAnsi"/>
          <w:sz w:val="22"/>
          <w:szCs w:val="22"/>
        </w:rPr>
        <w:t xml:space="preserve"> </w:t>
      </w:r>
    </w:p>
    <w:p w14:paraId="3DEFAA27" w14:textId="21FC1086" w:rsidR="00C41174" w:rsidRDefault="00B57241">
      <w:pPr>
        <w:tabs>
          <w:tab w:val="left" w:pos="160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41174" w:rsidRPr="006C445B">
        <w:rPr>
          <w:rFonts w:asciiTheme="minorHAnsi" w:hAnsiTheme="minorHAnsi"/>
          <w:sz w:val="22"/>
          <w:szCs w:val="22"/>
        </w:rPr>
        <w:t>nadruk na korpusie.</w:t>
      </w:r>
      <w:r w:rsidR="00510A16" w:rsidRPr="006C445B">
        <w:rPr>
          <w:rFonts w:asciiTheme="minorHAnsi" w:hAnsiTheme="minorHAnsi"/>
          <w:sz w:val="22"/>
          <w:szCs w:val="22"/>
        </w:rPr>
        <w:t xml:space="preserve"> </w:t>
      </w:r>
      <w:r w:rsidR="00C41174" w:rsidRPr="006C445B">
        <w:rPr>
          <w:rFonts w:asciiTheme="minorHAnsi" w:hAnsiTheme="minorHAnsi"/>
          <w:sz w:val="22"/>
          <w:szCs w:val="22"/>
        </w:rPr>
        <w:t xml:space="preserve">Gwarancja producenta: minimum </w:t>
      </w:r>
      <w:r w:rsidR="001830FD">
        <w:rPr>
          <w:rFonts w:asciiTheme="minorHAnsi" w:hAnsiTheme="minorHAnsi"/>
          <w:sz w:val="22"/>
          <w:szCs w:val="22"/>
        </w:rPr>
        <w:t>2</w:t>
      </w:r>
      <w:r w:rsidR="00C41174" w:rsidRPr="006C445B">
        <w:rPr>
          <w:rFonts w:asciiTheme="minorHAnsi" w:hAnsiTheme="minorHAnsi"/>
          <w:sz w:val="22"/>
          <w:szCs w:val="22"/>
        </w:rPr>
        <w:t xml:space="preserve"> lat</w:t>
      </w:r>
      <w:r w:rsidR="001830FD">
        <w:rPr>
          <w:rFonts w:asciiTheme="minorHAnsi" w:hAnsiTheme="minorHAnsi"/>
          <w:sz w:val="22"/>
          <w:szCs w:val="22"/>
        </w:rPr>
        <w:t>a</w:t>
      </w:r>
      <w:r w:rsidR="00C41174" w:rsidRPr="006C445B">
        <w:rPr>
          <w:rFonts w:asciiTheme="minorHAnsi" w:hAnsiTheme="minorHAnsi"/>
          <w:sz w:val="22"/>
          <w:szCs w:val="22"/>
        </w:rPr>
        <w:t xml:space="preserve">. </w:t>
      </w:r>
    </w:p>
    <w:p w14:paraId="2E5F804C" w14:textId="77777777" w:rsidR="0031789D" w:rsidRPr="0031789D" w:rsidRDefault="0031789D" w:rsidP="0031789D">
      <w:pPr>
        <w:pStyle w:val="Akapitzlist"/>
        <w:numPr>
          <w:ilvl w:val="0"/>
          <w:numId w:val="41"/>
        </w:numPr>
        <w:tabs>
          <w:tab w:val="left" w:pos="1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Pr="0031789D">
        <w:rPr>
          <w:rFonts w:asciiTheme="minorHAnsi" w:hAnsiTheme="minorHAnsi"/>
          <w:b/>
          <w:sz w:val="22"/>
          <w:szCs w:val="22"/>
        </w:rPr>
        <w:t>naczek/</w:t>
      </w:r>
      <w:proofErr w:type="spellStart"/>
      <w:r w:rsidRPr="0031789D">
        <w:rPr>
          <w:rFonts w:asciiTheme="minorHAnsi" w:hAnsiTheme="minorHAnsi"/>
          <w:b/>
          <w:sz w:val="22"/>
          <w:szCs w:val="22"/>
        </w:rPr>
        <w:t>pins</w:t>
      </w:r>
      <w:proofErr w:type="spellEnd"/>
      <w:r>
        <w:rPr>
          <w:rFonts w:asciiTheme="minorHAnsi" w:hAnsiTheme="minorHAnsi"/>
          <w:sz w:val="22"/>
          <w:szCs w:val="22"/>
        </w:rPr>
        <w:t>: z</w:t>
      </w:r>
      <w:r w:rsidRPr="0031789D">
        <w:rPr>
          <w:rFonts w:asciiTheme="minorHAnsi" w:hAnsiTheme="minorHAnsi"/>
          <w:sz w:val="22"/>
          <w:szCs w:val="22"/>
        </w:rPr>
        <w:t>naczek (</w:t>
      </w:r>
      <w:proofErr w:type="spellStart"/>
      <w:r w:rsidRPr="0031789D">
        <w:rPr>
          <w:rFonts w:asciiTheme="minorHAnsi" w:hAnsiTheme="minorHAnsi"/>
          <w:sz w:val="22"/>
          <w:szCs w:val="22"/>
        </w:rPr>
        <w:t>wpinka</w:t>
      </w:r>
      <w:proofErr w:type="spellEnd"/>
      <w:r w:rsidRPr="0031789D">
        <w:rPr>
          <w:rFonts w:asciiTheme="minorHAnsi" w:hAnsiTheme="minorHAnsi"/>
          <w:sz w:val="22"/>
          <w:szCs w:val="22"/>
        </w:rPr>
        <w:t>/</w:t>
      </w:r>
      <w:proofErr w:type="spellStart"/>
      <w:r w:rsidRPr="0031789D">
        <w:rPr>
          <w:rFonts w:asciiTheme="minorHAnsi" w:hAnsiTheme="minorHAnsi"/>
          <w:sz w:val="22"/>
          <w:szCs w:val="22"/>
        </w:rPr>
        <w:t>pins</w:t>
      </w:r>
      <w:proofErr w:type="spellEnd"/>
      <w:r w:rsidRPr="0031789D">
        <w:rPr>
          <w:rFonts w:asciiTheme="minorHAnsi" w:hAnsiTheme="minorHAnsi"/>
          <w:sz w:val="22"/>
          <w:szCs w:val="22"/>
        </w:rPr>
        <w:t xml:space="preserve">) do umieszczania na ubraniach wykonany z metalu w kształcie dwóch flag, narodowej polskiej i narodowej norweskiej, krzyżujących się drzewcami </w:t>
      </w:r>
    </w:p>
    <w:p w14:paraId="20C9AD31" w14:textId="77777777" w:rsidR="0031789D" w:rsidRPr="0031789D" w:rsidRDefault="0031789D" w:rsidP="0031789D">
      <w:pPr>
        <w:pStyle w:val="Akapitzlist"/>
        <w:tabs>
          <w:tab w:val="left" w:pos="160"/>
        </w:tabs>
        <w:ind w:left="765"/>
        <w:jc w:val="both"/>
        <w:rPr>
          <w:rFonts w:asciiTheme="minorHAnsi" w:hAnsiTheme="minorHAnsi"/>
          <w:sz w:val="22"/>
          <w:szCs w:val="22"/>
        </w:rPr>
      </w:pPr>
      <w:r w:rsidRPr="0031789D">
        <w:rPr>
          <w:rFonts w:asciiTheme="minorHAnsi" w:hAnsiTheme="minorHAnsi"/>
          <w:sz w:val="22"/>
          <w:szCs w:val="22"/>
        </w:rPr>
        <w:t>Rozmiar: całość obrysu znaczka mieści się w kwadracie o bokach: 3 cm. Kolor: zgodność z barwami flag narodowych</w:t>
      </w:r>
      <w:r>
        <w:rPr>
          <w:rFonts w:asciiTheme="minorHAnsi" w:hAnsiTheme="minorHAnsi"/>
          <w:sz w:val="22"/>
          <w:szCs w:val="22"/>
        </w:rPr>
        <w:t>.</w:t>
      </w:r>
    </w:p>
    <w:p w14:paraId="7405F283" w14:textId="5508A059" w:rsidR="004A0DAF" w:rsidRPr="004A0DAF" w:rsidRDefault="004A0DAF" w:rsidP="00F359DE">
      <w:pPr>
        <w:pStyle w:val="Akapitzlist"/>
        <w:numPr>
          <w:ilvl w:val="0"/>
          <w:numId w:val="41"/>
        </w:numPr>
        <w:tabs>
          <w:tab w:val="left" w:pos="160"/>
        </w:tabs>
        <w:jc w:val="both"/>
        <w:rPr>
          <w:rFonts w:asciiTheme="minorHAnsi" w:hAnsiTheme="minorHAnsi"/>
          <w:sz w:val="22"/>
          <w:szCs w:val="22"/>
        </w:rPr>
      </w:pPr>
      <w:r w:rsidRPr="004A0DAF">
        <w:rPr>
          <w:rFonts w:asciiTheme="minorHAnsi" w:hAnsiTheme="minorHAnsi"/>
          <w:b/>
          <w:sz w:val="22"/>
          <w:szCs w:val="22"/>
        </w:rPr>
        <w:t>torba bawełniana</w:t>
      </w:r>
      <w:r w:rsidRPr="004A0DAF">
        <w:rPr>
          <w:rFonts w:asciiTheme="minorHAnsi" w:hAnsiTheme="minorHAnsi"/>
          <w:sz w:val="22"/>
          <w:szCs w:val="22"/>
        </w:rPr>
        <w:t xml:space="preserve"> w dwóch kolorach: białym i granatowym</w:t>
      </w:r>
      <w:r w:rsidR="001830FD">
        <w:rPr>
          <w:rFonts w:asciiTheme="minorHAnsi" w:hAnsiTheme="minorHAnsi"/>
          <w:sz w:val="22"/>
          <w:szCs w:val="22"/>
        </w:rPr>
        <w:t xml:space="preserve"> (po 50 szt.</w:t>
      </w:r>
      <w:r w:rsidR="00FB4A1A">
        <w:rPr>
          <w:rFonts w:asciiTheme="minorHAnsi" w:hAnsiTheme="minorHAnsi"/>
          <w:sz w:val="22"/>
          <w:szCs w:val="22"/>
        </w:rPr>
        <w:t xml:space="preserve"> w każdym kolorze</w:t>
      </w:r>
      <w:r w:rsidR="001830FD">
        <w:rPr>
          <w:rFonts w:asciiTheme="minorHAnsi" w:hAnsiTheme="minorHAnsi"/>
          <w:sz w:val="22"/>
          <w:szCs w:val="22"/>
        </w:rPr>
        <w:t>)</w:t>
      </w:r>
      <w:r w:rsidRPr="004A0DAF">
        <w:rPr>
          <w:rFonts w:asciiTheme="minorHAnsi" w:hAnsiTheme="minorHAnsi"/>
          <w:sz w:val="22"/>
          <w:szCs w:val="22"/>
        </w:rPr>
        <w:t xml:space="preserve">. Torba materiałowa, wykonana z bawełny min. 150g/m2 (+/-20 g/m2). Wymiary: szerokość 35,0 cm (+/- 2,0 cm), długość 40,0 cm (+/- 2,0 cm), paski (uszy): długość 65,0 cm (+/- 5,0 cm), szerokość 3,0 cm (+/- 0,5 cm). Oznakowanie: Symbole obowiązkowe (symbol </w:t>
      </w:r>
      <w:proofErr w:type="spellStart"/>
      <w:r w:rsidRPr="004A0DAF">
        <w:rPr>
          <w:rFonts w:asciiTheme="minorHAnsi" w:hAnsiTheme="minorHAnsi"/>
          <w:sz w:val="22"/>
          <w:szCs w:val="22"/>
        </w:rPr>
        <w:t>Norway</w:t>
      </w:r>
      <w:proofErr w:type="spellEnd"/>
      <w:r w:rsidRPr="004A0DA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0DAF">
        <w:rPr>
          <w:rFonts w:asciiTheme="minorHAnsi" w:hAnsiTheme="minorHAnsi"/>
          <w:sz w:val="22"/>
          <w:szCs w:val="22"/>
        </w:rPr>
        <w:t>Grants</w:t>
      </w:r>
      <w:proofErr w:type="spellEnd"/>
      <w:r w:rsidRPr="004A0DAF">
        <w:rPr>
          <w:rFonts w:asciiTheme="minorHAnsi" w:hAnsiTheme="minorHAnsi"/>
          <w:sz w:val="22"/>
          <w:szCs w:val="22"/>
        </w:rPr>
        <w:t>) umieszczony na produkcie, skrajnie w dolnej części.</w:t>
      </w:r>
    </w:p>
    <w:p w14:paraId="233570E5" w14:textId="77777777" w:rsidR="00124C82" w:rsidRPr="006C445B" w:rsidRDefault="00124C82" w:rsidP="006C445B">
      <w:pPr>
        <w:jc w:val="both"/>
        <w:rPr>
          <w:rFonts w:asciiTheme="minorHAnsi" w:hAnsiTheme="minorHAnsi"/>
          <w:sz w:val="22"/>
          <w:szCs w:val="22"/>
        </w:rPr>
      </w:pPr>
    </w:p>
    <w:p w14:paraId="5438CAD8" w14:textId="77777777" w:rsidR="00F15936" w:rsidRPr="006C445B" w:rsidRDefault="00C7199D" w:rsidP="006C445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b)</w:t>
      </w:r>
      <w:r w:rsidR="00F15936" w:rsidRPr="006C445B">
        <w:rPr>
          <w:rFonts w:asciiTheme="minorHAnsi" w:hAnsiTheme="minorHAnsi" w:cs="Arial"/>
          <w:b/>
          <w:sz w:val="22"/>
          <w:szCs w:val="22"/>
        </w:rPr>
        <w:t xml:space="preserve"> kompletowanie materiałów </w:t>
      </w:r>
      <w:r w:rsidRPr="006C445B">
        <w:rPr>
          <w:rFonts w:asciiTheme="minorHAnsi" w:hAnsiTheme="minorHAnsi" w:cs="Arial"/>
          <w:b/>
          <w:sz w:val="22"/>
          <w:szCs w:val="22"/>
        </w:rPr>
        <w:t xml:space="preserve">konferencyjnych </w:t>
      </w:r>
    </w:p>
    <w:p w14:paraId="21CAAF84" w14:textId="565CC82D" w:rsidR="00C7199D" w:rsidRPr="006C445B" w:rsidRDefault="00C7199D" w:rsidP="006C445B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Wykonawca skompletuje materiały </w:t>
      </w:r>
      <w:r w:rsidR="001C235E" w:rsidRPr="006C445B">
        <w:rPr>
          <w:rFonts w:asciiTheme="minorHAnsi" w:hAnsiTheme="minorHAnsi" w:cs="Arial"/>
          <w:sz w:val="22"/>
          <w:szCs w:val="22"/>
        </w:rPr>
        <w:t>konferencyjne</w:t>
      </w:r>
      <w:r w:rsidR="006D7997" w:rsidRPr="006C445B">
        <w:rPr>
          <w:rFonts w:asciiTheme="minorHAnsi" w:hAnsiTheme="minorHAnsi" w:cs="Arial"/>
          <w:sz w:val="22"/>
          <w:szCs w:val="22"/>
        </w:rPr>
        <w:t xml:space="preserve"> (tj. </w:t>
      </w:r>
      <w:r w:rsidR="008C5640">
        <w:rPr>
          <w:rFonts w:asciiTheme="minorHAnsi" w:hAnsiTheme="minorHAnsi" w:cs="Arial"/>
          <w:sz w:val="22"/>
          <w:szCs w:val="22"/>
        </w:rPr>
        <w:t xml:space="preserve">torby, </w:t>
      </w:r>
      <w:r w:rsidR="006D7997" w:rsidRPr="006C445B">
        <w:rPr>
          <w:rFonts w:asciiTheme="minorHAnsi" w:hAnsiTheme="minorHAnsi" w:cs="Arial"/>
          <w:sz w:val="22"/>
          <w:szCs w:val="22"/>
        </w:rPr>
        <w:t>smycz</w:t>
      </w:r>
      <w:r w:rsidR="001830FD">
        <w:rPr>
          <w:rFonts w:asciiTheme="minorHAnsi" w:hAnsiTheme="minorHAnsi" w:cs="Arial"/>
          <w:sz w:val="22"/>
          <w:szCs w:val="22"/>
        </w:rPr>
        <w:t xml:space="preserve">, notes, zewn. </w:t>
      </w:r>
      <w:r w:rsidR="008C5640">
        <w:rPr>
          <w:rFonts w:asciiTheme="minorHAnsi" w:hAnsiTheme="minorHAnsi" w:cs="Arial"/>
          <w:sz w:val="22"/>
          <w:szCs w:val="22"/>
        </w:rPr>
        <w:t>p</w:t>
      </w:r>
      <w:r w:rsidR="001830FD">
        <w:rPr>
          <w:rFonts w:asciiTheme="minorHAnsi" w:hAnsiTheme="minorHAnsi" w:cs="Arial"/>
          <w:sz w:val="22"/>
          <w:szCs w:val="22"/>
        </w:rPr>
        <w:t>amięć</w:t>
      </w:r>
      <w:r w:rsidR="008C5640">
        <w:rPr>
          <w:rFonts w:asciiTheme="minorHAnsi" w:hAnsiTheme="minorHAnsi" w:cs="Arial"/>
          <w:sz w:val="22"/>
          <w:szCs w:val="22"/>
        </w:rPr>
        <w:t xml:space="preserve">, znaczek </w:t>
      </w:r>
      <w:r w:rsidR="006D7997" w:rsidRPr="006C445B">
        <w:rPr>
          <w:rFonts w:asciiTheme="minorHAnsi" w:hAnsiTheme="minorHAnsi" w:cs="Arial"/>
          <w:sz w:val="22"/>
          <w:szCs w:val="22"/>
        </w:rPr>
        <w:t xml:space="preserve">wraz z identyfikatorem i programem spotkania) oraz </w:t>
      </w:r>
      <w:r w:rsidR="008C5640">
        <w:rPr>
          <w:rFonts w:asciiTheme="minorHAnsi" w:hAnsiTheme="minorHAnsi" w:cs="Arial"/>
          <w:sz w:val="22"/>
          <w:szCs w:val="22"/>
        </w:rPr>
        <w:t xml:space="preserve">dodatkowe </w:t>
      </w:r>
      <w:r w:rsidR="006D7997" w:rsidRPr="006C445B">
        <w:rPr>
          <w:rFonts w:asciiTheme="minorHAnsi" w:hAnsiTheme="minorHAnsi" w:cs="Arial"/>
          <w:sz w:val="22"/>
          <w:szCs w:val="22"/>
        </w:rPr>
        <w:t>materiały</w:t>
      </w:r>
      <w:r w:rsidR="001C235E" w:rsidRPr="006C445B">
        <w:rPr>
          <w:rFonts w:asciiTheme="minorHAnsi" w:hAnsiTheme="minorHAnsi" w:cs="Arial"/>
          <w:sz w:val="22"/>
          <w:szCs w:val="22"/>
        </w:rPr>
        <w:t xml:space="preserve"> promocyjne </w:t>
      </w:r>
      <w:r w:rsidR="006D7997" w:rsidRPr="006C445B">
        <w:rPr>
          <w:rFonts w:asciiTheme="minorHAnsi" w:hAnsiTheme="minorHAnsi" w:cs="Arial"/>
          <w:sz w:val="22"/>
          <w:szCs w:val="22"/>
        </w:rPr>
        <w:t>przekazane przez Zamawiającego.</w:t>
      </w:r>
      <w:r w:rsidR="008C5640">
        <w:rPr>
          <w:rFonts w:asciiTheme="minorHAnsi" w:hAnsiTheme="minorHAnsi" w:cs="Arial"/>
          <w:sz w:val="22"/>
          <w:szCs w:val="22"/>
        </w:rPr>
        <w:t xml:space="preserve"> </w:t>
      </w:r>
      <w:r w:rsidR="006D7997" w:rsidRPr="006C445B">
        <w:rPr>
          <w:rFonts w:asciiTheme="minorHAnsi" w:hAnsiTheme="minorHAnsi" w:cs="Arial"/>
          <w:sz w:val="22"/>
          <w:szCs w:val="22"/>
        </w:rPr>
        <w:t>I</w:t>
      </w:r>
      <w:r w:rsidR="001C235E" w:rsidRPr="006C445B">
        <w:rPr>
          <w:rFonts w:asciiTheme="minorHAnsi" w:hAnsiTheme="minorHAnsi" w:cs="Arial"/>
          <w:sz w:val="22"/>
          <w:szCs w:val="22"/>
        </w:rPr>
        <w:t>nformacje o liczbie</w:t>
      </w:r>
      <w:r w:rsidR="008C5640">
        <w:rPr>
          <w:rFonts w:asciiTheme="minorHAnsi" w:hAnsiTheme="minorHAnsi" w:cs="Arial"/>
          <w:sz w:val="22"/>
          <w:szCs w:val="22"/>
        </w:rPr>
        <w:t xml:space="preserve">  </w:t>
      </w:r>
      <w:r w:rsidR="001C235E" w:rsidRPr="006C445B">
        <w:rPr>
          <w:rFonts w:asciiTheme="minorHAnsi" w:hAnsiTheme="minorHAnsi" w:cs="Arial"/>
          <w:sz w:val="22"/>
          <w:szCs w:val="22"/>
        </w:rPr>
        <w:t xml:space="preserve">i rodzaju </w:t>
      </w:r>
      <w:r w:rsidR="008C5640">
        <w:rPr>
          <w:rFonts w:asciiTheme="minorHAnsi" w:hAnsiTheme="minorHAnsi" w:cs="Arial"/>
          <w:sz w:val="22"/>
          <w:szCs w:val="22"/>
        </w:rPr>
        <w:t xml:space="preserve">dodatkowych </w:t>
      </w:r>
      <w:r w:rsidR="001C235E" w:rsidRPr="006C445B">
        <w:rPr>
          <w:rFonts w:asciiTheme="minorHAnsi" w:hAnsiTheme="minorHAnsi" w:cs="Arial"/>
          <w:sz w:val="22"/>
          <w:szCs w:val="22"/>
        </w:rPr>
        <w:t xml:space="preserve">materiałów </w:t>
      </w:r>
      <w:r w:rsidR="006D7997" w:rsidRPr="006C445B">
        <w:rPr>
          <w:rFonts w:asciiTheme="minorHAnsi" w:hAnsiTheme="minorHAnsi" w:cs="Arial"/>
          <w:sz w:val="22"/>
          <w:szCs w:val="22"/>
        </w:rPr>
        <w:t xml:space="preserve">promocyjnych </w:t>
      </w:r>
      <w:r w:rsidR="001C235E" w:rsidRPr="006C445B">
        <w:rPr>
          <w:rFonts w:asciiTheme="minorHAnsi" w:hAnsiTheme="minorHAnsi" w:cs="Arial"/>
          <w:sz w:val="22"/>
          <w:szCs w:val="22"/>
        </w:rPr>
        <w:t>Zamawiający przekaże 5 dni przed datą konferencji</w:t>
      </w:r>
      <w:r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6D7997" w:rsidRPr="006C445B">
        <w:rPr>
          <w:rFonts w:asciiTheme="minorHAnsi" w:hAnsiTheme="minorHAnsi" w:cs="Arial"/>
          <w:sz w:val="22"/>
          <w:szCs w:val="22"/>
        </w:rPr>
        <w:t>(przykładowe materiały promocyjne to książka, parasol itp.).</w:t>
      </w:r>
    </w:p>
    <w:p w14:paraId="77BC15C5" w14:textId="77777777" w:rsidR="00136938" w:rsidRPr="006C445B" w:rsidRDefault="00C7199D" w:rsidP="006C445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Materiały konferencyjne </w:t>
      </w:r>
      <w:r w:rsidR="00527622" w:rsidRPr="006C445B">
        <w:rPr>
          <w:rFonts w:asciiTheme="minorHAnsi" w:hAnsiTheme="minorHAnsi" w:cs="Arial"/>
          <w:sz w:val="22"/>
          <w:szCs w:val="22"/>
        </w:rPr>
        <w:t xml:space="preserve">(po jednym komplecie) </w:t>
      </w:r>
      <w:r w:rsidRPr="006C445B">
        <w:rPr>
          <w:rFonts w:asciiTheme="minorHAnsi" w:hAnsiTheme="minorHAnsi" w:cs="Arial"/>
          <w:sz w:val="22"/>
          <w:szCs w:val="22"/>
        </w:rPr>
        <w:t xml:space="preserve">będą przekazywane </w:t>
      </w:r>
      <w:r w:rsidR="00527622" w:rsidRPr="006C445B">
        <w:rPr>
          <w:rFonts w:asciiTheme="minorHAnsi" w:hAnsiTheme="minorHAnsi" w:cs="Arial"/>
          <w:sz w:val="22"/>
          <w:szCs w:val="22"/>
        </w:rPr>
        <w:t xml:space="preserve">każdemu </w:t>
      </w:r>
      <w:r w:rsidRPr="006C445B">
        <w:rPr>
          <w:rFonts w:asciiTheme="minorHAnsi" w:hAnsiTheme="minorHAnsi" w:cs="Arial"/>
          <w:sz w:val="22"/>
          <w:szCs w:val="22"/>
        </w:rPr>
        <w:t>uczestnik</w:t>
      </w:r>
      <w:r w:rsidR="00527622" w:rsidRPr="006C445B">
        <w:rPr>
          <w:rFonts w:asciiTheme="minorHAnsi" w:hAnsiTheme="minorHAnsi" w:cs="Arial"/>
          <w:sz w:val="22"/>
          <w:szCs w:val="22"/>
        </w:rPr>
        <w:t>owi konferencji</w:t>
      </w:r>
      <w:r w:rsidRPr="006C445B">
        <w:rPr>
          <w:rFonts w:asciiTheme="minorHAnsi" w:hAnsiTheme="minorHAnsi" w:cs="Arial"/>
          <w:sz w:val="22"/>
          <w:szCs w:val="22"/>
        </w:rPr>
        <w:t xml:space="preserve"> wyłącznie po podpisaniu listy obecności. </w:t>
      </w:r>
    </w:p>
    <w:p w14:paraId="059C16F6" w14:textId="77777777" w:rsidR="00C7199D" w:rsidRPr="006C445B" w:rsidRDefault="00C7199D" w:rsidP="006C445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c) transport materiałów konferencyjnych z/do siedziby Zamawiającego do/z miejsca konferencji.</w:t>
      </w:r>
      <w:r w:rsidRPr="006C445B">
        <w:rPr>
          <w:rFonts w:asciiTheme="minorHAnsi" w:hAnsiTheme="minorHAnsi" w:cs="Arial"/>
          <w:sz w:val="22"/>
          <w:szCs w:val="22"/>
        </w:rPr>
        <w:t xml:space="preserve"> </w:t>
      </w:r>
    </w:p>
    <w:p w14:paraId="5029A086" w14:textId="77777777" w:rsidR="00C7199D" w:rsidRPr="006C445B" w:rsidRDefault="001C235E" w:rsidP="006C445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Wykonawca zapewni transport niezbędnych materiałów konferencyjnych z siedziby Zamawiającego </w:t>
      </w:r>
      <w:r w:rsidR="00C7199D" w:rsidRPr="006C445B">
        <w:rPr>
          <w:rFonts w:asciiTheme="minorHAnsi" w:hAnsiTheme="minorHAnsi" w:cs="Arial"/>
          <w:sz w:val="22"/>
          <w:szCs w:val="22"/>
        </w:rPr>
        <w:t>do docelowego miejsca</w:t>
      </w:r>
      <w:r w:rsidRPr="006C445B">
        <w:rPr>
          <w:rFonts w:asciiTheme="minorHAnsi" w:hAnsiTheme="minorHAnsi" w:cs="Arial"/>
          <w:sz w:val="22"/>
          <w:szCs w:val="22"/>
        </w:rPr>
        <w:t xml:space="preserve"> konferencji</w:t>
      </w:r>
      <w:r w:rsidR="00C7199D" w:rsidRPr="006C445B">
        <w:rPr>
          <w:rFonts w:asciiTheme="minorHAnsi" w:hAnsiTheme="minorHAnsi" w:cs="Arial"/>
          <w:sz w:val="22"/>
          <w:szCs w:val="22"/>
        </w:rPr>
        <w:t>. Zamawiający przekaże Wykonawcy materiały o łącznej wadze nie większej niż 200 kg w dzień roboczy poprzedzający termin spotkania. Wykonawca jest zobowiązany dostarczyć z powrotem do siedziby Zamawiającego niewykorzystane materiały</w:t>
      </w:r>
      <w:r w:rsidR="00111415" w:rsidRPr="006C445B">
        <w:rPr>
          <w:rFonts w:asciiTheme="minorHAnsi" w:hAnsiTheme="minorHAnsi" w:cs="Arial"/>
          <w:sz w:val="22"/>
          <w:szCs w:val="22"/>
        </w:rPr>
        <w:t>.</w:t>
      </w:r>
    </w:p>
    <w:p w14:paraId="6800279E" w14:textId="77777777" w:rsidR="00136938" w:rsidRPr="006C445B" w:rsidRDefault="00136938" w:rsidP="006C445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 xml:space="preserve">Rezerwacja miejsc parkingowych. </w:t>
      </w:r>
      <w:r w:rsidRPr="006C445B">
        <w:rPr>
          <w:rFonts w:asciiTheme="minorHAnsi" w:hAnsiTheme="minorHAnsi" w:cs="Arial"/>
          <w:color w:val="000000"/>
          <w:sz w:val="22"/>
          <w:szCs w:val="22"/>
        </w:rPr>
        <w:t xml:space="preserve">Wykonawca zapewni max. </w:t>
      </w:r>
      <w:r w:rsidR="0043005E" w:rsidRPr="006C445B">
        <w:rPr>
          <w:rFonts w:asciiTheme="minorHAnsi" w:hAnsiTheme="minorHAnsi" w:cs="Arial"/>
          <w:color w:val="000000"/>
          <w:sz w:val="22"/>
          <w:szCs w:val="22"/>
        </w:rPr>
        <w:t>1</w:t>
      </w:r>
      <w:r w:rsidRPr="006C445B">
        <w:rPr>
          <w:rFonts w:asciiTheme="minorHAnsi" w:hAnsiTheme="minorHAnsi" w:cs="Arial"/>
          <w:color w:val="000000"/>
          <w:sz w:val="22"/>
          <w:szCs w:val="22"/>
        </w:rPr>
        <w:t>0 miejsc parkingowych</w:t>
      </w:r>
      <w:r w:rsidR="00DD064E" w:rsidRPr="006C44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C445B">
        <w:rPr>
          <w:rFonts w:asciiTheme="minorHAnsi" w:hAnsiTheme="minorHAnsi" w:cs="Arial"/>
          <w:color w:val="000000"/>
          <w:sz w:val="22"/>
          <w:szCs w:val="22"/>
        </w:rPr>
        <w:t xml:space="preserve">dla organizatorów i uczestników spotkania. Ostateczna liczba miejsc parkingowych zostanie </w:t>
      </w:r>
      <w:r w:rsidR="00111415" w:rsidRPr="006C445B">
        <w:rPr>
          <w:rFonts w:asciiTheme="minorHAnsi" w:hAnsiTheme="minorHAnsi" w:cs="Arial"/>
          <w:color w:val="000000"/>
          <w:sz w:val="22"/>
          <w:szCs w:val="22"/>
        </w:rPr>
        <w:t>określona na liście uczestników konferencji</w:t>
      </w:r>
      <w:r w:rsidRPr="006C445B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4F7B5AC" w14:textId="77777777" w:rsidR="00136938" w:rsidRPr="006C445B" w:rsidRDefault="00133232" w:rsidP="006C445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Całodniowy serwis kawowy oraz lunch wraz z oprawą muzyczną</w:t>
      </w:r>
      <w:r w:rsidR="003E4C40" w:rsidRPr="006C445B">
        <w:rPr>
          <w:rFonts w:asciiTheme="minorHAnsi" w:hAnsiTheme="minorHAnsi" w:cs="Arial"/>
          <w:b/>
          <w:sz w:val="22"/>
          <w:szCs w:val="22"/>
        </w:rPr>
        <w:t>.</w:t>
      </w:r>
    </w:p>
    <w:p w14:paraId="6E01601F" w14:textId="77777777" w:rsidR="003E4C40" w:rsidRPr="006C445B" w:rsidRDefault="003E4C40" w:rsidP="006C445B">
      <w:pPr>
        <w:pStyle w:val="Akapitzlist"/>
        <w:numPr>
          <w:ilvl w:val="0"/>
          <w:numId w:val="2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Całodniowy serwis kawowy – dla wszystkich</w:t>
      </w:r>
      <w:r w:rsidR="00483F5C" w:rsidRPr="006C445B">
        <w:rPr>
          <w:rFonts w:asciiTheme="minorHAnsi" w:hAnsiTheme="minorHAnsi" w:cs="Arial"/>
          <w:b/>
          <w:sz w:val="22"/>
          <w:szCs w:val="22"/>
        </w:rPr>
        <w:t xml:space="preserve"> uczestników zgłoszonych </w:t>
      </w:r>
      <w:r w:rsidRPr="006C445B">
        <w:rPr>
          <w:rFonts w:asciiTheme="minorHAnsi" w:hAnsiTheme="minorHAnsi" w:cs="Arial"/>
          <w:b/>
          <w:sz w:val="22"/>
          <w:szCs w:val="22"/>
        </w:rPr>
        <w:t xml:space="preserve">na 3 dni przed terminem spotkania: </w:t>
      </w:r>
    </w:p>
    <w:p w14:paraId="45D180E5" w14:textId="77777777" w:rsidR="00111C88" w:rsidRPr="006C445B" w:rsidRDefault="00387BD5" w:rsidP="006C445B">
      <w:pPr>
        <w:tabs>
          <w:tab w:val="left" w:pos="284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- </w:t>
      </w:r>
      <w:r w:rsidR="003E4C40" w:rsidRPr="006C445B">
        <w:rPr>
          <w:rFonts w:asciiTheme="minorHAnsi" w:hAnsiTheme="minorHAnsi" w:cs="Arial"/>
          <w:sz w:val="22"/>
          <w:szCs w:val="22"/>
        </w:rPr>
        <w:t>serwis kawowy powinien składać się z: kawy rozpu</w:t>
      </w:r>
      <w:r w:rsidR="005C0B93" w:rsidRPr="006C445B">
        <w:rPr>
          <w:rFonts w:asciiTheme="minorHAnsi" w:hAnsiTheme="minorHAnsi" w:cs="Arial"/>
          <w:sz w:val="22"/>
          <w:szCs w:val="22"/>
        </w:rPr>
        <w:t>szczalnej i naturalnej</w:t>
      </w:r>
      <w:r w:rsidRPr="006C445B">
        <w:rPr>
          <w:rFonts w:asciiTheme="minorHAnsi" w:hAnsiTheme="minorHAnsi" w:cs="Arial"/>
          <w:sz w:val="22"/>
          <w:szCs w:val="22"/>
        </w:rPr>
        <w:t xml:space="preserve"> (z możliwością przygotowania kawy z ekspresu), herbaty </w:t>
      </w:r>
      <w:r w:rsidR="003E4C40" w:rsidRPr="006C445B">
        <w:rPr>
          <w:rFonts w:asciiTheme="minorHAnsi" w:hAnsiTheme="minorHAnsi" w:cs="Arial"/>
          <w:sz w:val="22"/>
          <w:szCs w:val="22"/>
        </w:rPr>
        <w:t xml:space="preserve">w saszetkach - min. 3 rodzaje (owocowa, zielona i czarna), wrzątku, wody mineralnej, 3 rodzajów soków 100%, śmietanki lub mleka do kawy, cytryn, cukru, pięciu rodzajów suchych ciastek, kanapek oraz owoców. </w:t>
      </w:r>
    </w:p>
    <w:p w14:paraId="114A9FF2" w14:textId="77777777" w:rsidR="003E4C40" w:rsidRPr="006C445B" w:rsidRDefault="003E4C40" w:rsidP="006C445B">
      <w:pPr>
        <w:tabs>
          <w:tab w:val="left" w:pos="284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Serwis powinien być na bieżąco uzupełniany. Na stołach powinny leżeć czyste obrusy.</w:t>
      </w:r>
    </w:p>
    <w:p w14:paraId="71BA74D2" w14:textId="77777777" w:rsidR="003E4C40" w:rsidRPr="006C445B" w:rsidRDefault="0039386E" w:rsidP="006C445B">
      <w:pPr>
        <w:pStyle w:val="Akapitzlist"/>
        <w:numPr>
          <w:ilvl w:val="0"/>
          <w:numId w:val="2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Uroczysty o</w:t>
      </w:r>
      <w:r w:rsidR="003E4C40" w:rsidRPr="006C445B">
        <w:rPr>
          <w:rFonts w:asciiTheme="minorHAnsi" w:hAnsiTheme="minorHAnsi" w:cs="Arial"/>
          <w:b/>
          <w:sz w:val="22"/>
          <w:szCs w:val="22"/>
        </w:rPr>
        <w:t xml:space="preserve">biad z </w:t>
      </w:r>
      <w:r w:rsidR="00111C88" w:rsidRPr="006C445B">
        <w:rPr>
          <w:rFonts w:asciiTheme="minorHAnsi" w:hAnsiTheme="minorHAnsi" w:cs="Arial"/>
          <w:b/>
          <w:sz w:val="22"/>
          <w:szCs w:val="22"/>
        </w:rPr>
        <w:t xml:space="preserve">oprawą muzyczną </w:t>
      </w:r>
      <w:r w:rsidR="003E4C40" w:rsidRPr="006C445B">
        <w:rPr>
          <w:rFonts w:asciiTheme="minorHAnsi" w:hAnsiTheme="minorHAnsi" w:cs="Arial"/>
          <w:b/>
          <w:sz w:val="22"/>
          <w:szCs w:val="22"/>
        </w:rPr>
        <w:t>(w formie szwedzkiego stołu) – dla wszystkich</w:t>
      </w:r>
      <w:r w:rsidR="00483F5C" w:rsidRPr="006C445B">
        <w:rPr>
          <w:rFonts w:asciiTheme="minorHAnsi" w:hAnsiTheme="minorHAnsi" w:cs="Arial"/>
          <w:b/>
          <w:sz w:val="22"/>
          <w:szCs w:val="22"/>
        </w:rPr>
        <w:t xml:space="preserve"> uczestników zgłoszonych </w:t>
      </w:r>
      <w:r w:rsidR="003E4C40" w:rsidRPr="006C445B">
        <w:rPr>
          <w:rFonts w:asciiTheme="minorHAnsi" w:hAnsiTheme="minorHAnsi" w:cs="Arial"/>
          <w:b/>
          <w:sz w:val="22"/>
          <w:szCs w:val="22"/>
        </w:rPr>
        <w:t>na 3 dni przed terminem spotkania</w:t>
      </w:r>
      <w:r w:rsidRPr="006C445B">
        <w:rPr>
          <w:rFonts w:asciiTheme="minorHAnsi" w:hAnsiTheme="minorHAnsi" w:cs="Arial"/>
          <w:b/>
          <w:sz w:val="22"/>
          <w:szCs w:val="22"/>
        </w:rPr>
        <w:t xml:space="preserve"> w miejscu wyposażonym w kanapy oraz fotele</w:t>
      </w:r>
      <w:r w:rsidR="003E4C40" w:rsidRPr="006C445B">
        <w:rPr>
          <w:rFonts w:asciiTheme="minorHAnsi" w:hAnsiTheme="minorHAnsi" w:cs="Arial"/>
          <w:b/>
          <w:sz w:val="22"/>
          <w:szCs w:val="22"/>
        </w:rPr>
        <w:t>:</w:t>
      </w:r>
    </w:p>
    <w:p w14:paraId="1920857E" w14:textId="77777777" w:rsidR="007B3229" w:rsidRPr="006C445B" w:rsidRDefault="00DA446A" w:rsidP="006C445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Dania - m</w:t>
      </w:r>
      <w:r w:rsidR="00624F72" w:rsidRPr="006C445B">
        <w:rPr>
          <w:rFonts w:asciiTheme="minorHAnsi" w:hAnsiTheme="minorHAnsi" w:cs="Arial"/>
          <w:b/>
          <w:sz w:val="22"/>
          <w:szCs w:val="22"/>
        </w:rPr>
        <w:t>ożliwość wyboru</w:t>
      </w:r>
      <w:r w:rsidR="0039408F" w:rsidRPr="006C445B">
        <w:rPr>
          <w:rFonts w:asciiTheme="minorHAnsi" w:hAnsiTheme="minorHAnsi" w:cs="Arial"/>
          <w:b/>
          <w:sz w:val="22"/>
          <w:szCs w:val="22"/>
        </w:rPr>
        <w:t>:</w:t>
      </w:r>
    </w:p>
    <w:p w14:paraId="0FADE727" w14:textId="77777777" w:rsidR="007B3229" w:rsidRPr="006C445B" w:rsidRDefault="0039408F" w:rsidP="006C445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- </w:t>
      </w:r>
      <w:r w:rsidR="00672B7B" w:rsidRPr="006C445B">
        <w:rPr>
          <w:rFonts w:asciiTheme="minorHAnsi" w:hAnsiTheme="minorHAnsi" w:cs="Arial"/>
          <w:sz w:val="22"/>
          <w:szCs w:val="22"/>
        </w:rPr>
        <w:t xml:space="preserve">przystawki zimne i gorące z różnych </w:t>
      </w:r>
      <w:r w:rsidR="00624F72" w:rsidRPr="006C445B">
        <w:rPr>
          <w:rFonts w:asciiTheme="minorHAnsi" w:hAnsiTheme="minorHAnsi" w:cs="Arial"/>
          <w:sz w:val="22"/>
          <w:szCs w:val="22"/>
        </w:rPr>
        <w:t xml:space="preserve">kuchni świata - </w:t>
      </w:r>
      <w:r w:rsidR="00672B7B" w:rsidRPr="006C445B">
        <w:rPr>
          <w:rFonts w:asciiTheme="minorHAnsi" w:hAnsiTheme="minorHAnsi" w:cs="Arial"/>
          <w:sz w:val="22"/>
          <w:szCs w:val="22"/>
        </w:rPr>
        <w:t xml:space="preserve">np. </w:t>
      </w:r>
      <w:r w:rsidR="009305D7" w:rsidRPr="006C445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kuchni </w:t>
      </w:r>
      <w:r w:rsidR="00967546" w:rsidRPr="006C445B">
        <w:rPr>
          <w:rFonts w:asciiTheme="minorHAnsi" w:eastAsiaTheme="minorHAnsi" w:hAnsiTheme="minorHAnsi" w:cs="Calibri"/>
          <w:sz w:val="22"/>
          <w:szCs w:val="22"/>
          <w:lang w:eastAsia="en-US"/>
        </w:rPr>
        <w:t>włoskiej,</w:t>
      </w:r>
      <w:r w:rsidR="009305D7" w:rsidRPr="006C445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polskiej, </w:t>
      </w:r>
      <w:r w:rsidR="00967546" w:rsidRPr="006C445B">
        <w:rPr>
          <w:rFonts w:asciiTheme="minorHAnsi" w:eastAsiaTheme="minorHAnsi" w:hAnsiTheme="minorHAnsi" w:cs="Calibri"/>
          <w:sz w:val="22"/>
          <w:szCs w:val="22"/>
          <w:lang w:eastAsia="en-US"/>
        </w:rPr>
        <w:t>norweskiej</w:t>
      </w:r>
      <w:r w:rsidR="009305D7" w:rsidRPr="006C445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967546" w:rsidRPr="006C445B">
        <w:rPr>
          <w:rFonts w:asciiTheme="minorHAnsi" w:eastAsiaTheme="minorHAnsi" w:hAnsiTheme="minorHAnsi" w:cs="Calibri"/>
          <w:sz w:val="22"/>
          <w:szCs w:val="22"/>
          <w:lang w:eastAsia="en-US"/>
        </w:rPr>
        <w:t>i</w:t>
      </w:r>
      <w:r w:rsidR="009305D7" w:rsidRPr="006C445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śródziemnomorskiej, </w:t>
      </w:r>
    </w:p>
    <w:p w14:paraId="1D89755F" w14:textId="77777777" w:rsidR="003A0015" w:rsidRPr="006C445B" w:rsidRDefault="009305D7" w:rsidP="006C445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 w:cs="Calibri"/>
          <w:sz w:val="22"/>
          <w:szCs w:val="22"/>
        </w:rPr>
        <w:t xml:space="preserve">- </w:t>
      </w:r>
      <w:r w:rsidR="0039408F" w:rsidRPr="006C445B">
        <w:rPr>
          <w:rFonts w:asciiTheme="minorHAnsi" w:hAnsiTheme="minorHAnsi"/>
          <w:sz w:val="22"/>
          <w:szCs w:val="22"/>
        </w:rPr>
        <w:t>c</w:t>
      </w:r>
      <w:r w:rsidR="00624F72" w:rsidRPr="006C445B">
        <w:rPr>
          <w:rFonts w:asciiTheme="minorHAnsi" w:hAnsiTheme="minorHAnsi"/>
          <w:sz w:val="22"/>
          <w:szCs w:val="22"/>
        </w:rPr>
        <w:t>o najmnie</w:t>
      </w:r>
      <w:r w:rsidR="0039408F" w:rsidRPr="006C445B">
        <w:rPr>
          <w:rFonts w:asciiTheme="minorHAnsi" w:hAnsiTheme="minorHAnsi"/>
          <w:sz w:val="22"/>
          <w:szCs w:val="22"/>
        </w:rPr>
        <w:t xml:space="preserve">j </w:t>
      </w:r>
      <w:r w:rsidR="00D314ED" w:rsidRPr="006C445B">
        <w:rPr>
          <w:rFonts w:asciiTheme="minorHAnsi" w:hAnsiTheme="minorHAnsi"/>
          <w:sz w:val="22"/>
          <w:szCs w:val="22"/>
        </w:rPr>
        <w:t xml:space="preserve">5 </w:t>
      </w:r>
      <w:r w:rsidR="0039408F" w:rsidRPr="006C445B">
        <w:rPr>
          <w:rFonts w:asciiTheme="minorHAnsi" w:hAnsiTheme="minorHAnsi"/>
          <w:sz w:val="22"/>
          <w:szCs w:val="22"/>
        </w:rPr>
        <w:t>dań</w:t>
      </w:r>
      <w:r w:rsidR="00D314ED" w:rsidRPr="006C445B">
        <w:rPr>
          <w:rFonts w:asciiTheme="minorHAnsi" w:hAnsiTheme="minorHAnsi"/>
          <w:sz w:val="22"/>
          <w:szCs w:val="22"/>
        </w:rPr>
        <w:t xml:space="preserve">, w tym </w:t>
      </w:r>
      <w:r w:rsidR="00672B7B" w:rsidRPr="006C445B">
        <w:rPr>
          <w:rFonts w:asciiTheme="minorHAnsi" w:hAnsiTheme="minorHAnsi"/>
          <w:sz w:val="22"/>
          <w:szCs w:val="22"/>
        </w:rPr>
        <w:t>mięsnych, rybnych</w:t>
      </w:r>
      <w:r w:rsidR="006D070B" w:rsidRPr="006C445B">
        <w:rPr>
          <w:rFonts w:asciiTheme="minorHAnsi" w:hAnsiTheme="minorHAnsi"/>
          <w:sz w:val="22"/>
          <w:szCs w:val="22"/>
        </w:rPr>
        <w:t>,</w:t>
      </w:r>
      <w:r w:rsidR="00672B7B" w:rsidRPr="006C445B">
        <w:rPr>
          <w:rFonts w:asciiTheme="minorHAnsi" w:hAnsiTheme="minorHAnsi"/>
          <w:sz w:val="22"/>
          <w:szCs w:val="22"/>
        </w:rPr>
        <w:t xml:space="preserve"> wegetariańskich </w:t>
      </w:r>
      <w:r w:rsidR="006D070B" w:rsidRPr="006C445B">
        <w:rPr>
          <w:rFonts w:asciiTheme="minorHAnsi" w:hAnsiTheme="minorHAnsi"/>
          <w:sz w:val="22"/>
          <w:szCs w:val="22"/>
        </w:rPr>
        <w:t xml:space="preserve">oraz </w:t>
      </w:r>
      <w:r w:rsidR="00672B7B" w:rsidRPr="006C445B">
        <w:rPr>
          <w:rFonts w:asciiTheme="minorHAnsi" w:hAnsiTheme="minorHAnsi"/>
          <w:sz w:val="22"/>
          <w:szCs w:val="22"/>
        </w:rPr>
        <w:t xml:space="preserve">wegańskich, bezglutenowych, </w:t>
      </w:r>
      <w:r w:rsidR="0020347F" w:rsidRPr="006C445B">
        <w:rPr>
          <w:rFonts w:asciiTheme="minorHAnsi" w:hAnsiTheme="minorHAnsi"/>
          <w:sz w:val="22"/>
          <w:szCs w:val="22"/>
        </w:rPr>
        <w:t xml:space="preserve">(co najmniej 300 </w:t>
      </w:r>
      <w:r w:rsidR="00D314ED" w:rsidRPr="006C445B">
        <w:rPr>
          <w:rFonts w:asciiTheme="minorHAnsi" w:hAnsiTheme="minorHAnsi"/>
          <w:sz w:val="22"/>
          <w:szCs w:val="22"/>
        </w:rPr>
        <w:t xml:space="preserve">g </w:t>
      </w:r>
      <w:r w:rsidR="0020347F" w:rsidRPr="006C445B">
        <w:rPr>
          <w:rFonts w:asciiTheme="minorHAnsi" w:hAnsiTheme="minorHAnsi"/>
          <w:sz w:val="22"/>
          <w:szCs w:val="22"/>
        </w:rPr>
        <w:t xml:space="preserve"> na osobę)</w:t>
      </w:r>
      <w:r w:rsidR="0020347F" w:rsidRPr="006C445B" w:rsidDel="00672B7B">
        <w:rPr>
          <w:rFonts w:asciiTheme="minorHAnsi" w:hAnsiTheme="minorHAnsi"/>
          <w:sz w:val="22"/>
          <w:szCs w:val="22"/>
        </w:rPr>
        <w:t xml:space="preserve"> </w:t>
      </w:r>
      <w:r w:rsidR="0020347F" w:rsidRPr="006C445B">
        <w:rPr>
          <w:rFonts w:asciiTheme="minorHAnsi" w:hAnsiTheme="minorHAnsi"/>
          <w:sz w:val="22"/>
          <w:szCs w:val="22"/>
        </w:rPr>
        <w:t xml:space="preserve">, </w:t>
      </w:r>
      <w:r w:rsidRPr="006C445B">
        <w:rPr>
          <w:rFonts w:asciiTheme="minorHAnsi" w:hAnsiTheme="minorHAnsi"/>
          <w:sz w:val="22"/>
          <w:szCs w:val="22"/>
        </w:rPr>
        <w:t xml:space="preserve">w tym dodatki do dań głównych np. ziemniaki gotowane/pieczone, ryż, makaron, kasza (co najmniej 300 g na osobę), zestaw surówek, bukiet warzyw gotowanych (co najmniej 300 g na osobę), </w:t>
      </w:r>
      <w:r w:rsidR="0039408F" w:rsidRPr="006C445B">
        <w:rPr>
          <w:rFonts w:asciiTheme="minorHAnsi" w:hAnsiTheme="minorHAnsi"/>
          <w:sz w:val="22"/>
          <w:szCs w:val="22"/>
        </w:rPr>
        <w:t xml:space="preserve">- </w:t>
      </w:r>
      <w:r w:rsidR="003E4C40" w:rsidRPr="006C445B">
        <w:rPr>
          <w:rFonts w:asciiTheme="minorHAnsi" w:hAnsiTheme="minorHAnsi"/>
          <w:sz w:val="22"/>
          <w:szCs w:val="22"/>
        </w:rPr>
        <w:t>co najmniej dwóch rodzajów zup</w:t>
      </w:r>
      <w:r w:rsidR="0020347F" w:rsidRPr="006C445B">
        <w:rPr>
          <w:rFonts w:asciiTheme="minorHAnsi" w:hAnsiTheme="minorHAnsi"/>
          <w:sz w:val="22"/>
          <w:szCs w:val="22"/>
        </w:rPr>
        <w:t xml:space="preserve"> (</w:t>
      </w:r>
      <w:r w:rsidRPr="006C445B">
        <w:rPr>
          <w:rFonts w:asciiTheme="minorHAnsi" w:hAnsiTheme="minorHAnsi"/>
          <w:sz w:val="22"/>
          <w:szCs w:val="22"/>
        </w:rPr>
        <w:t xml:space="preserve">co najmniej 300 ml na osobę) </w:t>
      </w:r>
    </w:p>
    <w:p w14:paraId="3D688BD0" w14:textId="77777777" w:rsidR="003A0015" w:rsidRPr="006C445B" w:rsidRDefault="0039408F" w:rsidP="006C445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>- co najmniej 3 rodzajów deserów</w:t>
      </w:r>
      <w:r w:rsidR="0020347F" w:rsidRPr="006C445B">
        <w:rPr>
          <w:rFonts w:asciiTheme="minorHAnsi" w:hAnsiTheme="minorHAnsi"/>
          <w:sz w:val="22"/>
          <w:szCs w:val="22"/>
        </w:rPr>
        <w:t xml:space="preserve"> </w:t>
      </w:r>
      <w:r w:rsidR="00C05417" w:rsidRPr="006C445B">
        <w:rPr>
          <w:rFonts w:asciiTheme="minorHAnsi" w:hAnsiTheme="minorHAnsi"/>
          <w:sz w:val="22"/>
          <w:szCs w:val="22"/>
        </w:rPr>
        <w:t>oraz</w:t>
      </w:r>
      <w:r w:rsidR="004150EF" w:rsidRPr="006C445B">
        <w:rPr>
          <w:rFonts w:asciiTheme="minorHAnsi" w:hAnsiTheme="minorHAnsi"/>
          <w:sz w:val="22"/>
          <w:szCs w:val="22"/>
        </w:rPr>
        <w:t xml:space="preserve"> owoców </w:t>
      </w:r>
      <w:r w:rsidR="009305D7" w:rsidRPr="006C445B">
        <w:rPr>
          <w:rFonts w:asciiTheme="minorHAnsi" w:hAnsiTheme="minorHAnsi"/>
          <w:sz w:val="22"/>
          <w:szCs w:val="22"/>
        </w:rPr>
        <w:t>(co najmniej 150 g na osobę)</w:t>
      </w:r>
      <w:r w:rsidR="004150EF" w:rsidRPr="006C445B">
        <w:rPr>
          <w:rFonts w:asciiTheme="minorHAnsi" w:hAnsiTheme="minorHAnsi"/>
          <w:sz w:val="22"/>
          <w:szCs w:val="22"/>
        </w:rPr>
        <w:t>.</w:t>
      </w:r>
      <w:r w:rsidR="009305D7" w:rsidRPr="006C445B">
        <w:rPr>
          <w:rFonts w:asciiTheme="minorHAnsi" w:hAnsiTheme="minorHAnsi"/>
          <w:sz w:val="22"/>
          <w:szCs w:val="22"/>
        </w:rPr>
        <w:t xml:space="preserve"> </w:t>
      </w:r>
    </w:p>
    <w:p w14:paraId="6EC87D48" w14:textId="77777777" w:rsidR="0039408F" w:rsidRPr="006C445B" w:rsidRDefault="0039408F" w:rsidP="006C445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1C7B2161" w14:textId="7BA721F6" w:rsidR="003E4C40" w:rsidRPr="006C445B" w:rsidRDefault="003E4C40" w:rsidP="006C445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C445B">
        <w:rPr>
          <w:rFonts w:asciiTheme="minorHAnsi" w:hAnsiTheme="minorHAnsi" w:cs="Arial"/>
          <w:sz w:val="22"/>
          <w:szCs w:val="22"/>
        </w:rPr>
        <w:t>W ramach obiadu powinny być również podane napoje: kawa (rozpuszczalna i naturalna</w:t>
      </w:r>
      <w:r w:rsidR="0020347F" w:rsidRPr="006C445B">
        <w:rPr>
          <w:rFonts w:asciiTheme="minorHAnsi" w:hAnsiTheme="minorHAnsi" w:cs="Arial"/>
          <w:sz w:val="22"/>
          <w:szCs w:val="22"/>
        </w:rPr>
        <w:t xml:space="preserve"> -</w:t>
      </w:r>
      <w:r w:rsidR="006D7997" w:rsidRPr="006C445B">
        <w:rPr>
          <w:rFonts w:asciiTheme="minorHAnsi" w:hAnsiTheme="minorHAnsi" w:cs="Arial"/>
          <w:sz w:val="22"/>
          <w:szCs w:val="22"/>
        </w:rPr>
        <w:br/>
      </w:r>
      <w:r w:rsidR="0020347F" w:rsidRPr="006C445B">
        <w:rPr>
          <w:rFonts w:asciiTheme="minorHAnsi" w:hAnsiTheme="minorHAnsi" w:cs="Arial"/>
          <w:sz w:val="22"/>
          <w:szCs w:val="22"/>
        </w:rPr>
        <w:t xml:space="preserve">z </w:t>
      </w:r>
      <w:r w:rsidR="009305D7" w:rsidRPr="006C445B">
        <w:rPr>
          <w:rFonts w:asciiTheme="minorHAnsi" w:hAnsiTheme="minorHAnsi" w:cs="Arial"/>
          <w:sz w:val="22"/>
          <w:szCs w:val="22"/>
        </w:rPr>
        <w:t xml:space="preserve">ekspresu), herbata (owocowa, zielona i czarna), śmietanka lub mleko do kawy, 3 rodzaje soków 100% oraz woda mineralna. </w:t>
      </w:r>
    </w:p>
    <w:p w14:paraId="3ABC4135" w14:textId="25ACF26A" w:rsidR="003E4C40" w:rsidRPr="006C445B" w:rsidRDefault="003E4C40" w:rsidP="006C445B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Obiad z deserem powinien być serwowany </w:t>
      </w:r>
      <w:r w:rsidR="00C1245B">
        <w:rPr>
          <w:rFonts w:asciiTheme="minorHAnsi" w:hAnsiTheme="minorHAnsi" w:cs="Arial"/>
          <w:sz w:val="22"/>
          <w:szCs w:val="22"/>
        </w:rPr>
        <w:t>w formie</w:t>
      </w:r>
      <w:r w:rsidR="00C1245B" w:rsidRPr="00C1245B">
        <w:rPr>
          <w:rFonts w:asciiTheme="minorHAnsi" w:hAnsiTheme="minorHAnsi" w:cs="Arial"/>
          <w:sz w:val="22"/>
          <w:szCs w:val="22"/>
        </w:rPr>
        <w:t xml:space="preserve"> bankietu stojącego z możliw</w:t>
      </w:r>
      <w:r w:rsidR="00DE47CC">
        <w:rPr>
          <w:rFonts w:asciiTheme="minorHAnsi" w:hAnsiTheme="minorHAnsi" w:cs="Arial"/>
          <w:sz w:val="22"/>
          <w:szCs w:val="22"/>
        </w:rPr>
        <w:t>ością spoczynku lub zasiadanego</w:t>
      </w:r>
      <w:r w:rsidR="00C1245B" w:rsidRPr="00C1245B">
        <w:rPr>
          <w:rFonts w:asciiTheme="minorHAnsi" w:hAnsiTheme="minorHAnsi" w:cs="Arial"/>
          <w:sz w:val="22"/>
          <w:szCs w:val="22"/>
        </w:rPr>
        <w:t xml:space="preserve">. </w:t>
      </w:r>
      <w:r w:rsidRPr="006C445B">
        <w:rPr>
          <w:rFonts w:asciiTheme="minorHAnsi" w:hAnsiTheme="minorHAnsi" w:cs="Arial"/>
          <w:sz w:val="22"/>
          <w:szCs w:val="22"/>
        </w:rPr>
        <w:t xml:space="preserve">Na stołach </w:t>
      </w:r>
      <w:r w:rsidR="0039408F" w:rsidRPr="006C445B">
        <w:rPr>
          <w:rFonts w:asciiTheme="minorHAnsi" w:hAnsiTheme="minorHAnsi" w:cs="Arial"/>
          <w:sz w:val="22"/>
          <w:szCs w:val="22"/>
        </w:rPr>
        <w:t xml:space="preserve">bankietowych </w:t>
      </w:r>
      <w:r w:rsidRPr="006C445B">
        <w:rPr>
          <w:rFonts w:asciiTheme="minorHAnsi" w:hAnsiTheme="minorHAnsi" w:cs="Arial"/>
          <w:sz w:val="22"/>
          <w:szCs w:val="22"/>
        </w:rPr>
        <w:t>powinny leżeć czyste obrusy.</w:t>
      </w:r>
    </w:p>
    <w:p w14:paraId="631E6638" w14:textId="77777777" w:rsidR="00DA446A" w:rsidRPr="006C445B" w:rsidRDefault="00DA446A" w:rsidP="006C445B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Oprawa muzyczna podczas obiadu:</w:t>
      </w:r>
    </w:p>
    <w:p w14:paraId="204455A0" w14:textId="2277EA58" w:rsidR="00476EE3" w:rsidRPr="006C445B" w:rsidRDefault="00283C72" w:rsidP="006C445B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Wykonawca zapewni oprawę muzy</w:t>
      </w:r>
      <w:r w:rsidR="00F000AA">
        <w:rPr>
          <w:rFonts w:asciiTheme="minorHAnsi" w:hAnsiTheme="minorHAnsi" w:cs="Arial"/>
          <w:sz w:val="22"/>
          <w:szCs w:val="22"/>
        </w:rPr>
        <w:t>czną podczas uroczystego obiadu</w:t>
      </w:r>
      <w:r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182853">
        <w:rPr>
          <w:rFonts w:asciiTheme="minorHAnsi" w:hAnsiTheme="minorHAnsi" w:cs="Arial"/>
          <w:sz w:val="22"/>
          <w:szCs w:val="22"/>
        </w:rPr>
        <w:t xml:space="preserve">tj. </w:t>
      </w:r>
      <w:r w:rsidRPr="006C445B">
        <w:rPr>
          <w:rFonts w:asciiTheme="minorHAnsi" w:hAnsiTheme="minorHAnsi" w:cs="Arial"/>
          <w:sz w:val="22"/>
          <w:szCs w:val="22"/>
        </w:rPr>
        <w:t xml:space="preserve">zapewni </w:t>
      </w:r>
      <w:r w:rsidR="00182853">
        <w:rPr>
          <w:rFonts w:asciiTheme="minorHAnsi" w:hAnsiTheme="minorHAnsi" w:cs="Arial"/>
          <w:sz w:val="22"/>
          <w:szCs w:val="22"/>
        </w:rPr>
        <w:t>występ solisty(</w:t>
      </w:r>
      <w:proofErr w:type="spellStart"/>
      <w:r w:rsidR="00182853">
        <w:rPr>
          <w:rFonts w:asciiTheme="minorHAnsi" w:hAnsiTheme="minorHAnsi" w:cs="Arial"/>
          <w:sz w:val="22"/>
          <w:szCs w:val="22"/>
        </w:rPr>
        <w:t>tki</w:t>
      </w:r>
      <w:proofErr w:type="spellEnd"/>
      <w:r w:rsidR="00182853">
        <w:rPr>
          <w:rFonts w:asciiTheme="minorHAnsi" w:hAnsiTheme="minorHAnsi" w:cs="Arial"/>
          <w:sz w:val="22"/>
          <w:szCs w:val="22"/>
        </w:rPr>
        <w:t xml:space="preserve">) lub zespołu </w:t>
      </w:r>
      <w:r w:rsidR="00476EE3" w:rsidRPr="006C445B">
        <w:rPr>
          <w:rFonts w:asciiTheme="minorHAnsi" w:hAnsiTheme="minorHAnsi" w:cs="Arial"/>
          <w:sz w:val="22"/>
          <w:szCs w:val="22"/>
        </w:rPr>
        <w:t xml:space="preserve">z zakresu muzyki </w:t>
      </w:r>
      <w:r w:rsidR="00F23505">
        <w:rPr>
          <w:rFonts w:asciiTheme="minorHAnsi" w:hAnsiTheme="minorHAnsi" w:cs="Arial"/>
          <w:sz w:val="22"/>
          <w:szCs w:val="22"/>
        </w:rPr>
        <w:t>jazzowej</w:t>
      </w:r>
      <w:r w:rsidR="00476EE3" w:rsidRPr="006C445B">
        <w:rPr>
          <w:rFonts w:asciiTheme="minorHAnsi" w:hAnsiTheme="minorHAnsi" w:cs="Arial"/>
          <w:sz w:val="22"/>
          <w:szCs w:val="22"/>
        </w:rPr>
        <w:t xml:space="preserve">. Wykonawca zapewni wszelkie </w:t>
      </w:r>
      <w:proofErr w:type="spellStart"/>
      <w:r w:rsidR="00476EE3" w:rsidRPr="006C445B">
        <w:rPr>
          <w:rFonts w:asciiTheme="minorHAnsi" w:hAnsiTheme="minorHAnsi" w:cs="Arial"/>
          <w:sz w:val="22"/>
          <w:szCs w:val="22"/>
        </w:rPr>
        <w:t>techniczno</w:t>
      </w:r>
      <w:proofErr w:type="spellEnd"/>
      <w:r w:rsidR="00967546"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476EE3" w:rsidRPr="006C445B">
        <w:rPr>
          <w:rFonts w:asciiTheme="minorHAnsi" w:hAnsiTheme="minorHAnsi" w:cs="Arial"/>
          <w:sz w:val="22"/>
          <w:szCs w:val="22"/>
        </w:rPr>
        <w:t>- organizacyjne kwestie umożliwiające występ (np. nagłośnienie, miejsce dla</w:t>
      </w:r>
      <w:r w:rsidR="00182853">
        <w:rPr>
          <w:rFonts w:asciiTheme="minorHAnsi" w:hAnsiTheme="minorHAnsi" w:cs="Arial"/>
          <w:sz w:val="22"/>
          <w:szCs w:val="22"/>
        </w:rPr>
        <w:t xml:space="preserve"> solisty(</w:t>
      </w:r>
      <w:proofErr w:type="spellStart"/>
      <w:r w:rsidR="00182853">
        <w:rPr>
          <w:rFonts w:asciiTheme="minorHAnsi" w:hAnsiTheme="minorHAnsi" w:cs="Arial"/>
          <w:sz w:val="22"/>
          <w:szCs w:val="22"/>
        </w:rPr>
        <w:t>tki</w:t>
      </w:r>
      <w:proofErr w:type="spellEnd"/>
      <w:r w:rsidR="00182853">
        <w:rPr>
          <w:rFonts w:asciiTheme="minorHAnsi" w:hAnsiTheme="minorHAnsi" w:cs="Arial"/>
          <w:sz w:val="22"/>
          <w:szCs w:val="22"/>
        </w:rPr>
        <w:t>)/zespołu</w:t>
      </w:r>
      <w:r w:rsidR="00476EE3" w:rsidRPr="006C445B">
        <w:rPr>
          <w:rFonts w:asciiTheme="minorHAnsi" w:hAnsiTheme="minorHAnsi" w:cs="Arial"/>
          <w:sz w:val="22"/>
          <w:szCs w:val="22"/>
        </w:rPr>
        <w:t>).</w:t>
      </w:r>
      <w:bookmarkStart w:id="0" w:name="_GoBack"/>
      <w:bookmarkEnd w:id="0"/>
    </w:p>
    <w:p w14:paraId="7895A873" w14:textId="77777777" w:rsidR="003E4C40" w:rsidRPr="006C445B" w:rsidRDefault="003E4C40" w:rsidP="006C445B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C445B">
        <w:rPr>
          <w:rFonts w:asciiTheme="minorHAnsi" w:hAnsiTheme="minorHAnsi" w:cs="Arial"/>
          <w:b/>
          <w:sz w:val="22"/>
          <w:szCs w:val="22"/>
          <w:u w:val="single"/>
        </w:rPr>
        <w:t>W zakresie wyżywienia wykonawca zobowiązany jest do zapewnienia:</w:t>
      </w:r>
    </w:p>
    <w:p w14:paraId="206C2F01" w14:textId="77777777" w:rsidR="003E4C40" w:rsidRPr="006C445B" w:rsidRDefault="003E4C40" w:rsidP="006C445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terminowego przygotowania posiłków, zgodnie z ramowym planem spotkania,</w:t>
      </w:r>
    </w:p>
    <w:p w14:paraId="7153EA24" w14:textId="77777777" w:rsidR="00060FEC" w:rsidRPr="006C445B" w:rsidRDefault="00060FEC" w:rsidP="006C445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zapewnienia obsługi kelnerskiej </w:t>
      </w:r>
      <w:r w:rsidR="00483F5C" w:rsidRPr="006C445B">
        <w:rPr>
          <w:rFonts w:asciiTheme="minorHAnsi" w:hAnsiTheme="minorHAnsi" w:cs="Arial"/>
          <w:sz w:val="22"/>
          <w:szCs w:val="22"/>
        </w:rPr>
        <w:t>ubranej</w:t>
      </w:r>
      <w:r w:rsidRPr="006C445B">
        <w:rPr>
          <w:rFonts w:asciiTheme="minorHAnsi" w:hAnsiTheme="minorHAnsi" w:cs="Arial"/>
          <w:sz w:val="22"/>
          <w:szCs w:val="22"/>
        </w:rPr>
        <w:t xml:space="preserve"> w jednolite uniformy tj. strój o charakterze oficjalnym, dopasowany do rangi i charakteru spotkania,</w:t>
      </w:r>
    </w:p>
    <w:p w14:paraId="3B4A4A6F" w14:textId="77777777" w:rsidR="00060FEC" w:rsidRPr="006C445B" w:rsidRDefault="00060FEC" w:rsidP="006C445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oznakowania dań serwowanych podczas obiadu poprzez zamieszczenie przy każdym daniu karteczki z nazwami produktu/potrawy w języku angielskim i polskim, </w:t>
      </w:r>
    </w:p>
    <w:p w14:paraId="2C1658C5" w14:textId="77777777" w:rsidR="003E4C40" w:rsidRPr="006C445B" w:rsidRDefault="003E4C40" w:rsidP="006C445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zachowania zasad higieny i obowiązujących przepisów sanitarnych przy przygotowywaniu posiłków,</w:t>
      </w:r>
    </w:p>
    <w:p w14:paraId="70584C3D" w14:textId="77777777" w:rsidR="003E4C40" w:rsidRPr="006C445B" w:rsidRDefault="003E4C40" w:rsidP="006C445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przygotowywania posiłków zgodnie z zasadami racjonalnego żywienia, urozmaiconych, z pełnowartościowych świeżych produktów z ważnymi terminami przydatności do spożycia,</w:t>
      </w:r>
    </w:p>
    <w:p w14:paraId="0671B5BA" w14:textId="77777777" w:rsidR="00136938" w:rsidRPr="006C445B" w:rsidRDefault="003E4C40" w:rsidP="006C445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możliwości przesunięcia godzin posiłków maksymalnie </w:t>
      </w:r>
      <w:r w:rsidR="001E57B1" w:rsidRPr="006C445B">
        <w:rPr>
          <w:rFonts w:asciiTheme="minorHAnsi" w:hAnsiTheme="minorHAnsi" w:cs="Arial"/>
          <w:sz w:val="22"/>
          <w:szCs w:val="22"/>
        </w:rPr>
        <w:t>o godzinę wcześniej lub później</w:t>
      </w:r>
      <w:r w:rsidR="001E57B1" w:rsidRPr="006C445B">
        <w:rPr>
          <w:rFonts w:asciiTheme="minorHAnsi" w:hAnsiTheme="minorHAnsi" w:cs="Arial"/>
          <w:sz w:val="22"/>
          <w:szCs w:val="22"/>
        </w:rPr>
        <w:br/>
      </w:r>
      <w:r w:rsidRPr="006C445B">
        <w:rPr>
          <w:rFonts w:asciiTheme="minorHAnsi" w:hAnsiTheme="minorHAnsi" w:cs="Arial"/>
          <w:sz w:val="22"/>
          <w:szCs w:val="22"/>
        </w:rPr>
        <w:t>w d</w:t>
      </w:r>
      <w:r w:rsidR="0039408F" w:rsidRPr="006C445B">
        <w:rPr>
          <w:rFonts w:asciiTheme="minorHAnsi" w:hAnsiTheme="minorHAnsi" w:cs="Arial"/>
          <w:sz w:val="22"/>
          <w:szCs w:val="22"/>
        </w:rPr>
        <w:t>niu konferencji</w:t>
      </w:r>
      <w:r w:rsidR="00ED6910" w:rsidRPr="006C445B">
        <w:rPr>
          <w:rFonts w:asciiTheme="minorHAnsi" w:hAnsiTheme="minorHAnsi" w:cs="Arial"/>
          <w:sz w:val="22"/>
          <w:szCs w:val="22"/>
        </w:rPr>
        <w:t>,</w:t>
      </w:r>
    </w:p>
    <w:p w14:paraId="535553E5" w14:textId="77777777" w:rsidR="002F5EF0" w:rsidRPr="006C445B" w:rsidRDefault="002F5EF0" w:rsidP="006C445B">
      <w:pPr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Zapewnienie noclegu:</w:t>
      </w:r>
    </w:p>
    <w:p w14:paraId="0B80624B" w14:textId="22623087" w:rsidR="00C50E8C" w:rsidRPr="006C445B" w:rsidRDefault="00C50E8C" w:rsidP="006C445B">
      <w:pPr>
        <w:tabs>
          <w:tab w:val="left" w:pos="284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Wykonawca zapewni nocleg </w:t>
      </w:r>
      <w:r w:rsidR="00F44550" w:rsidRPr="006C445B">
        <w:rPr>
          <w:rFonts w:asciiTheme="minorHAnsi" w:hAnsiTheme="minorHAnsi" w:cs="Arial"/>
          <w:sz w:val="22"/>
          <w:szCs w:val="22"/>
        </w:rPr>
        <w:t xml:space="preserve">w Hotelu minimum 3 – gwiazdkowym </w:t>
      </w:r>
      <w:r w:rsidRPr="006C445B">
        <w:rPr>
          <w:rFonts w:asciiTheme="minorHAnsi" w:hAnsiTheme="minorHAnsi" w:cs="Arial"/>
          <w:sz w:val="22"/>
          <w:szCs w:val="22"/>
        </w:rPr>
        <w:t xml:space="preserve">w pokojach jednoosobowych lub dwuosobowych do pojedynczego wykorzystania dla 8 osób w terminie 17-19 września 2019 r. oraz dla ok. 6 osób w terminie 17-18 września 2019 r. w odległości nie większej niż </w:t>
      </w:r>
      <w:r w:rsidR="00196D39">
        <w:rPr>
          <w:rFonts w:asciiTheme="minorHAnsi" w:hAnsiTheme="minorHAnsi" w:cs="Arial"/>
          <w:sz w:val="22"/>
          <w:szCs w:val="22"/>
        </w:rPr>
        <w:t>2</w:t>
      </w:r>
      <w:r w:rsidRPr="006C445B">
        <w:rPr>
          <w:rFonts w:asciiTheme="minorHAnsi" w:hAnsiTheme="minorHAnsi" w:cs="Arial"/>
          <w:sz w:val="22"/>
          <w:szCs w:val="22"/>
        </w:rPr>
        <w:t xml:space="preserve"> km od miejsca odbycia konferencji (odległość liczona w linii prostej na podstawie mapy, np. Google Earth, przy zachowaniu dokładności pomiaru rzędu max. 100 m).</w:t>
      </w:r>
    </w:p>
    <w:p w14:paraId="6FCC9F6D" w14:textId="77777777" w:rsidR="00F44550" w:rsidRPr="006C445B" w:rsidRDefault="00F44550" w:rsidP="006C445B">
      <w:pPr>
        <w:tabs>
          <w:tab w:val="left" w:pos="284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  <w:u w:val="single"/>
        </w:rPr>
        <w:t>Ostateczna liczba osób korzystająca z noclegu może ulec zmniejszeniu o maksymalnie 20%. Liczba ta zostanie podana najpóźniej na 3 dni przed konferencją. W takim przypadku ostateczna cena usługi zostanie pomniejszona w oparciu o stawki za powyższe usługi zawarte w Ofercie Wykonawcy.</w:t>
      </w:r>
    </w:p>
    <w:p w14:paraId="180D11C2" w14:textId="77777777" w:rsidR="00F44550" w:rsidRPr="006C445B" w:rsidRDefault="00F44550" w:rsidP="006C445B">
      <w:pPr>
        <w:tabs>
          <w:tab w:val="left" w:pos="284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p w14:paraId="486F0E60" w14:textId="77777777" w:rsidR="00BE5BC4" w:rsidRPr="006C445B" w:rsidRDefault="00BE5BC4" w:rsidP="006C445B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 xml:space="preserve">Tłumaczenie symultaniczne polski-angielski-polski </w:t>
      </w:r>
      <w:r w:rsidRPr="006C445B">
        <w:rPr>
          <w:rFonts w:asciiTheme="minorHAnsi" w:hAnsiTheme="minorHAnsi" w:cs="Arial"/>
          <w:sz w:val="22"/>
          <w:szCs w:val="22"/>
        </w:rPr>
        <w:t>z wynajęciem odpowiedniego sprzętu (głośniki, mikrofony, kabina).</w:t>
      </w:r>
    </w:p>
    <w:p w14:paraId="67875CFA" w14:textId="77777777" w:rsidR="00130B81" w:rsidRPr="006C445B" w:rsidRDefault="007E2076" w:rsidP="006C445B">
      <w:pPr>
        <w:tabs>
          <w:tab w:val="left" w:pos="284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Wykonawca zapewni usługi tłumaczenia symultanicznego w zakresie językowym: polski-angielski-polski z wynajęciem odpowiedniego sprzętu  – w dniu organizacji konferencji w godz. 10:30 – 16:00 wykonawca zapewni pełną obsługę w zakresie tłumaczenia symultanicznego tj. min. 2 wysokokwalifikowanych tłumaczy w zakresie językowym: polski-angielski-polski wraz z udostępnieniem profesjonalnego sprzętu do obsługi tłumaczy i uczestników konferencji (nagłośnienie, min. 2 mikrofony, min. 80 szt. słuchawek, kabina(y)). Sprzęt będzie dostępny w sali, w której odbędzie się konferencja. Zamawiający zastrzega sobie możliwość korzystania z usług tłumaczy również podczas przerw kawowych i lunchu (w trybie konsekutywnym).</w:t>
      </w:r>
    </w:p>
    <w:p w14:paraId="4F06D66F" w14:textId="77777777" w:rsidR="003F0337" w:rsidRPr="006C445B" w:rsidRDefault="00111415" w:rsidP="006C445B">
      <w:pPr>
        <w:pStyle w:val="Akapitzlist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 xml:space="preserve">Terminy. </w:t>
      </w:r>
    </w:p>
    <w:p w14:paraId="545D4494" w14:textId="77777777" w:rsidR="003F0337" w:rsidRPr="006C445B" w:rsidRDefault="007D36B7" w:rsidP="006C445B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a) </w:t>
      </w:r>
      <w:r w:rsidR="00EC2C7D" w:rsidRPr="006C445B">
        <w:rPr>
          <w:rFonts w:asciiTheme="minorHAnsi" w:hAnsiTheme="minorHAnsi"/>
          <w:sz w:val="22"/>
          <w:szCs w:val="22"/>
        </w:rPr>
        <w:t xml:space="preserve">na 14 dni przed dniem konferencji </w:t>
      </w:r>
      <w:r w:rsidR="00612F30" w:rsidRPr="006C445B">
        <w:rPr>
          <w:rFonts w:asciiTheme="minorHAnsi" w:hAnsiTheme="minorHAnsi"/>
          <w:sz w:val="22"/>
          <w:szCs w:val="22"/>
        </w:rPr>
        <w:t xml:space="preserve">Zamawiający </w:t>
      </w:r>
      <w:r w:rsidR="005A64B5" w:rsidRPr="006C445B">
        <w:rPr>
          <w:rFonts w:asciiTheme="minorHAnsi" w:hAnsiTheme="minorHAnsi"/>
          <w:sz w:val="22"/>
          <w:szCs w:val="22"/>
        </w:rPr>
        <w:t>przekaże Wykonawcy treść zaproszenia, wzór treści identyfikatora, logotypy, program konferencji</w:t>
      </w:r>
      <w:r w:rsidR="002E7CD9" w:rsidRPr="006C445B">
        <w:rPr>
          <w:rFonts w:asciiTheme="minorHAnsi" w:hAnsiTheme="minorHAnsi"/>
          <w:sz w:val="22"/>
          <w:szCs w:val="22"/>
        </w:rPr>
        <w:t xml:space="preserve">, wzór oznakowania sal,  </w:t>
      </w:r>
    </w:p>
    <w:p w14:paraId="191CBCF5" w14:textId="77777777" w:rsidR="003F0337" w:rsidRPr="006C445B" w:rsidRDefault="005A64B5" w:rsidP="006C445B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b) </w:t>
      </w:r>
      <w:r w:rsidR="00C75606" w:rsidRPr="006C445B">
        <w:rPr>
          <w:rFonts w:asciiTheme="minorHAnsi" w:hAnsiTheme="minorHAnsi"/>
          <w:sz w:val="22"/>
          <w:szCs w:val="22"/>
        </w:rPr>
        <w:t xml:space="preserve">najpóźniej 5 dni po </w:t>
      </w:r>
      <w:r w:rsidR="00EC2C7D" w:rsidRPr="006C445B">
        <w:rPr>
          <w:rFonts w:asciiTheme="minorHAnsi" w:hAnsiTheme="minorHAnsi"/>
          <w:sz w:val="22"/>
          <w:szCs w:val="22"/>
        </w:rPr>
        <w:t>przekazaniu informacji wskazanych w pkt. a)</w:t>
      </w:r>
      <w:r w:rsidR="00C75606" w:rsidRPr="006C445B">
        <w:rPr>
          <w:rFonts w:asciiTheme="minorHAnsi" w:hAnsiTheme="minorHAnsi"/>
          <w:sz w:val="22"/>
          <w:szCs w:val="22"/>
        </w:rPr>
        <w:t xml:space="preserve"> </w:t>
      </w:r>
      <w:r w:rsidR="00612F30" w:rsidRPr="006C445B">
        <w:rPr>
          <w:rFonts w:asciiTheme="minorHAnsi" w:hAnsiTheme="minorHAnsi"/>
          <w:sz w:val="22"/>
          <w:szCs w:val="22"/>
        </w:rPr>
        <w:t xml:space="preserve">Wykonawca  </w:t>
      </w:r>
      <w:r w:rsidR="00C75606" w:rsidRPr="006C445B">
        <w:rPr>
          <w:rFonts w:asciiTheme="minorHAnsi" w:hAnsiTheme="minorHAnsi"/>
          <w:sz w:val="22"/>
          <w:szCs w:val="22"/>
        </w:rPr>
        <w:t>przedstawi do akceptacji Zamawiającego</w:t>
      </w:r>
      <w:r w:rsidR="00612F30" w:rsidRPr="006C445B">
        <w:rPr>
          <w:rFonts w:asciiTheme="minorHAnsi" w:hAnsiTheme="minorHAnsi"/>
          <w:sz w:val="22"/>
          <w:szCs w:val="22"/>
        </w:rPr>
        <w:t>:</w:t>
      </w:r>
    </w:p>
    <w:p w14:paraId="7E89B8A6" w14:textId="77777777" w:rsidR="003F0337" w:rsidRPr="006C445B" w:rsidRDefault="00612F30" w:rsidP="006C445B">
      <w:pPr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- </w:t>
      </w:r>
      <w:r w:rsidR="00D92100" w:rsidRPr="006C445B">
        <w:rPr>
          <w:rFonts w:asciiTheme="minorHAnsi" w:hAnsiTheme="minorHAnsi"/>
          <w:sz w:val="22"/>
          <w:szCs w:val="22"/>
        </w:rPr>
        <w:t xml:space="preserve">co najmniej 3 projekty graficzne materiałów konferencyjnych, tj. zaproszenia, </w:t>
      </w:r>
      <w:r w:rsidR="00C75606" w:rsidRPr="006C445B">
        <w:rPr>
          <w:rFonts w:asciiTheme="minorHAnsi" w:hAnsiTheme="minorHAnsi"/>
          <w:sz w:val="22"/>
          <w:szCs w:val="22"/>
        </w:rPr>
        <w:t>identyfikatora</w:t>
      </w:r>
      <w:r w:rsidR="00C75606" w:rsidRPr="006C445B">
        <w:rPr>
          <w:rFonts w:asciiTheme="minorHAnsi" w:hAnsiTheme="minorHAnsi"/>
          <w:sz w:val="22"/>
          <w:szCs w:val="22"/>
        </w:rPr>
        <w:br/>
      </w:r>
      <w:r w:rsidR="00D92100" w:rsidRPr="006C445B">
        <w:rPr>
          <w:rFonts w:asciiTheme="minorHAnsi" w:hAnsiTheme="minorHAnsi"/>
          <w:sz w:val="22"/>
          <w:szCs w:val="22"/>
        </w:rPr>
        <w:t>z programem konferencji</w:t>
      </w:r>
      <w:r w:rsidR="006D7997" w:rsidRPr="006C445B">
        <w:rPr>
          <w:rFonts w:asciiTheme="minorHAnsi" w:hAnsiTheme="minorHAnsi"/>
          <w:sz w:val="22"/>
          <w:szCs w:val="22"/>
        </w:rPr>
        <w:t>,</w:t>
      </w:r>
      <w:r w:rsidR="00D92100" w:rsidRPr="006C445B">
        <w:rPr>
          <w:rFonts w:asciiTheme="minorHAnsi" w:hAnsiTheme="minorHAnsi"/>
          <w:sz w:val="22"/>
          <w:szCs w:val="22"/>
        </w:rPr>
        <w:t xml:space="preserve"> smyczy</w:t>
      </w:r>
      <w:r w:rsidRPr="006C445B">
        <w:rPr>
          <w:rFonts w:asciiTheme="minorHAnsi" w:hAnsiTheme="minorHAnsi"/>
          <w:sz w:val="22"/>
          <w:szCs w:val="22"/>
        </w:rPr>
        <w:t xml:space="preserve"> </w:t>
      </w:r>
      <w:r w:rsidR="00D92100" w:rsidRPr="006C445B">
        <w:rPr>
          <w:rFonts w:asciiTheme="minorHAnsi" w:hAnsiTheme="minorHAnsi"/>
          <w:sz w:val="22"/>
          <w:szCs w:val="22"/>
        </w:rPr>
        <w:t>z nadrukiem logotypów</w:t>
      </w:r>
      <w:r w:rsidR="00C75606" w:rsidRPr="006C445B">
        <w:rPr>
          <w:rFonts w:asciiTheme="minorHAnsi" w:hAnsiTheme="minorHAnsi"/>
          <w:sz w:val="22"/>
          <w:szCs w:val="22"/>
        </w:rPr>
        <w:t>,</w:t>
      </w:r>
    </w:p>
    <w:p w14:paraId="047DBA9C" w14:textId="77777777" w:rsidR="00C75606" w:rsidRPr="006C445B" w:rsidRDefault="00C75606" w:rsidP="006C445B">
      <w:pPr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>- przykładowe menu (uroczysty obiad wraz z przerwami kawowymi),</w:t>
      </w:r>
    </w:p>
    <w:p w14:paraId="666CA15A" w14:textId="4FD4A637" w:rsidR="00C75606" w:rsidRPr="006C445B" w:rsidRDefault="00C75606" w:rsidP="006C445B">
      <w:pPr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>- zespół muzyczny (</w:t>
      </w:r>
      <w:r w:rsidRPr="006C445B">
        <w:rPr>
          <w:rFonts w:asciiTheme="minorHAnsi" w:hAnsiTheme="minorHAnsi" w:cs="Arial"/>
          <w:sz w:val="22"/>
          <w:szCs w:val="22"/>
        </w:rPr>
        <w:t xml:space="preserve">trio lub kwartetu) wraz z repertuarem na 2 h, </w:t>
      </w:r>
    </w:p>
    <w:p w14:paraId="7076D9C0" w14:textId="77777777" w:rsidR="00C75606" w:rsidRPr="006C445B" w:rsidRDefault="00C75606" w:rsidP="006C445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- godziny pracy recepcji oraz wskaże </w:t>
      </w:r>
      <w:r w:rsidRPr="006C445B">
        <w:rPr>
          <w:rFonts w:asciiTheme="minorHAnsi" w:hAnsiTheme="minorHAnsi" w:cs="Arial"/>
          <w:sz w:val="22"/>
          <w:szCs w:val="22"/>
        </w:rPr>
        <w:t>Przedstawiciela Wykonawcy oraz udostępni Zamawiającemu telefon kontaktowy do ww. Przedstawiciela,</w:t>
      </w:r>
    </w:p>
    <w:p w14:paraId="1A8C95B6" w14:textId="77777777" w:rsidR="00612F30" w:rsidRPr="006C445B" w:rsidRDefault="00612F30" w:rsidP="006C445B">
      <w:pPr>
        <w:jc w:val="both"/>
        <w:rPr>
          <w:rFonts w:asciiTheme="minorHAnsi" w:hAnsiTheme="minorHAnsi"/>
          <w:sz w:val="22"/>
          <w:szCs w:val="22"/>
        </w:rPr>
      </w:pPr>
    </w:p>
    <w:p w14:paraId="1E581D71" w14:textId="77777777" w:rsidR="00612F30" w:rsidRPr="006C445B" w:rsidRDefault="00C75606" w:rsidP="006C445B">
      <w:pPr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c) </w:t>
      </w:r>
      <w:r w:rsidR="00612F30" w:rsidRPr="006C445B">
        <w:rPr>
          <w:rFonts w:asciiTheme="minorHAnsi" w:hAnsiTheme="minorHAnsi"/>
          <w:sz w:val="22"/>
          <w:szCs w:val="22"/>
        </w:rPr>
        <w:t>Proces akceptacji</w:t>
      </w:r>
      <w:r w:rsidR="00EC2C7D" w:rsidRPr="006C445B">
        <w:rPr>
          <w:rFonts w:asciiTheme="minorHAnsi" w:hAnsiTheme="minorHAnsi"/>
          <w:sz w:val="22"/>
          <w:szCs w:val="22"/>
        </w:rPr>
        <w:t>:</w:t>
      </w:r>
    </w:p>
    <w:p w14:paraId="356E45FA" w14:textId="77777777" w:rsidR="003F0337" w:rsidRPr="006C445B" w:rsidRDefault="00D92100" w:rsidP="006C445B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- w ciągu 2 dni </w:t>
      </w:r>
      <w:r w:rsidR="006D7997" w:rsidRPr="006C445B">
        <w:rPr>
          <w:rFonts w:asciiTheme="minorHAnsi" w:hAnsiTheme="minorHAnsi"/>
          <w:sz w:val="22"/>
          <w:szCs w:val="22"/>
        </w:rPr>
        <w:t xml:space="preserve">Zamawiający przedstawi </w:t>
      </w:r>
      <w:r w:rsidR="00C75606" w:rsidRPr="006C445B">
        <w:rPr>
          <w:rFonts w:asciiTheme="minorHAnsi" w:hAnsiTheme="minorHAnsi"/>
          <w:sz w:val="22"/>
          <w:szCs w:val="22"/>
        </w:rPr>
        <w:t xml:space="preserve">uwagi do przedstawionych w punkcie </w:t>
      </w:r>
      <w:r w:rsidR="00EC2C7D" w:rsidRPr="006C445B">
        <w:rPr>
          <w:rFonts w:asciiTheme="minorHAnsi" w:hAnsiTheme="minorHAnsi"/>
          <w:sz w:val="22"/>
          <w:szCs w:val="22"/>
        </w:rPr>
        <w:t>8</w:t>
      </w:r>
      <w:r w:rsidR="00C75606" w:rsidRPr="006C445B">
        <w:rPr>
          <w:rFonts w:asciiTheme="minorHAnsi" w:hAnsiTheme="minorHAnsi"/>
          <w:sz w:val="22"/>
          <w:szCs w:val="22"/>
        </w:rPr>
        <w:t xml:space="preserve"> b kwestii (projekty graficzne, menu, zespół muzyczny, obsługa konferencji i recepcja) </w:t>
      </w:r>
      <w:r w:rsidRPr="006C445B">
        <w:rPr>
          <w:rFonts w:asciiTheme="minorHAnsi" w:hAnsiTheme="minorHAnsi"/>
          <w:sz w:val="22"/>
          <w:szCs w:val="22"/>
        </w:rPr>
        <w:t>lub</w:t>
      </w:r>
      <w:r w:rsidR="005A64B5" w:rsidRPr="006C445B">
        <w:rPr>
          <w:rFonts w:asciiTheme="minorHAnsi" w:hAnsiTheme="minorHAnsi"/>
          <w:sz w:val="22"/>
          <w:szCs w:val="22"/>
        </w:rPr>
        <w:t xml:space="preserve"> podejmie decyzję</w:t>
      </w:r>
      <w:r w:rsidR="00C75606" w:rsidRPr="006C445B">
        <w:rPr>
          <w:rFonts w:asciiTheme="minorHAnsi" w:hAnsiTheme="minorHAnsi"/>
          <w:sz w:val="22"/>
          <w:szCs w:val="22"/>
        </w:rPr>
        <w:t xml:space="preserve"> </w:t>
      </w:r>
      <w:r w:rsidRPr="006C445B">
        <w:rPr>
          <w:rFonts w:asciiTheme="minorHAnsi" w:hAnsiTheme="minorHAnsi"/>
          <w:sz w:val="22"/>
          <w:szCs w:val="22"/>
        </w:rPr>
        <w:t>o ich akceptacji. Wykonawca w ciągu 2 dni wprowadzi poprawki lub przedstawi nowe pr</w:t>
      </w:r>
      <w:r w:rsidR="00C75606" w:rsidRPr="006C445B">
        <w:rPr>
          <w:rFonts w:asciiTheme="minorHAnsi" w:hAnsiTheme="minorHAnsi"/>
          <w:sz w:val="22"/>
          <w:szCs w:val="22"/>
        </w:rPr>
        <w:t>opozycje</w:t>
      </w:r>
      <w:r w:rsidRPr="006C445B">
        <w:rPr>
          <w:rFonts w:asciiTheme="minorHAnsi" w:hAnsiTheme="minorHAnsi"/>
          <w:sz w:val="22"/>
          <w:szCs w:val="22"/>
        </w:rPr>
        <w:t xml:space="preserve"> do akceptacji. Zamawiający w ciągu 1 dnia zaakceptuje </w:t>
      </w:r>
      <w:r w:rsidR="00C75606" w:rsidRPr="006C445B">
        <w:rPr>
          <w:rFonts w:asciiTheme="minorHAnsi" w:hAnsiTheme="minorHAnsi"/>
          <w:sz w:val="22"/>
          <w:szCs w:val="22"/>
        </w:rPr>
        <w:t xml:space="preserve">propozycje </w:t>
      </w:r>
      <w:r w:rsidRPr="006C445B">
        <w:rPr>
          <w:rFonts w:asciiTheme="minorHAnsi" w:hAnsiTheme="minorHAnsi"/>
          <w:sz w:val="22"/>
          <w:szCs w:val="22"/>
        </w:rPr>
        <w:t xml:space="preserve">lub zgłosi kolejne poprawki. </w:t>
      </w:r>
      <w:r w:rsidR="00C75606" w:rsidRPr="006C445B">
        <w:rPr>
          <w:rFonts w:asciiTheme="minorHAnsi" w:hAnsiTheme="minorHAnsi"/>
          <w:sz w:val="22"/>
          <w:szCs w:val="22"/>
        </w:rPr>
        <w:t xml:space="preserve">Proces akceptacji </w:t>
      </w:r>
      <w:r w:rsidR="000D6E69" w:rsidRPr="006C445B">
        <w:rPr>
          <w:rFonts w:asciiTheme="minorHAnsi" w:hAnsiTheme="minorHAnsi"/>
          <w:sz w:val="22"/>
          <w:szCs w:val="22"/>
        </w:rPr>
        <w:t>zakończy się w ciągu 10</w:t>
      </w:r>
      <w:r w:rsidRPr="006C445B">
        <w:rPr>
          <w:rFonts w:asciiTheme="minorHAnsi" w:hAnsiTheme="minorHAnsi"/>
          <w:sz w:val="22"/>
          <w:szCs w:val="22"/>
        </w:rPr>
        <w:t xml:space="preserve"> dni od dnia </w:t>
      </w:r>
      <w:r w:rsidR="00EC2C7D" w:rsidRPr="006C445B">
        <w:rPr>
          <w:rFonts w:asciiTheme="minorHAnsi" w:hAnsiTheme="minorHAnsi"/>
          <w:sz w:val="22"/>
          <w:szCs w:val="22"/>
        </w:rPr>
        <w:t>przekazania I propozycji Wykonawcy</w:t>
      </w:r>
      <w:r w:rsidRPr="006C445B">
        <w:rPr>
          <w:rFonts w:asciiTheme="minorHAnsi" w:hAnsiTheme="minorHAnsi"/>
          <w:sz w:val="22"/>
          <w:szCs w:val="22"/>
        </w:rPr>
        <w:t>.</w:t>
      </w:r>
      <w:r w:rsidR="005A64B5" w:rsidRPr="006C445B">
        <w:rPr>
          <w:rFonts w:asciiTheme="minorHAnsi" w:hAnsiTheme="minorHAnsi"/>
          <w:sz w:val="22"/>
          <w:szCs w:val="22"/>
        </w:rPr>
        <w:t xml:space="preserve"> </w:t>
      </w:r>
    </w:p>
    <w:p w14:paraId="627F5E10" w14:textId="77777777" w:rsidR="003F0337" w:rsidRPr="006C445B" w:rsidRDefault="00D92100" w:rsidP="006C445B">
      <w:pPr>
        <w:tabs>
          <w:tab w:val="left" w:pos="0"/>
        </w:tabs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Po zaakceptowaniu projektu graficznego materiałów </w:t>
      </w:r>
      <w:r w:rsidR="000D6E69" w:rsidRPr="006C445B">
        <w:rPr>
          <w:rFonts w:asciiTheme="minorHAnsi" w:hAnsiTheme="minorHAnsi"/>
          <w:sz w:val="22"/>
          <w:szCs w:val="22"/>
        </w:rPr>
        <w:t>Wykonawca przedstawi Zama</w:t>
      </w:r>
      <w:r w:rsidR="002E7CD9" w:rsidRPr="006C445B">
        <w:rPr>
          <w:rFonts w:asciiTheme="minorHAnsi" w:hAnsiTheme="minorHAnsi"/>
          <w:sz w:val="22"/>
          <w:szCs w:val="22"/>
        </w:rPr>
        <w:t>wiającemu</w:t>
      </w:r>
      <w:r w:rsidR="002E7CD9" w:rsidRPr="006C445B">
        <w:rPr>
          <w:rFonts w:asciiTheme="minorHAnsi" w:hAnsiTheme="minorHAnsi"/>
          <w:sz w:val="22"/>
          <w:szCs w:val="22"/>
        </w:rPr>
        <w:br/>
      </w:r>
      <w:r w:rsidR="006D7997" w:rsidRPr="006C445B">
        <w:rPr>
          <w:rFonts w:asciiTheme="minorHAnsi" w:hAnsiTheme="minorHAnsi"/>
          <w:sz w:val="22"/>
          <w:szCs w:val="22"/>
        </w:rPr>
        <w:t xml:space="preserve">2 przykładowe egzemplarze wykonanych </w:t>
      </w:r>
      <w:r w:rsidR="000D6E69" w:rsidRPr="006C445B">
        <w:rPr>
          <w:rFonts w:asciiTheme="minorHAnsi" w:hAnsiTheme="minorHAnsi"/>
          <w:sz w:val="22"/>
          <w:szCs w:val="22"/>
        </w:rPr>
        <w:t xml:space="preserve"> materiałów konferencyjnych. </w:t>
      </w:r>
    </w:p>
    <w:p w14:paraId="4B486846" w14:textId="77777777" w:rsidR="003F0337" w:rsidRPr="006C445B" w:rsidRDefault="002E7CD9" w:rsidP="006C445B">
      <w:pPr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d)</w:t>
      </w:r>
      <w:r w:rsidR="009305D7" w:rsidRPr="006C445B">
        <w:rPr>
          <w:rFonts w:asciiTheme="minorHAnsi" w:hAnsiTheme="minorHAnsi" w:cs="Arial"/>
          <w:sz w:val="22"/>
          <w:szCs w:val="22"/>
        </w:rPr>
        <w:t xml:space="preserve"> 5 dni przed terminem konferencji Zamawiający przekaże Wykonawcy listę materiałów promocyjnych do skompletowania</w:t>
      </w:r>
      <w:r w:rsidR="00612F30" w:rsidRPr="006C445B">
        <w:rPr>
          <w:rFonts w:asciiTheme="minorHAnsi" w:hAnsiTheme="minorHAnsi" w:cs="Arial"/>
          <w:sz w:val="22"/>
          <w:szCs w:val="22"/>
        </w:rPr>
        <w:t xml:space="preserve"> oraz listę uczestników na podstawie, której Zamawiający przygotuje papierowe wersje imiennych identyfikatorów</w:t>
      </w:r>
      <w:r w:rsidR="009305D7" w:rsidRPr="006C445B">
        <w:rPr>
          <w:rFonts w:asciiTheme="minorHAnsi" w:hAnsiTheme="minorHAnsi" w:cs="Arial"/>
          <w:sz w:val="22"/>
          <w:szCs w:val="22"/>
        </w:rPr>
        <w:t xml:space="preserve">. </w:t>
      </w:r>
    </w:p>
    <w:p w14:paraId="33D524D1" w14:textId="77777777" w:rsidR="00612F30" w:rsidRPr="006C445B" w:rsidRDefault="009305D7" w:rsidP="006C445B">
      <w:pPr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 xml:space="preserve">Najpóźniej w dniu konferencji </w:t>
      </w:r>
      <w:r w:rsidR="005A64B5" w:rsidRPr="006C445B">
        <w:rPr>
          <w:rFonts w:asciiTheme="minorHAnsi" w:hAnsiTheme="minorHAnsi" w:cs="Arial"/>
          <w:sz w:val="22"/>
          <w:szCs w:val="22"/>
        </w:rPr>
        <w:t>(</w:t>
      </w:r>
      <w:r w:rsidRPr="006C445B">
        <w:rPr>
          <w:rFonts w:asciiTheme="minorHAnsi" w:hAnsiTheme="minorHAnsi" w:cs="Arial"/>
          <w:sz w:val="22"/>
          <w:szCs w:val="22"/>
        </w:rPr>
        <w:t>przed jej rozpoczęciem</w:t>
      </w:r>
      <w:r w:rsidR="005A64B5" w:rsidRPr="006C445B">
        <w:rPr>
          <w:rFonts w:asciiTheme="minorHAnsi" w:hAnsiTheme="minorHAnsi" w:cs="Arial"/>
          <w:sz w:val="22"/>
          <w:szCs w:val="22"/>
        </w:rPr>
        <w:t xml:space="preserve">) </w:t>
      </w:r>
      <w:r w:rsidRPr="006C445B">
        <w:rPr>
          <w:rFonts w:asciiTheme="minorHAnsi" w:hAnsiTheme="minorHAnsi" w:cs="Arial"/>
          <w:sz w:val="22"/>
          <w:szCs w:val="22"/>
        </w:rPr>
        <w:t>Wykonawca odbierze materiały promocyjne</w:t>
      </w:r>
      <w:r w:rsidR="002E7CD9" w:rsidRPr="006C445B">
        <w:rPr>
          <w:rFonts w:asciiTheme="minorHAnsi" w:hAnsiTheme="minorHAnsi" w:cs="Arial"/>
          <w:sz w:val="22"/>
          <w:szCs w:val="22"/>
        </w:rPr>
        <w:br/>
      </w:r>
      <w:r w:rsidRPr="006C445B">
        <w:rPr>
          <w:rFonts w:asciiTheme="minorHAnsi" w:hAnsiTheme="minorHAnsi" w:cs="Arial"/>
          <w:sz w:val="22"/>
          <w:szCs w:val="22"/>
        </w:rPr>
        <w:t>z siedziby Zamawiającego i skompletuje je zgodnie</w:t>
      </w:r>
      <w:r w:rsidR="00612F30" w:rsidRPr="006C445B">
        <w:rPr>
          <w:rFonts w:asciiTheme="minorHAnsi" w:hAnsiTheme="minorHAnsi" w:cs="Arial"/>
          <w:sz w:val="22"/>
          <w:szCs w:val="22"/>
        </w:rPr>
        <w:t xml:space="preserve"> </w:t>
      </w:r>
      <w:r w:rsidRPr="006C445B">
        <w:rPr>
          <w:rFonts w:asciiTheme="minorHAnsi" w:hAnsiTheme="minorHAnsi" w:cs="Arial"/>
          <w:sz w:val="22"/>
          <w:szCs w:val="22"/>
        </w:rPr>
        <w:t xml:space="preserve">z wytycznymi Zamawiającego. </w:t>
      </w:r>
    </w:p>
    <w:p w14:paraId="12F2222C" w14:textId="77777777" w:rsidR="003F0337" w:rsidRPr="006C445B" w:rsidRDefault="00612F30" w:rsidP="006C445B">
      <w:pPr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Zamawiający zastrzega sobie możliwość zaktualizowania listy uczestników 3 dni przed terminem konferencji</w:t>
      </w:r>
      <w:r w:rsidR="002E7CD9" w:rsidRPr="006C445B">
        <w:rPr>
          <w:rFonts w:asciiTheme="minorHAnsi" w:hAnsiTheme="minorHAnsi" w:cs="Arial"/>
          <w:sz w:val="22"/>
          <w:szCs w:val="22"/>
        </w:rPr>
        <w:t xml:space="preserve"> oraz programu spotkania. </w:t>
      </w:r>
    </w:p>
    <w:p w14:paraId="6E15A6F5" w14:textId="77777777" w:rsidR="0096309E" w:rsidRPr="006C445B" w:rsidRDefault="002E7CD9" w:rsidP="006C445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/>
          <w:sz w:val="22"/>
          <w:szCs w:val="22"/>
        </w:rPr>
        <w:t xml:space="preserve">e) 3 dni po terminie konferencji </w:t>
      </w:r>
      <w:r w:rsidRPr="006C445B">
        <w:rPr>
          <w:rFonts w:asciiTheme="minorHAnsi" w:hAnsiTheme="minorHAnsi" w:cs="Arial"/>
          <w:sz w:val="22"/>
          <w:szCs w:val="22"/>
        </w:rPr>
        <w:t>Wykonawca jest zobowiązany dostarczyć z powrotem do siedziby Zamawiającego niewykorzystane materiały konferencyjne i promocyjne</w:t>
      </w:r>
      <w:r w:rsidR="00111415" w:rsidRPr="006C445B">
        <w:rPr>
          <w:rFonts w:asciiTheme="minorHAnsi" w:hAnsiTheme="minorHAnsi" w:cs="Arial"/>
          <w:sz w:val="22"/>
          <w:szCs w:val="22"/>
        </w:rPr>
        <w:t>, dokumentację zdjęciową z konferencji</w:t>
      </w:r>
      <w:r w:rsidR="008C3F55" w:rsidRPr="006C445B">
        <w:rPr>
          <w:rFonts w:asciiTheme="minorHAnsi" w:hAnsiTheme="minorHAnsi" w:cs="Arial"/>
          <w:sz w:val="22"/>
          <w:szCs w:val="22"/>
        </w:rPr>
        <w:t>.</w:t>
      </w:r>
      <w:r w:rsidR="00111415" w:rsidRPr="006C445B">
        <w:rPr>
          <w:rFonts w:asciiTheme="minorHAnsi" w:hAnsiTheme="minorHAnsi" w:cs="Arial"/>
          <w:sz w:val="22"/>
          <w:szCs w:val="22"/>
        </w:rPr>
        <w:t xml:space="preserve"> </w:t>
      </w:r>
    </w:p>
    <w:p w14:paraId="4FB2EEF4" w14:textId="77777777" w:rsidR="003F0337" w:rsidRPr="006C445B" w:rsidRDefault="0043005E" w:rsidP="006C445B">
      <w:pPr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6C445B">
        <w:rPr>
          <w:rFonts w:asciiTheme="minorHAnsi" w:hAnsiTheme="minorHAnsi" w:cs="Arial"/>
          <w:b/>
          <w:sz w:val="22"/>
          <w:szCs w:val="22"/>
        </w:rPr>
        <w:t>Ramowy program konferencji</w:t>
      </w:r>
      <w:r w:rsidR="00815C6C" w:rsidRPr="006C445B">
        <w:rPr>
          <w:rFonts w:asciiTheme="minorHAnsi" w:hAnsiTheme="minorHAnsi" w:cs="Arial"/>
          <w:b/>
          <w:sz w:val="22"/>
          <w:szCs w:val="22"/>
        </w:rPr>
        <w:t>.</w:t>
      </w:r>
    </w:p>
    <w:p w14:paraId="1E85DA7D" w14:textId="77777777" w:rsidR="0043005E" w:rsidRPr="006C445B" w:rsidRDefault="009305D7" w:rsidP="006C445B">
      <w:pPr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1</w:t>
      </w:r>
      <w:r w:rsidR="003303B6" w:rsidRPr="006C445B">
        <w:rPr>
          <w:rFonts w:asciiTheme="minorHAnsi" w:hAnsiTheme="minorHAnsi" w:cs="Arial"/>
          <w:sz w:val="22"/>
          <w:szCs w:val="22"/>
        </w:rPr>
        <w:t>0</w:t>
      </w:r>
      <w:r w:rsidRPr="006C445B">
        <w:rPr>
          <w:rFonts w:asciiTheme="minorHAnsi" w:hAnsiTheme="minorHAnsi" w:cs="Arial"/>
          <w:sz w:val="22"/>
          <w:szCs w:val="22"/>
        </w:rPr>
        <w:t>.30 – 1</w:t>
      </w:r>
      <w:r w:rsidR="003303B6" w:rsidRPr="006C445B">
        <w:rPr>
          <w:rFonts w:asciiTheme="minorHAnsi" w:hAnsiTheme="minorHAnsi" w:cs="Arial"/>
          <w:sz w:val="22"/>
          <w:szCs w:val="22"/>
        </w:rPr>
        <w:t>1</w:t>
      </w:r>
      <w:r w:rsidRPr="006C445B">
        <w:rPr>
          <w:rFonts w:asciiTheme="minorHAnsi" w:hAnsiTheme="minorHAnsi" w:cs="Arial"/>
          <w:sz w:val="22"/>
          <w:szCs w:val="22"/>
        </w:rPr>
        <w:t xml:space="preserve">.00 </w:t>
      </w:r>
      <w:r w:rsidR="00404EC6" w:rsidRPr="006C445B">
        <w:rPr>
          <w:rFonts w:asciiTheme="minorHAnsi" w:hAnsiTheme="minorHAnsi" w:cs="Arial"/>
          <w:sz w:val="22"/>
          <w:szCs w:val="22"/>
        </w:rPr>
        <w:t xml:space="preserve"> – </w:t>
      </w:r>
      <w:r w:rsidRPr="006C445B">
        <w:rPr>
          <w:rFonts w:asciiTheme="minorHAnsi" w:hAnsiTheme="minorHAnsi" w:cs="Arial"/>
          <w:sz w:val="22"/>
          <w:szCs w:val="22"/>
        </w:rPr>
        <w:t>Rejestracja uczestników (kawa powitalna)</w:t>
      </w:r>
    </w:p>
    <w:p w14:paraId="101BAAB4" w14:textId="037A18AE" w:rsidR="0043005E" w:rsidRPr="006C445B" w:rsidRDefault="009305D7" w:rsidP="006C445B">
      <w:pPr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1</w:t>
      </w:r>
      <w:r w:rsidR="003303B6" w:rsidRPr="006C445B">
        <w:rPr>
          <w:rFonts w:asciiTheme="minorHAnsi" w:hAnsiTheme="minorHAnsi" w:cs="Arial"/>
          <w:sz w:val="22"/>
          <w:szCs w:val="22"/>
        </w:rPr>
        <w:t>1</w:t>
      </w:r>
      <w:r w:rsidRPr="006C445B">
        <w:rPr>
          <w:rFonts w:asciiTheme="minorHAnsi" w:hAnsiTheme="minorHAnsi" w:cs="Arial"/>
          <w:sz w:val="22"/>
          <w:szCs w:val="22"/>
        </w:rPr>
        <w:t>.00 – 1</w:t>
      </w:r>
      <w:r w:rsidR="003303B6" w:rsidRPr="006C445B">
        <w:rPr>
          <w:rFonts w:asciiTheme="minorHAnsi" w:hAnsiTheme="minorHAnsi" w:cs="Arial"/>
          <w:sz w:val="22"/>
          <w:szCs w:val="22"/>
        </w:rPr>
        <w:t>1</w:t>
      </w:r>
      <w:r w:rsidR="00B148E6">
        <w:rPr>
          <w:rFonts w:asciiTheme="minorHAnsi" w:hAnsiTheme="minorHAnsi" w:cs="Arial"/>
          <w:sz w:val="22"/>
          <w:szCs w:val="22"/>
        </w:rPr>
        <w:t>.30</w:t>
      </w:r>
      <w:r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404EC6" w:rsidRPr="006C445B">
        <w:rPr>
          <w:rFonts w:asciiTheme="minorHAnsi" w:hAnsiTheme="minorHAnsi" w:cs="Arial"/>
          <w:sz w:val="22"/>
          <w:szCs w:val="22"/>
        </w:rPr>
        <w:t xml:space="preserve"> – </w:t>
      </w:r>
      <w:r w:rsidR="00B148E6">
        <w:rPr>
          <w:rFonts w:asciiTheme="minorHAnsi" w:hAnsiTheme="minorHAnsi" w:cs="Arial"/>
          <w:sz w:val="22"/>
          <w:szCs w:val="22"/>
        </w:rPr>
        <w:t>Sesja otwierająca</w:t>
      </w:r>
      <w:r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B148E6">
        <w:rPr>
          <w:rFonts w:asciiTheme="minorHAnsi" w:hAnsiTheme="minorHAnsi" w:cs="Arial"/>
          <w:sz w:val="22"/>
          <w:szCs w:val="22"/>
        </w:rPr>
        <w:t>(powitanie gości, wystąpienia gości honorowych)</w:t>
      </w:r>
    </w:p>
    <w:p w14:paraId="4F3233F7" w14:textId="77777777" w:rsidR="003F51D4" w:rsidRDefault="009305D7" w:rsidP="003F51D4">
      <w:pPr>
        <w:jc w:val="both"/>
        <w:rPr>
          <w:rFonts w:asciiTheme="minorHAnsi" w:hAnsiTheme="minorHAnsi" w:cs="Arial"/>
          <w:sz w:val="22"/>
          <w:szCs w:val="22"/>
        </w:rPr>
      </w:pPr>
      <w:r w:rsidRPr="006C445B">
        <w:rPr>
          <w:rFonts w:asciiTheme="minorHAnsi" w:hAnsiTheme="minorHAnsi" w:cs="Arial"/>
          <w:sz w:val="22"/>
          <w:szCs w:val="22"/>
        </w:rPr>
        <w:t>1</w:t>
      </w:r>
      <w:r w:rsidR="003303B6" w:rsidRPr="006C445B">
        <w:rPr>
          <w:rFonts w:asciiTheme="minorHAnsi" w:hAnsiTheme="minorHAnsi" w:cs="Arial"/>
          <w:sz w:val="22"/>
          <w:szCs w:val="22"/>
        </w:rPr>
        <w:t>1</w:t>
      </w:r>
      <w:r w:rsidR="003F51D4">
        <w:rPr>
          <w:rFonts w:asciiTheme="minorHAnsi" w:hAnsiTheme="minorHAnsi" w:cs="Arial"/>
          <w:sz w:val="22"/>
          <w:szCs w:val="22"/>
        </w:rPr>
        <w:t xml:space="preserve">.30 – </w:t>
      </w:r>
      <w:r w:rsidRPr="006C445B">
        <w:rPr>
          <w:rFonts w:asciiTheme="minorHAnsi" w:hAnsiTheme="minorHAnsi" w:cs="Arial"/>
          <w:sz w:val="22"/>
          <w:szCs w:val="22"/>
        </w:rPr>
        <w:t>1</w:t>
      </w:r>
      <w:r w:rsidR="003303B6" w:rsidRPr="006C445B">
        <w:rPr>
          <w:rFonts w:asciiTheme="minorHAnsi" w:hAnsiTheme="minorHAnsi" w:cs="Arial"/>
          <w:sz w:val="22"/>
          <w:szCs w:val="22"/>
        </w:rPr>
        <w:t>2</w:t>
      </w:r>
      <w:r w:rsidRPr="006C445B">
        <w:rPr>
          <w:rFonts w:asciiTheme="minorHAnsi" w:hAnsiTheme="minorHAnsi" w:cs="Arial"/>
          <w:sz w:val="22"/>
          <w:szCs w:val="22"/>
        </w:rPr>
        <w:t>.</w:t>
      </w:r>
      <w:r w:rsidR="00DF2D9D">
        <w:rPr>
          <w:rFonts w:asciiTheme="minorHAnsi" w:hAnsiTheme="minorHAnsi" w:cs="Arial"/>
          <w:sz w:val="22"/>
          <w:szCs w:val="22"/>
        </w:rPr>
        <w:t>30</w:t>
      </w:r>
      <w:r w:rsidRPr="006C445B">
        <w:rPr>
          <w:rFonts w:asciiTheme="minorHAnsi" w:hAnsiTheme="minorHAnsi" w:cs="Arial"/>
          <w:sz w:val="22"/>
          <w:szCs w:val="22"/>
        </w:rPr>
        <w:t xml:space="preserve"> </w:t>
      </w:r>
      <w:r w:rsidR="00404EC6" w:rsidRPr="006C445B">
        <w:rPr>
          <w:rFonts w:asciiTheme="minorHAnsi" w:hAnsiTheme="minorHAnsi" w:cs="Arial"/>
          <w:sz w:val="22"/>
          <w:szCs w:val="22"/>
        </w:rPr>
        <w:t xml:space="preserve"> – </w:t>
      </w:r>
      <w:r w:rsidR="00B148E6">
        <w:rPr>
          <w:rFonts w:asciiTheme="minorHAnsi" w:hAnsiTheme="minorHAnsi" w:cs="Arial"/>
          <w:sz w:val="22"/>
          <w:szCs w:val="22"/>
        </w:rPr>
        <w:t>Sesja ogólna (</w:t>
      </w:r>
      <w:r w:rsidR="00261CAC">
        <w:rPr>
          <w:rFonts w:asciiTheme="minorHAnsi" w:hAnsiTheme="minorHAnsi" w:cs="Arial"/>
          <w:sz w:val="22"/>
          <w:szCs w:val="22"/>
        </w:rPr>
        <w:t>przedstawienie Programu</w:t>
      </w:r>
      <w:r w:rsidR="00D45E6D">
        <w:rPr>
          <w:rFonts w:asciiTheme="minorHAnsi" w:hAnsiTheme="minorHAnsi" w:cs="Arial"/>
          <w:sz w:val="22"/>
          <w:szCs w:val="22"/>
        </w:rPr>
        <w:t xml:space="preserve"> </w:t>
      </w:r>
      <w:r w:rsidR="00B148E6">
        <w:rPr>
          <w:rFonts w:asciiTheme="minorHAnsi" w:hAnsiTheme="minorHAnsi" w:cs="Arial"/>
          <w:sz w:val="22"/>
          <w:szCs w:val="22"/>
        </w:rPr>
        <w:t xml:space="preserve">MSWiA </w:t>
      </w:r>
      <w:r w:rsidR="00D45E6D">
        <w:rPr>
          <w:rFonts w:asciiTheme="minorHAnsi" w:hAnsiTheme="minorHAnsi" w:cs="Arial"/>
          <w:sz w:val="22"/>
          <w:szCs w:val="22"/>
        </w:rPr>
        <w:t>w tym</w:t>
      </w:r>
      <w:r w:rsidR="00B148E6">
        <w:rPr>
          <w:rFonts w:asciiTheme="minorHAnsi" w:hAnsiTheme="minorHAnsi" w:cs="Arial"/>
          <w:sz w:val="22"/>
          <w:szCs w:val="22"/>
        </w:rPr>
        <w:t xml:space="preserve"> założeń</w:t>
      </w:r>
      <w:r w:rsidR="00D45E6D">
        <w:rPr>
          <w:rFonts w:asciiTheme="minorHAnsi" w:hAnsiTheme="minorHAnsi" w:cs="Arial"/>
          <w:sz w:val="22"/>
          <w:szCs w:val="22"/>
        </w:rPr>
        <w:t xml:space="preserve"> </w:t>
      </w:r>
      <w:r w:rsidR="00B148E6">
        <w:rPr>
          <w:rFonts w:asciiTheme="minorHAnsi" w:hAnsiTheme="minorHAnsi" w:cs="Arial"/>
          <w:sz w:val="22"/>
          <w:szCs w:val="22"/>
        </w:rPr>
        <w:t xml:space="preserve">projektów </w:t>
      </w:r>
    </w:p>
    <w:p w14:paraId="2B8EC299" w14:textId="2EE98E96" w:rsidR="005B0BC2" w:rsidRPr="006C445B" w:rsidRDefault="003F51D4" w:rsidP="003F51D4">
      <w:pPr>
        <w:ind w:left="708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B148E6">
        <w:rPr>
          <w:rFonts w:asciiTheme="minorHAnsi" w:hAnsiTheme="minorHAnsi" w:cs="Arial"/>
          <w:sz w:val="22"/>
          <w:szCs w:val="22"/>
        </w:rPr>
        <w:t xml:space="preserve">predefiniowanych i </w:t>
      </w:r>
      <w:r w:rsidR="00D45E6D">
        <w:rPr>
          <w:rFonts w:asciiTheme="minorHAnsi" w:hAnsiTheme="minorHAnsi" w:cs="Arial"/>
          <w:sz w:val="22"/>
          <w:szCs w:val="22"/>
        </w:rPr>
        <w:t>zasad organizowania otwartych naborów</w:t>
      </w:r>
      <w:r w:rsidR="00B148E6">
        <w:rPr>
          <w:rFonts w:asciiTheme="minorHAnsi" w:hAnsiTheme="minorHAnsi" w:cs="Arial"/>
          <w:sz w:val="22"/>
          <w:szCs w:val="22"/>
        </w:rPr>
        <w:t>)</w:t>
      </w:r>
    </w:p>
    <w:p w14:paraId="1ECC325D" w14:textId="65DB58B3" w:rsidR="00C7199D" w:rsidRPr="006C445B" w:rsidRDefault="00DF2D9D" w:rsidP="006C445B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12.30</w:t>
      </w:r>
      <w:r w:rsidR="003303B6" w:rsidRPr="006C445B">
        <w:rPr>
          <w:rFonts w:asciiTheme="minorHAnsi" w:hAnsiTheme="minorHAnsi" w:cs="Arial"/>
          <w:sz w:val="22"/>
          <w:szCs w:val="22"/>
        </w:rPr>
        <w:t xml:space="preserve"> – </w:t>
      </w:r>
      <w:r w:rsidR="009305D7" w:rsidRPr="006C445B">
        <w:rPr>
          <w:rFonts w:asciiTheme="minorHAnsi" w:hAnsiTheme="minorHAnsi" w:cs="Arial"/>
          <w:sz w:val="22"/>
          <w:szCs w:val="22"/>
        </w:rPr>
        <w:t>1</w:t>
      </w:r>
      <w:r w:rsidR="00B148E6">
        <w:rPr>
          <w:rFonts w:asciiTheme="minorHAnsi" w:hAnsiTheme="minorHAnsi" w:cs="Arial"/>
          <w:sz w:val="22"/>
          <w:szCs w:val="22"/>
        </w:rPr>
        <w:t xml:space="preserve">4.00 </w:t>
      </w:r>
      <w:r w:rsidR="00404EC6" w:rsidRPr="006C445B">
        <w:rPr>
          <w:rFonts w:asciiTheme="minorHAnsi" w:hAnsiTheme="minorHAnsi" w:cs="Arial"/>
          <w:sz w:val="22"/>
          <w:szCs w:val="22"/>
        </w:rPr>
        <w:t xml:space="preserve">– </w:t>
      </w:r>
      <w:r w:rsidR="003303B6" w:rsidRPr="006C445B">
        <w:rPr>
          <w:rFonts w:asciiTheme="minorHAnsi" w:hAnsiTheme="minorHAnsi" w:cs="Arial"/>
          <w:sz w:val="22"/>
          <w:szCs w:val="22"/>
        </w:rPr>
        <w:t>Uroczysty lunch</w:t>
      </w:r>
      <w:r w:rsidR="009305D7" w:rsidRPr="006C445B">
        <w:rPr>
          <w:rFonts w:asciiTheme="minorHAnsi" w:hAnsiTheme="minorHAnsi" w:cs="Arial"/>
          <w:sz w:val="22"/>
          <w:szCs w:val="22"/>
        </w:rPr>
        <w:t xml:space="preserve"> z akompaniamentem</w:t>
      </w:r>
      <w:r w:rsidR="00B148E6">
        <w:rPr>
          <w:rFonts w:asciiTheme="minorHAnsi" w:hAnsiTheme="minorHAnsi" w:cs="Arial"/>
          <w:sz w:val="22"/>
          <w:szCs w:val="22"/>
        </w:rPr>
        <w:t xml:space="preserve"> </w:t>
      </w:r>
    </w:p>
    <w:sectPr w:rsidR="00C7199D" w:rsidRPr="006C445B" w:rsidSect="005E7C36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3D9B8" w14:textId="77777777" w:rsidR="00407174" w:rsidRDefault="00407174" w:rsidP="001E57B1">
      <w:r>
        <w:separator/>
      </w:r>
    </w:p>
  </w:endnote>
  <w:endnote w:type="continuationSeparator" w:id="0">
    <w:p w14:paraId="214F3FA4" w14:textId="77777777" w:rsidR="00407174" w:rsidRDefault="00407174" w:rsidP="001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264963"/>
      <w:docPartObj>
        <w:docPartGallery w:val="Page Numbers (Bottom of Page)"/>
        <w:docPartUnique/>
      </w:docPartObj>
    </w:sdtPr>
    <w:sdtEndPr/>
    <w:sdtContent>
      <w:p w14:paraId="46177966" w14:textId="77777777" w:rsidR="00A475AB" w:rsidRDefault="00AA2860">
        <w:pPr>
          <w:pStyle w:val="Stopka"/>
          <w:jc w:val="right"/>
        </w:pPr>
        <w:r>
          <w:fldChar w:fldCharType="begin"/>
        </w:r>
        <w:r w:rsidR="004459C1">
          <w:instrText xml:space="preserve"> PAGE   \* MERGEFORMAT </w:instrText>
        </w:r>
        <w:r>
          <w:fldChar w:fldCharType="separate"/>
        </w:r>
        <w:r w:rsidR="003E2D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9908B0" w14:textId="77777777" w:rsidR="00A475AB" w:rsidRDefault="00A47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EC96" w14:textId="77777777" w:rsidR="00407174" w:rsidRDefault="00407174" w:rsidP="001E57B1">
      <w:r>
        <w:separator/>
      </w:r>
    </w:p>
  </w:footnote>
  <w:footnote w:type="continuationSeparator" w:id="0">
    <w:p w14:paraId="34349BB5" w14:textId="77777777" w:rsidR="00407174" w:rsidRDefault="00407174" w:rsidP="001E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BF19" w14:textId="77777777" w:rsidR="003A0285" w:rsidRDefault="003A0285" w:rsidP="003A0285">
    <w:pPr>
      <w:ind w:left="-426" w:right="5386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51101EA" wp14:editId="78832BBF">
          <wp:simplePos x="0" y="0"/>
          <wp:positionH relativeFrom="column">
            <wp:posOffset>4062730</wp:posOffset>
          </wp:positionH>
          <wp:positionV relativeFrom="paragraph">
            <wp:posOffset>-40005</wp:posOffset>
          </wp:positionV>
          <wp:extent cx="666750" cy="743585"/>
          <wp:effectExtent l="0" t="0" r="0" b="0"/>
          <wp:wrapTight wrapText="bothSides">
            <wp:wrapPolygon edited="0">
              <wp:start x="0" y="0"/>
              <wp:lineTo x="0" y="21028"/>
              <wp:lineTo x="20983" y="21028"/>
              <wp:lineTo x="2098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4C8">
      <w:rPr>
        <w:noProof/>
        <w:lang w:val="en-GB" w:eastAsia="en-GB"/>
      </w:rPr>
      <w:drawing>
        <wp:inline distT="0" distB="0" distL="0" distR="0" wp14:anchorId="5B323200" wp14:editId="2FB50E55">
          <wp:extent cx="718185" cy="619125"/>
          <wp:effectExtent l="0" t="0" r="0" b="0"/>
          <wp:docPr id="14" name="Obraz 14" descr="X:\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logo_n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6" cy="61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ECD2A" w14:textId="77777777" w:rsidR="003A0285" w:rsidRDefault="003A02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20E"/>
    <w:multiLevelType w:val="hybridMultilevel"/>
    <w:tmpl w:val="01DC8C56"/>
    <w:lvl w:ilvl="0" w:tplc="144E491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EE29F2"/>
    <w:multiLevelType w:val="multilevel"/>
    <w:tmpl w:val="BEEA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45BE"/>
    <w:multiLevelType w:val="multilevel"/>
    <w:tmpl w:val="AFC6E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3473FC"/>
    <w:multiLevelType w:val="hybridMultilevel"/>
    <w:tmpl w:val="4B42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4054"/>
    <w:multiLevelType w:val="hybridMultilevel"/>
    <w:tmpl w:val="F192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BA2"/>
    <w:multiLevelType w:val="multilevel"/>
    <w:tmpl w:val="9F7CCE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 w15:restartNumberingAfterBreak="0">
    <w:nsid w:val="0C5665A2"/>
    <w:multiLevelType w:val="hybridMultilevel"/>
    <w:tmpl w:val="F748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21FBA"/>
    <w:multiLevelType w:val="hybridMultilevel"/>
    <w:tmpl w:val="3598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26886"/>
    <w:multiLevelType w:val="hybridMultilevel"/>
    <w:tmpl w:val="B3A2DC80"/>
    <w:lvl w:ilvl="0" w:tplc="8B5E253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ED8"/>
    <w:multiLevelType w:val="hybridMultilevel"/>
    <w:tmpl w:val="2A0A1010"/>
    <w:lvl w:ilvl="0" w:tplc="B85AEC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5C4B93"/>
    <w:multiLevelType w:val="hybridMultilevel"/>
    <w:tmpl w:val="1E8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00303"/>
    <w:multiLevelType w:val="hybridMultilevel"/>
    <w:tmpl w:val="78A84790"/>
    <w:lvl w:ilvl="0" w:tplc="AA58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C50FD"/>
    <w:multiLevelType w:val="hybridMultilevel"/>
    <w:tmpl w:val="79ECF4B6"/>
    <w:lvl w:ilvl="0" w:tplc="40CC1CB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0BC5"/>
    <w:multiLevelType w:val="hybridMultilevel"/>
    <w:tmpl w:val="6694CDA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C1D4628"/>
    <w:multiLevelType w:val="hybridMultilevel"/>
    <w:tmpl w:val="B948B5DC"/>
    <w:lvl w:ilvl="0" w:tplc="57281F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B340A"/>
    <w:multiLevelType w:val="hybridMultilevel"/>
    <w:tmpl w:val="D152B9BE"/>
    <w:lvl w:ilvl="0" w:tplc="5ACEEF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C509E"/>
    <w:multiLevelType w:val="hybridMultilevel"/>
    <w:tmpl w:val="06A2E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8F1574"/>
    <w:multiLevelType w:val="multilevel"/>
    <w:tmpl w:val="9F7CC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8" w15:restartNumberingAfterBreak="0">
    <w:nsid w:val="26C5204C"/>
    <w:multiLevelType w:val="hybridMultilevel"/>
    <w:tmpl w:val="8A66D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D2DAC"/>
    <w:multiLevelType w:val="hybridMultilevel"/>
    <w:tmpl w:val="958ED50C"/>
    <w:lvl w:ilvl="0" w:tplc="C1268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E974D3"/>
    <w:multiLevelType w:val="hybridMultilevel"/>
    <w:tmpl w:val="384AC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D1B2E"/>
    <w:multiLevelType w:val="hybridMultilevel"/>
    <w:tmpl w:val="F5A2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84677"/>
    <w:multiLevelType w:val="hybridMultilevel"/>
    <w:tmpl w:val="0814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81F79"/>
    <w:multiLevelType w:val="hybridMultilevel"/>
    <w:tmpl w:val="3392C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B6449"/>
    <w:multiLevelType w:val="hybridMultilevel"/>
    <w:tmpl w:val="061C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2589D"/>
    <w:multiLevelType w:val="hybridMultilevel"/>
    <w:tmpl w:val="8FE24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707B2"/>
    <w:multiLevelType w:val="hybridMultilevel"/>
    <w:tmpl w:val="290C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0473D"/>
    <w:multiLevelType w:val="hybridMultilevel"/>
    <w:tmpl w:val="7560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C2B61"/>
    <w:multiLevelType w:val="multilevel"/>
    <w:tmpl w:val="E892D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BF7B7F"/>
    <w:multiLevelType w:val="hybridMultilevel"/>
    <w:tmpl w:val="D048F150"/>
    <w:lvl w:ilvl="0" w:tplc="63A63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A25BA1"/>
    <w:multiLevelType w:val="hybridMultilevel"/>
    <w:tmpl w:val="D8A26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75ABC"/>
    <w:multiLevelType w:val="hybridMultilevel"/>
    <w:tmpl w:val="06D68FEA"/>
    <w:lvl w:ilvl="0" w:tplc="C7B898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03FC3"/>
    <w:multiLevelType w:val="hybridMultilevel"/>
    <w:tmpl w:val="F06ACD9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57A5581"/>
    <w:multiLevelType w:val="hybridMultilevel"/>
    <w:tmpl w:val="FF6E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F4BC7"/>
    <w:multiLevelType w:val="hybridMultilevel"/>
    <w:tmpl w:val="C11A7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02332"/>
    <w:multiLevelType w:val="hybridMultilevel"/>
    <w:tmpl w:val="2D266F28"/>
    <w:lvl w:ilvl="0" w:tplc="152CBB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CA6D4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8A338E"/>
    <w:multiLevelType w:val="hybridMultilevel"/>
    <w:tmpl w:val="2D3A9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DBA83AB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1690D93"/>
    <w:multiLevelType w:val="hybridMultilevel"/>
    <w:tmpl w:val="F58E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E5D31"/>
    <w:multiLevelType w:val="hybridMultilevel"/>
    <w:tmpl w:val="B824E7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91E5829"/>
    <w:multiLevelType w:val="hybridMultilevel"/>
    <w:tmpl w:val="E304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E32BF"/>
    <w:multiLevelType w:val="multilevel"/>
    <w:tmpl w:val="21FE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38"/>
  </w:num>
  <w:num w:numId="4">
    <w:abstractNumId w:val="41"/>
  </w:num>
  <w:num w:numId="5">
    <w:abstractNumId w:val="8"/>
  </w:num>
  <w:num w:numId="6">
    <w:abstractNumId w:val="19"/>
  </w:num>
  <w:num w:numId="7">
    <w:abstractNumId w:val="7"/>
  </w:num>
  <w:num w:numId="8">
    <w:abstractNumId w:val="23"/>
  </w:num>
  <w:num w:numId="9">
    <w:abstractNumId w:val="40"/>
  </w:num>
  <w:num w:numId="10">
    <w:abstractNumId w:val="24"/>
  </w:num>
  <w:num w:numId="11">
    <w:abstractNumId w:val="11"/>
  </w:num>
  <w:num w:numId="12">
    <w:abstractNumId w:val="26"/>
  </w:num>
  <w:num w:numId="13">
    <w:abstractNumId w:val="36"/>
  </w:num>
  <w:num w:numId="14">
    <w:abstractNumId w:val="5"/>
  </w:num>
  <w:num w:numId="15">
    <w:abstractNumId w:val="0"/>
  </w:num>
  <w:num w:numId="16">
    <w:abstractNumId w:val="29"/>
  </w:num>
  <w:num w:numId="17">
    <w:abstractNumId w:val="15"/>
  </w:num>
  <w:num w:numId="18">
    <w:abstractNumId w:val="28"/>
  </w:num>
  <w:num w:numId="19">
    <w:abstractNumId w:val="32"/>
  </w:num>
  <w:num w:numId="20">
    <w:abstractNumId w:val="14"/>
  </w:num>
  <w:num w:numId="21">
    <w:abstractNumId w:val="31"/>
  </w:num>
  <w:num w:numId="22">
    <w:abstractNumId w:val="25"/>
  </w:num>
  <w:num w:numId="23">
    <w:abstractNumId w:val="16"/>
  </w:num>
  <w:num w:numId="24">
    <w:abstractNumId w:val="39"/>
  </w:num>
  <w:num w:numId="25">
    <w:abstractNumId w:val="37"/>
  </w:num>
  <w:num w:numId="26">
    <w:abstractNumId w:val="3"/>
  </w:num>
  <w:num w:numId="27">
    <w:abstractNumId w:val="42"/>
  </w:num>
  <w:num w:numId="28">
    <w:abstractNumId w:val="2"/>
  </w:num>
  <w:num w:numId="29">
    <w:abstractNumId w:val="22"/>
  </w:num>
  <w:num w:numId="30">
    <w:abstractNumId w:val="21"/>
  </w:num>
  <w:num w:numId="31">
    <w:abstractNumId w:val="27"/>
  </w:num>
  <w:num w:numId="32">
    <w:abstractNumId w:val="9"/>
  </w:num>
  <w:num w:numId="33">
    <w:abstractNumId w:val="17"/>
  </w:num>
  <w:num w:numId="34">
    <w:abstractNumId w:val="18"/>
  </w:num>
  <w:num w:numId="35">
    <w:abstractNumId w:val="10"/>
  </w:num>
  <w:num w:numId="36">
    <w:abstractNumId w:val="34"/>
  </w:num>
  <w:num w:numId="37">
    <w:abstractNumId w:val="6"/>
  </w:num>
  <w:num w:numId="38">
    <w:abstractNumId w:val="1"/>
  </w:num>
  <w:num w:numId="39">
    <w:abstractNumId w:val="12"/>
  </w:num>
  <w:num w:numId="40">
    <w:abstractNumId w:val="13"/>
  </w:num>
  <w:num w:numId="41">
    <w:abstractNumId w:val="33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9F"/>
    <w:rsid w:val="00023D47"/>
    <w:rsid w:val="0003129E"/>
    <w:rsid w:val="000544CE"/>
    <w:rsid w:val="00060FEC"/>
    <w:rsid w:val="00062CFE"/>
    <w:rsid w:val="00074CD4"/>
    <w:rsid w:val="000C3570"/>
    <w:rsid w:val="000C6791"/>
    <w:rsid w:val="000D6E69"/>
    <w:rsid w:val="000E01FA"/>
    <w:rsid w:val="000E6DE3"/>
    <w:rsid w:val="000E733F"/>
    <w:rsid w:val="000E76DE"/>
    <w:rsid w:val="000F72B9"/>
    <w:rsid w:val="00103D17"/>
    <w:rsid w:val="00111415"/>
    <w:rsid w:val="00111C88"/>
    <w:rsid w:val="0011371F"/>
    <w:rsid w:val="00121D8F"/>
    <w:rsid w:val="00122979"/>
    <w:rsid w:val="00124C82"/>
    <w:rsid w:val="00130B81"/>
    <w:rsid w:val="001329F2"/>
    <w:rsid w:val="00133232"/>
    <w:rsid w:val="00135F7F"/>
    <w:rsid w:val="00135FFE"/>
    <w:rsid w:val="00136522"/>
    <w:rsid w:val="00136938"/>
    <w:rsid w:val="00153E08"/>
    <w:rsid w:val="00155E98"/>
    <w:rsid w:val="001604FE"/>
    <w:rsid w:val="00182853"/>
    <w:rsid w:val="001830FD"/>
    <w:rsid w:val="00196D39"/>
    <w:rsid w:val="001A46CC"/>
    <w:rsid w:val="001A502D"/>
    <w:rsid w:val="001A58E0"/>
    <w:rsid w:val="001B3416"/>
    <w:rsid w:val="001C235E"/>
    <w:rsid w:val="001D2B50"/>
    <w:rsid w:val="001E55CD"/>
    <w:rsid w:val="001E57B1"/>
    <w:rsid w:val="001F3711"/>
    <w:rsid w:val="00201AD0"/>
    <w:rsid w:val="0020347F"/>
    <w:rsid w:val="00261CAC"/>
    <w:rsid w:val="0026369F"/>
    <w:rsid w:val="002649AC"/>
    <w:rsid w:val="002717AE"/>
    <w:rsid w:val="002810B8"/>
    <w:rsid w:val="002835B6"/>
    <w:rsid w:val="00283C72"/>
    <w:rsid w:val="002870BE"/>
    <w:rsid w:val="00291535"/>
    <w:rsid w:val="002971DE"/>
    <w:rsid w:val="002B271F"/>
    <w:rsid w:val="002C77D2"/>
    <w:rsid w:val="002E7CD9"/>
    <w:rsid w:val="002F36CD"/>
    <w:rsid w:val="002F5EF0"/>
    <w:rsid w:val="002F7723"/>
    <w:rsid w:val="00303BEE"/>
    <w:rsid w:val="0031789D"/>
    <w:rsid w:val="0032028D"/>
    <w:rsid w:val="003303B6"/>
    <w:rsid w:val="003323EB"/>
    <w:rsid w:val="00336A99"/>
    <w:rsid w:val="00387BD5"/>
    <w:rsid w:val="00390873"/>
    <w:rsid w:val="0039386E"/>
    <w:rsid w:val="0039408F"/>
    <w:rsid w:val="003A0015"/>
    <w:rsid w:val="003A0285"/>
    <w:rsid w:val="003B6B09"/>
    <w:rsid w:val="003E2D5A"/>
    <w:rsid w:val="003E3E7F"/>
    <w:rsid w:val="003E4C40"/>
    <w:rsid w:val="003F0337"/>
    <w:rsid w:val="003F0439"/>
    <w:rsid w:val="003F51D4"/>
    <w:rsid w:val="00404EC6"/>
    <w:rsid w:val="00407174"/>
    <w:rsid w:val="00407E1B"/>
    <w:rsid w:val="00412D3E"/>
    <w:rsid w:val="004150EF"/>
    <w:rsid w:val="0043005E"/>
    <w:rsid w:val="004459C1"/>
    <w:rsid w:val="00461702"/>
    <w:rsid w:val="004617D9"/>
    <w:rsid w:val="004763A4"/>
    <w:rsid w:val="00476EE3"/>
    <w:rsid w:val="00477C15"/>
    <w:rsid w:val="00483F5C"/>
    <w:rsid w:val="004924EF"/>
    <w:rsid w:val="004A0DAF"/>
    <w:rsid w:val="004B5EF4"/>
    <w:rsid w:val="004C1D14"/>
    <w:rsid w:val="004C2606"/>
    <w:rsid w:val="004D486E"/>
    <w:rsid w:val="004D67AB"/>
    <w:rsid w:val="005050A0"/>
    <w:rsid w:val="00510A16"/>
    <w:rsid w:val="00523EF2"/>
    <w:rsid w:val="00524148"/>
    <w:rsid w:val="00525151"/>
    <w:rsid w:val="00527622"/>
    <w:rsid w:val="00567497"/>
    <w:rsid w:val="00573DC9"/>
    <w:rsid w:val="0057791F"/>
    <w:rsid w:val="005876BA"/>
    <w:rsid w:val="005A19A0"/>
    <w:rsid w:val="005A64B5"/>
    <w:rsid w:val="005B0BC2"/>
    <w:rsid w:val="005C0458"/>
    <w:rsid w:val="005C0B93"/>
    <w:rsid w:val="005D3165"/>
    <w:rsid w:val="005D527B"/>
    <w:rsid w:val="005E0969"/>
    <w:rsid w:val="005E7C36"/>
    <w:rsid w:val="00603B48"/>
    <w:rsid w:val="00612F30"/>
    <w:rsid w:val="00624F72"/>
    <w:rsid w:val="0062538E"/>
    <w:rsid w:val="006372E8"/>
    <w:rsid w:val="00637D90"/>
    <w:rsid w:val="00644C01"/>
    <w:rsid w:val="00653194"/>
    <w:rsid w:val="00666825"/>
    <w:rsid w:val="00672B7B"/>
    <w:rsid w:val="00682807"/>
    <w:rsid w:val="0069357E"/>
    <w:rsid w:val="006C445B"/>
    <w:rsid w:val="006D070B"/>
    <w:rsid w:val="006D7997"/>
    <w:rsid w:val="007025B1"/>
    <w:rsid w:val="0072601C"/>
    <w:rsid w:val="007335A1"/>
    <w:rsid w:val="00741DC8"/>
    <w:rsid w:val="00753691"/>
    <w:rsid w:val="00754E85"/>
    <w:rsid w:val="0075610A"/>
    <w:rsid w:val="0077240C"/>
    <w:rsid w:val="00774260"/>
    <w:rsid w:val="007B0364"/>
    <w:rsid w:val="007B3229"/>
    <w:rsid w:val="007D1DF9"/>
    <w:rsid w:val="007D28AD"/>
    <w:rsid w:val="007D36B7"/>
    <w:rsid w:val="007E2076"/>
    <w:rsid w:val="007F1DDA"/>
    <w:rsid w:val="007F652F"/>
    <w:rsid w:val="0080032B"/>
    <w:rsid w:val="00815C6C"/>
    <w:rsid w:val="00836AB0"/>
    <w:rsid w:val="00846A91"/>
    <w:rsid w:val="00861FAC"/>
    <w:rsid w:val="00867AC5"/>
    <w:rsid w:val="008753FC"/>
    <w:rsid w:val="00894FFB"/>
    <w:rsid w:val="008A2329"/>
    <w:rsid w:val="008B1966"/>
    <w:rsid w:val="008B3856"/>
    <w:rsid w:val="008C398B"/>
    <w:rsid w:val="008C3F55"/>
    <w:rsid w:val="008C5640"/>
    <w:rsid w:val="008D0998"/>
    <w:rsid w:val="00903555"/>
    <w:rsid w:val="00907FE4"/>
    <w:rsid w:val="009118C6"/>
    <w:rsid w:val="00920BE1"/>
    <w:rsid w:val="00921762"/>
    <w:rsid w:val="00924E56"/>
    <w:rsid w:val="009305D7"/>
    <w:rsid w:val="0094232B"/>
    <w:rsid w:val="00961E64"/>
    <w:rsid w:val="0096309E"/>
    <w:rsid w:val="00967546"/>
    <w:rsid w:val="00967EEC"/>
    <w:rsid w:val="0098743B"/>
    <w:rsid w:val="00990583"/>
    <w:rsid w:val="009A4A31"/>
    <w:rsid w:val="009C3AF7"/>
    <w:rsid w:val="009E139F"/>
    <w:rsid w:val="00A031FE"/>
    <w:rsid w:val="00A11543"/>
    <w:rsid w:val="00A11DED"/>
    <w:rsid w:val="00A17695"/>
    <w:rsid w:val="00A475AB"/>
    <w:rsid w:val="00A47893"/>
    <w:rsid w:val="00A50F16"/>
    <w:rsid w:val="00A66E62"/>
    <w:rsid w:val="00A70785"/>
    <w:rsid w:val="00A72CBF"/>
    <w:rsid w:val="00A80892"/>
    <w:rsid w:val="00A80CCA"/>
    <w:rsid w:val="00A86A8E"/>
    <w:rsid w:val="00AA2860"/>
    <w:rsid w:val="00AA3E4C"/>
    <w:rsid w:val="00AB25FD"/>
    <w:rsid w:val="00AC19FB"/>
    <w:rsid w:val="00AC5AA5"/>
    <w:rsid w:val="00AC68B3"/>
    <w:rsid w:val="00AF6248"/>
    <w:rsid w:val="00B148E6"/>
    <w:rsid w:val="00B40239"/>
    <w:rsid w:val="00B517B7"/>
    <w:rsid w:val="00B5409A"/>
    <w:rsid w:val="00B54606"/>
    <w:rsid w:val="00B57241"/>
    <w:rsid w:val="00B57AED"/>
    <w:rsid w:val="00B663C1"/>
    <w:rsid w:val="00B733E4"/>
    <w:rsid w:val="00B80DEC"/>
    <w:rsid w:val="00B86C18"/>
    <w:rsid w:val="00B87924"/>
    <w:rsid w:val="00B87A74"/>
    <w:rsid w:val="00B9275B"/>
    <w:rsid w:val="00BB380B"/>
    <w:rsid w:val="00BD76ED"/>
    <w:rsid w:val="00BE1F6F"/>
    <w:rsid w:val="00BE5BC4"/>
    <w:rsid w:val="00BE684B"/>
    <w:rsid w:val="00C0366F"/>
    <w:rsid w:val="00C05417"/>
    <w:rsid w:val="00C1245B"/>
    <w:rsid w:val="00C13B33"/>
    <w:rsid w:val="00C13BFA"/>
    <w:rsid w:val="00C23028"/>
    <w:rsid w:val="00C3687D"/>
    <w:rsid w:val="00C41174"/>
    <w:rsid w:val="00C43ABD"/>
    <w:rsid w:val="00C47888"/>
    <w:rsid w:val="00C50E8C"/>
    <w:rsid w:val="00C7199D"/>
    <w:rsid w:val="00C75606"/>
    <w:rsid w:val="00CC399F"/>
    <w:rsid w:val="00CC3EE1"/>
    <w:rsid w:val="00D24C1E"/>
    <w:rsid w:val="00D314ED"/>
    <w:rsid w:val="00D35BE9"/>
    <w:rsid w:val="00D45E6D"/>
    <w:rsid w:val="00D916F6"/>
    <w:rsid w:val="00D92100"/>
    <w:rsid w:val="00DA1B1E"/>
    <w:rsid w:val="00DA446A"/>
    <w:rsid w:val="00DB1DE7"/>
    <w:rsid w:val="00DC096B"/>
    <w:rsid w:val="00DD064E"/>
    <w:rsid w:val="00DE0DC4"/>
    <w:rsid w:val="00DE47CC"/>
    <w:rsid w:val="00DF2876"/>
    <w:rsid w:val="00DF2D9D"/>
    <w:rsid w:val="00E36AE9"/>
    <w:rsid w:val="00E41B3E"/>
    <w:rsid w:val="00E47A66"/>
    <w:rsid w:val="00E54B27"/>
    <w:rsid w:val="00E60696"/>
    <w:rsid w:val="00E654CA"/>
    <w:rsid w:val="00E744A3"/>
    <w:rsid w:val="00E769A0"/>
    <w:rsid w:val="00EB03E5"/>
    <w:rsid w:val="00EB57A9"/>
    <w:rsid w:val="00EC105D"/>
    <w:rsid w:val="00EC27C2"/>
    <w:rsid w:val="00EC2C7D"/>
    <w:rsid w:val="00EC3069"/>
    <w:rsid w:val="00ED6910"/>
    <w:rsid w:val="00EF29C6"/>
    <w:rsid w:val="00F000AA"/>
    <w:rsid w:val="00F10716"/>
    <w:rsid w:val="00F136FB"/>
    <w:rsid w:val="00F15936"/>
    <w:rsid w:val="00F23505"/>
    <w:rsid w:val="00F259CF"/>
    <w:rsid w:val="00F325E6"/>
    <w:rsid w:val="00F364DA"/>
    <w:rsid w:val="00F44550"/>
    <w:rsid w:val="00F505C3"/>
    <w:rsid w:val="00F552AD"/>
    <w:rsid w:val="00F60EC2"/>
    <w:rsid w:val="00F64FE6"/>
    <w:rsid w:val="00F672B7"/>
    <w:rsid w:val="00F873A4"/>
    <w:rsid w:val="00FB4A1A"/>
    <w:rsid w:val="00FC015B"/>
    <w:rsid w:val="00FC329B"/>
    <w:rsid w:val="00FD0700"/>
    <w:rsid w:val="00FD1736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B53460"/>
  <w15:docId w15:val="{5B446815-46DC-4355-98A3-8DC7C671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9E139F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39F"/>
    <w:rPr>
      <w:rFonts w:ascii="Tahoma" w:eastAsia="Times New Roman" w:hAnsi="Tahoma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9E139F"/>
  </w:style>
  <w:style w:type="character" w:customStyle="1" w:styleId="apple-converted-space">
    <w:name w:val="apple-converted-space"/>
    <w:rsid w:val="009E139F"/>
  </w:style>
  <w:style w:type="character" w:styleId="Odwoaniedokomentarza">
    <w:name w:val="annotation reference"/>
    <w:basedOn w:val="Domylnaczcionkaakapitu"/>
    <w:uiPriority w:val="99"/>
    <w:semiHidden/>
    <w:unhideWhenUsed/>
    <w:rsid w:val="009E13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39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3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4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8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5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649A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5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0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D67AB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287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70BE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0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0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D1EA-C5A7-4D75-A937-813AC718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akarbowniak</dc:creator>
  <cp:lastModifiedBy>tdylag</cp:lastModifiedBy>
  <cp:revision>8</cp:revision>
  <cp:lastPrinted>2015-10-14T07:51:00Z</cp:lastPrinted>
  <dcterms:created xsi:type="dcterms:W3CDTF">2019-07-23T07:58:00Z</dcterms:created>
  <dcterms:modified xsi:type="dcterms:W3CDTF">2019-08-08T07:25:00Z</dcterms:modified>
</cp:coreProperties>
</file>