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RPr="003B78B5" w:rsidTr="007B7C87">
        <w:tc>
          <w:tcPr>
            <w:tcW w:w="5104" w:type="dxa"/>
          </w:tcPr>
          <w:p w:rsidR="007B7C87" w:rsidRPr="003B78B5" w:rsidRDefault="007B7C87" w:rsidP="00D46581">
            <w:pPr>
              <w:ind w:left="-212" w:right="-70"/>
              <w:jc w:val="center"/>
              <w:rPr>
                <w:sz w:val="22"/>
                <w:szCs w:val="22"/>
              </w:rPr>
            </w:pPr>
            <w:r w:rsidRPr="003B78B5">
              <w:rPr>
                <w:noProof/>
                <w:sz w:val="22"/>
                <w:szCs w:val="22"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CENTRUM OBSŁUGI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PROJEKTÓW EUROPEJSKICH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MINISTERSTWA</w:t>
            </w:r>
          </w:p>
          <w:p w:rsidR="007B7C87" w:rsidRPr="003B78B5" w:rsidRDefault="007B7C87" w:rsidP="00D46581">
            <w:pPr>
              <w:ind w:left="-212" w:right="-70"/>
              <w:jc w:val="center"/>
              <w:rPr>
                <w:b/>
                <w:sz w:val="22"/>
                <w:szCs w:val="22"/>
              </w:rPr>
            </w:pPr>
            <w:r w:rsidRPr="003B78B5">
              <w:rPr>
                <w:rFonts w:ascii="Garamond" w:hAnsi="Garamond"/>
                <w:b/>
                <w:bCs/>
                <w:sz w:val="22"/>
                <w:szCs w:val="22"/>
              </w:rPr>
              <w:t>SPRAW WEWNĘTRZNYCH</w:t>
            </w:r>
          </w:p>
        </w:tc>
      </w:tr>
      <w:tr w:rsidR="00CF4C2A" w:rsidRPr="003B78B5" w:rsidTr="00630918">
        <w:trPr>
          <w:trHeight w:val="301"/>
        </w:trPr>
        <w:tc>
          <w:tcPr>
            <w:tcW w:w="5104" w:type="dxa"/>
          </w:tcPr>
          <w:p w:rsidR="00CF4C2A" w:rsidRPr="003B78B5" w:rsidRDefault="00CF4C2A" w:rsidP="008E0999">
            <w:pPr>
              <w:ind w:right="2"/>
              <w:rPr>
                <w:noProof/>
                <w:sz w:val="22"/>
                <w:szCs w:val="22"/>
              </w:rPr>
            </w:pPr>
          </w:p>
        </w:tc>
      </w:tr>
    </w:tbl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</w:p>
    <w:p w:rsidR="007B7C87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Cs/>
          <w:sz w:val="22"/>
          <w:szCs w:val="22"/>
        </w:rPr>
        <w:t>Data sporządzenia pisma</w:t>
      </w:r>
    </w:p>
    <w:p w:rsidR="00696839" w:rsidRPr="003B78B5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2"/>
          <w:szCs w:val="22"/>
        </w:rPr>
      </w:pP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Warszawa</w:t>
      </w:r>
      <w:r w:rsidR="00F00ED6" w:rsidRPr="003B78B5">
        <w:rPr>
          <w:rFonts w:ascii="Calibri" w:hAnsi="Calibri" w:cs="Calibri"/>
          <w:b w:val="0"/>
          <w:i w:val="0"/>
          <w:iCs/>
          <w:sz w:val="22"/>
          <w:szCs w:val="22"/>
        </w:rPr>
        <w:t>,</w:t>
      </w:r>
      <w:r w:rsidR="00622B3C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3B78B5" w:rsidRPr="003B78B5">
        <w:rPr>
          <w:rFonts w:ascii="Calibri" w:hAnsi="Calibri" w:cs="Calibri"/>
          <w:b w:val="0"/>
          <w:i w:val="0"/>
          <w:iCs/>
          <w:sz w:val="22"/>
          <w:szCs w:val="22"/>
        </w:rPr>
        <w:t>17</w:t>
      </w:r>
      <w:r w:rsidR="00554295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 </w:t>
      </w:r>
      <w:r w:rsidR="00CC5F8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czerwca </w:t>
      </w:r>
      <w:r w:rsidR="007D1FCD" w:rsidRPr="003B78B5">
        <w:rPr>
          <w:rFonts w:ascii="Calibri" w:hAnsi="Calibri" w:cs="Calibri"/>
          <w:b w:val="0"/>
          <w:i w:val="0"/>
          <w:iCs/>
          <w:sz w:val="22"/>
          <w:szCs w:val="22"/>
        </w:rPr>
        <w:t xml:space="preserve">2015 </w:t>
      </w:r>
      <w:r w:rsidRPr="003B78B5">
        <w:rPr>
          <w:rFonts w:ascii="Calibri" w:hAnsi="Calibri" w:cs="Calibri"/>
          <w:b w:val="0"/>
          <w:i w:val="0"/>
          <w:iCs/>
          <w:sz w:val="22"/>
          <w:szCs w:val="22"/>
        </w:rPr>
        <w:t>r.</w:t>
      </w:r>
    </w:p>
    <w:p w:rsidR="007B7C87" w:rsidRPr="003B78B5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F43A62" w:rsidRPr="003B78B5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2"/>
          <w:szCs w:val="22"/>
        </w:rPr>
      </w:pPr>
    </w:p>
    <w:p w:rsidR="00B87C72" w:rsidRPr="003B78B5" w:rsidRDefault="00B87C72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174E95" w:rsidRPr="003B78B5" w:rsidRDefault="00FD1D3B" w:rsidP="003B78B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3B78B5">
        <w:rPr>
          <w:rFonts w:asciiTheme="minorHAnsi" w:hAnsiTheme="minorHAnsi" w:cs="Calibri"/>
          <w:b/>
          <w:sz w:val="22"/>
          <w:szCs w:val="22"/>
          <w:u w:val="single"/>
        </w:rPr>
        <w:t>Informacja o wyborze oferty najkorzystniejszej</w:t>
      </w:r>
    </w:p>
    <w:p w:rsidR="009106BF" w:rsidRPr="003B78B5" w:rsidRDefault="009106BF" w:rsidP="009106BF">
      <w:pPr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CA4297" w:rsidRPr="003B78B5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>Zamawiający – Centrum Obsługi Projektów Europejskich MSW – działając na podstawie art. 91 ust. 1 ustawy z dnia 29 stycznia 2004 - Prawo zamówień publicznych (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Dz.U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. z 2013 poz. 907 </w:t>
      </w:r>
      <w:r w:rsidRPr="003B78B5">
        <w:rPr>
          <w:rFonts w:asciiTheme="minorHAnsi" w:hAnsiTheme="minorHAnsi" w:cs="Calibri"/>
          <w:sz w:val="22"/>
          <w:szCs w:val="22"/>
        </w:rPr>
        <w:br/>
        <w:t xml:space="preserve">z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. zm.) dokonał wyboru </w:t>
      </w:r>
      <w:r w:rsidR="00CC5F8D" w:rsidRPr="003B78B5">
        <w:rPr>
          <w:rFonts w:asciiTheme="minorHAnsi" w:hAnsiTheme="minorHAnsi" w:cs="Calibri"/>
          <w:sz w:val="22"/>
          <w:szCs w:val="22"/>
        </w:rPr>
        <w:t>ofert</w:t>
      </w:r>
      <w:r w:rsidR="00D46581" w:rsidRPr="003B78B5">
        <w:rPr>
          <w:rFonts w:asciiTheme="minorHAnsi" w:hAnsiTheme="minorHAnsi" w:cs="Calibri"/>
          <w:sz w:val="22"/>
          <w:szCs w:val="22"/>
        </w:rPr>
        <w:t>y</w:t>
      </w:r>
      <w:r w:rsidRPr="003B78B5">
        <w:rPr>
          <w:rFonts w:asciiTheme="minorHAnsi" w:hAnsiTheme="minorHAnsi" w:cs="Calibri"/>
          <w:sz w:val="22"/>
          <w:szCs w:val="22"/>
        </w:rPr>
        <w:t xml:space="preserve"> najkorzystniejszej </w:t>
      </w:r>
      <w:r w:rsidR="00CC5F8D" w:rsidRPr="003B78B5">
        <w:rPr>
          <w:rFonts w:asciiTheme="minorHAnsi" w:hAnsiTheme="minorHAnsi" w:cs="Calibri"/>
          <w:sz w:val="22"/>
          <w:szCs w:val="22"/>
        </w:rPr>
        <w:t>w postępowaniu, którego przedmiotem jest „Ewaluacja ex-post działań współfinansowanych z Funduszu Granic Zewnętrznych w ramach programów rocznych 2011-2013 realizowanych w Polsce”</w:t>
      </w:r>
      <w:r w:rsidRPr="003B78B5">
        <w:rPr>
          <w:rFonts w:asciiTheme="minorHAnsi" w:hAnsiTheme="minorHAnsi" w:cs="Calibri"/>
          <w:sz w:val="22"/>
          <w:szCs w:val="22"/>
        </w:rPr>
        <w:t>, nr ref COPE/SZP/3/2015.</w:t>
      </w:r>
    </w:p>
    <w:p w:rsidR="00FD1D3B" w:rsidRPr="003B78B5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FD1D3B" w:rsidRPr="003B78B5" w:rsidRDefault="00CB331B" w:rsidP="00B30075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Zgodnie z art. 92 ust. 1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zamawiający przedstawia informacje, dotyczące szczegółów oceny ofert złożonych w postępowaniu. </w:t>
      </w:r>
      <w:r w:rsidR="00FD1D3B" w:rsidRPr="003B78B5">
        <w:rPr>
          <w:rFonts w:asciiTheme="minorHAnsi" w:hAnsiTheme="minorHAnsi" w:cs="Calibri"/>
          <w:sz w:val="22"/>
          <w:szCs w:val="22"/>
        </w:rPr>
        <w:t>Wykaz ofert niepodlegających odrzuceniu i przyznana im punktacja w kryteriach: cena, metodyka i organizacja badania</w:t>
      </w:r>
      <w:r w:rsidRPr="003B78B5">
        <w:rPr>
          <w:rFonts w:asciiTheme="minorHAnsi" w:hAnsiTheme="minorHAnsi" w:cs="Calibri"/>
          <w:sz w:val="22"/>
          <w:szCs w:val="22"/>
        </w:rPr>
        <w:t xml:space="preserve"> przedstawia poniższa tabela</w:t>
      </w:r>
      <w:r w:rsidR="00FD1D3B" w:rsidRPr="003B78B5">
        <w:rPr>
          <w:rFonts w:asciiTheme="minorHAnsi" w:hAnsiTheme="minorHAnsi" w:cs="Calibri"/>
          <w:sz w:val="22"/>
          <w:szCs w:val="22"/>
        </w:rPr>
        <w:t>.</w:t>
      </w:r>
      <w:r w:rsidR="003B78B5">
        <w:rPr>
          <w:rFonts w:asciiTheme="minorHAnsi" w:hAnsiTheme="minorHAnsi" w:cs="Calibri"/>
          <w:sz w:val="22"/>
          <w:szCs w:val="22"/>
        </w:rPr>
        <w:t xml:space="preserve"> Maksymalna liczba punktów, jaką można było uzyskać wynosiła 100. W poszczególnych kryteriach można było uzyskać odpowiednio 30, 40 i 30 pkt.</w:t>
      </w:r>
    </w:p>
    <w:p w:rsidR="00FD1D3B" w:rsidRPr="003B78B5" w:rsidRDefault="00FD1D3B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91"/>
        <w:gridCol w:w="3728"/>
        <w:gridCol w:w="992"/>
        <w:gridCol w:w="1276"/>
        <w:gridCol w:w="2268"/>
        <w:gridCol w:w="958"/>
      </w:tblGrid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992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Cena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30%)</w:t>
            </w:r>
          </w:p>
        </w:tc>
        <w:tc>
          <w:tcPr>
            <w:tcW w:w="1276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Metodyka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(waga 40%)</w:t>
            </w:r>
          </w:p>
        </w:tc>
        <w:tc>
          <w:tcPr>
            <w:tcW w:w="2268" w:type="dxa"/>
          </w:tcPr>
          <w:p w:rsidR="00CB331B" w:rsidRPr="003B78B5" w:rsidRDefault="00CB331B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Organizacja badania</w:t>
            </w:r>
            <w:r w:rsidR="003B78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waga (30%)</w:t>
            </w:r>
          </w:p>
        </w:tc>
        <w:tc>
          <w:tcPr>
            <w:tcW w:w="958" w:type="dxa"/>
          </w:tcPr>
          <w:p w:rsidR="00CB331B" w:rsidRDefault="00CB331B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b/>
                <w:sz w:val="22"/>
                <w:szCs w:val="22"/>
              </w:rPr>
              <w:t>Razem</w:t>
            </w:r>
          </w:p>
          <w:p w:rsidR="003B78B5" w:rsidRPr="003B78B5" w:rsidRDefault="003B78B5" w:rsidP="00CB331B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Ecorys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Solec 38 lok 105, 00-394 Warszawa</w:t>
            </w:r>
          </w:p>
        </w:tc>
        <w:tc>
          <w:tcPr>
            <w:tcW w:w="992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18,98</w:t>
            </w:r>
          </w:p>
        </w:tc>
        <w:tc>
          <w:tcPr>
            <w:tcW w:w="1276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5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88,98</w:t>
            </w:r>
          </w:p>
        </w:tc>
      </w:tr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Agrotec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Polska sp. z o.o., ul. Dzika 19/23 lok 55, 00-172 Warszawa</w:t>
            </w:r>
          </w:p>
        </w:tc>
        <w:tc>
          <w:tcPr>
            <w:tcW w:w="992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CB331B" w:rsidRPr="003B78B5" w:rsidRDefault="00CB331B" w:rsidP="00FD1D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B331B" w:rsidRPr="003B78B5" w:rsidRDefault="00CB331B" w:rsidP="00FD1D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958" w:type="dxa"/>
          </w:tcPr>
          <w:p w:rsidR="00CB331B" w:rsidRPr="003B78B5" w:rsidRDefault="00CB331B" w:rsidP="00FD1D3B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96</w:t>
            </w:r>
          </w:p>
        </w:tc>
      </w:tr>
      <w:tr w:rsidR="00CB331B" w:rsidRPr="003B78B5" w:rsidTr="00CB331B">
        <w:tc>
          <w:tcPr>
            <w:tcW w:w="491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72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Konsorcjum w składzie: lider –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Infondo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Zegrzyńska 81a/102, 05-119 Legionowo oraz </w:t>
            </w:r>
            <w:proofErr w:type="spellStart"/>
            <w:r w:rsidRPr="003B78B5">
              <w:rPr>
                <w:rFonts w:asciiTheme="minorHAnsi" w:hAnsiTheme="minorHAnsi" w:cs="Calibri"/>
                <w:sz w:val="22"/>
                <w:szCs w:val="22"/>
              </w:rPr>
              <w:t>EU-Consult</w:t>
            </w:r>
            <w:proofErr w:type="spellEnd"/>
            <w:r w:rsidRPr="003B78B5">
              <w:rPr>
                <w:rFonts w:asciiTheme="minorHAnsi" w:hAnsiTheme="minorHAnsi" w:cs="Calibri"/>
                <w:sz w:val="22"/>
                <w:szCs w:val="22"/>
              </w:rPr>
              <w:t xml:space="preserve"> sp. z o.o., ul. Wały Piastowskie 1, 80-855 Gdańsk</w:t>
            </w:r>
          </w:p>
        </w:tc>
        <w:tc>
          <w:tcPr>
            <w:tcW w:w="992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958" w:type="dxa"/>
          </w:tcPr>
          <w:p w:rsidR="00CB331B" w:rsidRPr="003B78B5" w:rsidRDefault="00CB331B" w:rsidP="00B3007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B78B5"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</w:tr>
    </w:tbl>
    <w:p w:rsidR="00B30075" w:rsidRPr="003B78B5" w:rsidRDefault="00B30075" w:rsidP="00CB331B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CB331B" w:rsidRPr="003B78B5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Na podstawie dokonanej oceny zamawiający jako najkorzystniejszą uznał ofertę złożoną przez </w:t>
      </w:r>
      <w:proofErr w:type="spellStart"/>
      <w:r w:rsidRPr="003B78B5">
        <w:rPr>
          <w:rFonts w:asciiTheme="minorHAnsi" w:hAnsiTheme="minorHAnsi" w:cs="Calibri"/>
          <w:b/>
          <w:sz w:val="22"/>
          <w:szCs w:val="22"/>
        </w:rPr>
        <w:t>Agrotec</w:t>
      </w:r>
      <w:proofErr w:type="spellEnd"/>
      <w:r w:rsidRPr="003B78B5">
        <w:rPr>
          <w:rFonts w:asciiTheme="minorHAnsi" w:hAnsiTheme="minorHAnsi" w:cs="Calibri"/>
          <w:b/>
          <w:sz w:val="22"/>
          <w:szCs w:val="22"/>
        </w:rPr>
        <w:t xml:space="preserve"> Polska sp. z o.o., ul. Dzika 19/23 lok 55, 00-172 Warszawa</w:t>
      </w:r>
      <w:r w:rsidRPr="003B78B5">
        <w:rPr>
          <w:rFonts w:asciiTheme="minorHAnsi" w:hAnsiTheme="minorHAnsi" w:cs="Calibri"/>
          <w:sz w:val="22"/>
          <w:szCs w:val="22"/>
        </w:rPr>
        <w:t>, która odpowiada treści SIWZ oraz uzyskała najwyższą łączną ilość punktów.</w:t>
      </w:r>
    </w:p>
    <w:p w:rsidR="00CB331B" w:rsidRPr="003B78B5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</w:p>
    <w:p w:rsidR="00CB331B" w:rsidRPr="003B78B5" w:rsidRDefault="00CB331B" w:rsidP="00CB331B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W toku postępowania zamawiający nie wykluczył żadnego z wykonawców, a także nie odrzucił żadnej z ofert. Zgodnie z art. 94 ust. 2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pkt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 xml:space="preserve"> 3 lit a)</w:t>
      </w:r>
      <w:r w:rsidRPr="003B78B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 xml:space="preserve"> </w:t>
      </w:r>
      <w:r w:rsidRPr="003B78B5">
        <w:rPr>
          <w:rFonts w:asciiTheme="minorHAnsi" w:hAnsiTheme="minorHAnsi" w:cs="Calibri"/>
          <w:sz w:val="22"/>
          <w:szCs w:val="22"/>
        </w:rPr>
        <w:t xml:space="preserve">umowa w sprawie zamówienia publicznego może zostać zawarta bez zachowania terminu, o którym mowa w </w:t>
      </w:r>
      <w:r w:rsidR="003B78B5" w:rsidRPr="003B78B5">
        <w:rPr>
          <w:rFonts w:asciiTheme="minorHAnsi" w:hAnsiTheme="minorHAnsi" w:cs="Calibri"/>
          <w:sz w:val="22"/>
          <w:szCs w:val="22"/>
        </w:rPr>
        <w:t xml:space="preserve">art. 94 ust. 1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pkt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 xml:space="preserve"> 2 </w:t>
      </w:r>
      <w:proofErr w:type="spellStart"/>
      <w:r w:rsidR="003B78B5" w:rsidRPr="003B78B5">
        <w:rPr>
          <w:rFonts w:asciiTheme="minorHAnsi" w:hAnsiTheme="minorHAnsi" w:cs="Calibri"/>
          <w:sz w:val="22"/>
          <w:szCs w:val="22"/>
        </w:rPr>
        <w:t>pzp</w:t>
      </w:r>
      <w:proofErr w:type="spellEnd"/>
      <w:r w:rsidR="003B78B5" w:rsidRPr="003B78B5">
        <w:rPr>
          <w:rFonts w:asciiTheme="minorHAnsi" w:hAnsiTheme="minorHAnsi" w:cs="Calibri"/>
          <w:sz w:val="22"/>
          <w:szCs w:val="22"/>
        </w:rPr>
        <w:t>.</w:t>
      </w:r>
    </w:p>
    <w:p w:rsidR="003B78B5" w:rsidRPr="003B78B5" w:rsidRDefault="003B78B5" w:rsidP="00CB331B">
      <w:pPr>
        <w:jc w:val="both"/>
        <w:rPr>
          <w:rFonts w:asciiTheme="minorHAnsi" w:hAnsiTheme="minorHAnsi" w:cs="Calibri"/>
          <w:sz w:val="22"/>
          <w:szCs w:val="22"/>
        </w:rPr>
      </w:pPr>
    </w:p>
    <w:p w:rsidR="003B78B5" w:rsidRPr="003B78B5" w:rsidRDefault="003B78B5" w:rsidP="00CB331B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>Zamawiający pragnie podziękować wszystkim wykonawcom za udział w postępowaniu.</w:t>
      </w:r>
    </w:p>
    <w:p w:rsidR="00CB331B" w:rsidRPr="003B78B5" w:rsidRDefault="00CB331B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9106BF" w:rsidRPr="003B78B5" w:rsidRDefault="009106BF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i/>
          <w:snapToGrid w:val="0"/>
          <w:color w:val="000000"/>
          <w:sz w:val="22"/>
          <w:szCs w:val="22"/>
        </w:rPr>
        <w:t>Z poważaniem,</w:t>
      </w:r>
    </w:p>
    <w:p w:rsidR="009106BF" w:rsidRPr="003B78B5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3B78B5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3B78B5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3B78B5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3B78B5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Pr="003B78B5" w:rsidRDefault="00C61711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C45350" w:rsidRPr="003B78B5" w:rsidRDefault="00C45350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B78B5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9810B8" w:rsidP="00C4535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Rozdzielnik:</w:t>
      </w:r>
    </w:p>
    <w:p w:rsidR="009810B8" w:rsidRDefault="009810B8" w:rsidP="00C45350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3B78B5">
        <w:rPr>
          <w:rFonts w:asciiTheme="minorHAnsi" w:hAnsiTheme="minorHAnsi" w:cs="Calibri"/>
          <w:sz w:val="22"/>
          <w:szCs w:val="22"/>
        </w:rPr>
        <w:t>Ecorys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Polska sp. z o.o., ul. Solec 38 lok 105, 00-394 Warszawa</w:t>
      </w:r>
      <w:r>
        <w:rPr>
          <w:rFonts w:asciiTheme="minorHAnsi" w:hAnsiTheme="minorHAnsi" w:cs="Calibri"/>
          <w:sz w:val="22"/>
          <w:szCs w:val="22"/>
        </w:rPr>
        <w:t>, email ecorys@ecorys.pl</w:t>
      </w:r>
    </w:p>
    <w:p w:rsidR="009810B8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3B78B5">
        <w:rPr>
          <w:rFonts w:asciiTheme="minorHAnsi" w:hAnsiTheme="minorHAnsi" w:cs="Calibri"/>
          <w:sz w:val="22"/>
          <w:szCs w:val="22"/>
        </w:rPr>
        <w:t>Agrotec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Polska sp. z o.o., ul. Dzika 19/23 lok 55, 00-172 Warszawa</w:t>
      </w:r>
      <w:r>
        <w:rPr>
          <w:rFonts w:asciiTheme="minorHAnsi" w:hAnsiTheme="minorHAnsi" w:cs="Calibri"/>
          <w:sz w:val="22"/>
          <w:szCs w:val="22"/>
        </w:rPr>
        <w:t>, email agrotec@agrotec.pl</w:t>
      </w:r>
    </w:p>
    <w:p w:rsidR="009810B8" w:rsidRPr="003B78B5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  <w:r w:rsidRPr="003B78B5">
        <w:rPr>
          <w:rFonts w:asciiTheme="minorHAnsi" w:hAnsiTheme="minorHAnsi" w:cs="Calibri"/>
          <w:sz w:val="22"/>
          <w:szCs w:val="22"/>
        </w:rPr>
        <w:t xml:space="preserve">Konsorcjum w składzie: lider –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Infondo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sp. z o.o., ul. Zegrzyńska 81a/102, 05-119 Legionowo oraz </w:t>
      </w:r>
      <w:proofErr w:type="spellStart"/>
      <w:r w:rsidRPr="003B78B5">
        <w:rPr>
          <w:rFonts w:asciiTheme="minorHAnsi" w:hAnsiTheme="minorHAnsi" w:cs="Calibri"/>
          <w:sz w:val="22"/>
          <w:szCs w:val="22"/>
        </w:rPr>
        <w:t>EU-Consult</w:t>
      </w:r>
      <w:proofErr w:type="spellEnd"/>
      <w:r w:rsidRPr="003B78B5">
        <w:rPr>
          <w:rFonts w:asciiTheme="minorHAnsi" w:hAnsiTheme="minorHAnsi" w:cs="Calibri"/>
          <w:sz w:val="22"/>
          <w:szCs w:val="22"/>
        </w:rPr>
        <w:t xml:space="preserve"> sp. z o.o., ul. Wały Piastowskie 1, 80-855 Gdańsk</w:t>
      </w:r>
      <w:r>
        <w:rPr>
          <w:rFonts w:asciiTheme="minorHAnsi" w:hAnsiTheme="minorHAnsi" w:cs="Calibri"/>
          <w:sz w:val="22"/>
          <w:szCs w:val="22"/>
        </w:rPr>
        <w:t>, email ewa.niedzielska@infondo.com.pl</w:t>
      </w:r>
    </w:p>
    <w:p w:rsidR="009810B8" w:rsidRPr="003B78B5" w:rsidRDefault="009810B8" w:rsidP="009810B8">
      <w:pPr>
        <w:jc w:val="both"/>
        <w:rPr>
          <w:rFonts w:asciiTheme="minorHAnsi" w:hAnsiTheme="minorHAnsi" w:cs="Calibri"/>
          <w:sz w:val="22"/>
          <w:szCs w:val="22"/>
        </w:rPr>
      </w:pPr>
    </w:p>
    <w:p w:rsidR="009810B8" w:rsidRPr="003B78B5" w:rsidRDefault="009810B8" w:rsidP="00C45350">
      <w:pPr>
        <w:jc w:val="both"/>
        <w:rPr>
          <w:rFonts w:ascii="Calibri" w:hAnsi="Calibri" w:cs="Arial"/>
          <w:sz w:val="22"/>
          <w:szCs w:val="22"/>
        </w:rPr>
      </w:pPr>
    </w:p>
    <w:sectPr w:rsidR="009810B8" w:rsidRPr="003B78B5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1B" w:rsidRDefault="00CB331B">
      <w:r>
        <w:separator/>
      </w:r>
    </w:p>
  </w:endnote>
  <w:endnote w:type="continuationSeparator" w:id="0">
    <w:p w:rsidR="00CB331B" w:rsidRDefault="00CB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1B" w:rsidRPr="004E531E" w:rsidRDefault="00CB331B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1B" w:rsidRPr="00AC0D33" w:rsidRDefault="00CB331B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CB331B" w:rsidRPr="00AC0D33" w:rsidTr="00E85953">
      <w:tc>
        <w:tcPr>
          <w:tcW w:w="4077" w:type="dxa"/>
          <w:vAlign w:val="center"/>
        </w:tcPr>
        <w:p w:rsidR="00CB331B" w:rsidRPr="00107F45" w:rsidRDefault="00CB33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CB331B" w:rsidRPr="00107F45" w:rsidRDefault="00CB331B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CB331B" w:rsidRPr="00A710C9" w:rsidRDefault="00CB331B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</w:t>
          </w:r>
          <w:proofErr w:type="spellStart"/>
          <w:r w:rsidRPr="00480625">
            <w:rPr>
              <w:rFonts w:ascii="Calibri" w:hAnsi="Calibri"/>
            </w:rPr>
            <w:t>fax</w:t>
          </w:r>
          <w:proofErr w:type="spellEnd"/>
          <w:r w:rsidRPr="00480625">
            <w:rPr>
              <w:rFonts w:ascii="Calibri" w:hAnsi="Calibri"/>
            </w:rPr>
            <w:t xml:space="preserve">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CB331B" w:rsidRPr="00AC0D33" w:rsidRDefault="00CB331B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CB331B" w:rsidRPr="00AC0D33" w:rsidRDefault="00CB331B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1B" w:rsidRDefault="00CB331B">
      <w:r>
        <w:separator/>
      </w:r>
    </w:p>
  </w:footnote>
  <w:footnote w:type="continuationSeparator" w:id="0">
    <w:p w:rsidR="00CB331B" w:rsidRDefault="00CB331B">
      <w:r>
        <w:continuationSeparator/>
      </w:r>
    </w:p>
  </w:footnote>
  <w:footnote w:id="1">
    <w:p w:rsidR="00CB331B" w:rsidRDefault="00CB331B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1B" w:rsidRDefault="00193B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3C69"/>
    <w:rsid w:val="000C0F8D"/>
    <w:rsid w:val="000C2963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3B3A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F2108"/>
    <w:rsid w:val="0020650D"/>
    <w:rsid w:val="0022277E"/>
    <w:rsid w:val="002270BE"/>
    <w:rsid w:val="002323AF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B78B5"/>
    <w:rsid w:val="003C63C2"/>
    <w:rsid w:val="003D520E"/>
    <w:rsid w:val="003D6802"/>
    <w:rsid w:val="003E0715"/>
    <w:rsid w:val="003E5A98"/>
    <w:rsid w:val="003E7E5A"/>
    <w:rsid w:val="003F6BDE"/>
    <w:rsid w:val="0040251E"/>
    <w:rsid w:val="00404C9E"/>
    <w:rsid w:val="0040743C"/>
    <w:rsid w:val="00415203"/>
    <w:rsid w:val="00417DC5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3DF0"/>
    <w:rsid w:val="007A474C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20B9"/>
    <w:rsid w:val="008B5681"/>
    <w:rsid w:val="008B6941"/>
    <w:rsid w:val="008B7AE7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810B8"/>
    <w:rsid w:val="009909D5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20046"/>
    <w:rsid w:val="00B30075"/>
    <w:rsid w:val="00B31E60"/>
    <w:rsid w:val="00B3578F"/>
    <w:rsid w:val="00B363C5"/>
    <w:rsid w:val="00B368B1"/>
    <w:rsid w:val="00B369CC"/>
    <w:rsid w:val="00B37662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331B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D1D3B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e">
    <w:name w:val="date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8997-EBAE-43DC-8256-955EF7EB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20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4</cp:revision>
  <cp:lastPrinted>2015-05-06T10:56:00Z</cp:lastPrinted>
  <dcterms:created xsi:type="dcterms:W3CDTF">2015-06-16T12:37:00Z</dcterms:created>
  <dcterms:modified xsi:type="dcterms:W3CDTF">2015-06-17T09:00:00Z</dcterms:modified>
</cp:coreProperties>
</file>