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DC49B" w14:textId="77777777" w:rsidR="00697ED3" w:rsidRDefault="003255F8">
      <w:pPr>
        <w:jc w:val="center"/>
        <w:rPr>
          <w:rFonts w:asciiTheme="minorHAnsi" w:hAnsiTheme="minorHAnsi" w:cstheme="minorHAnsi"/>
          <w:b/>
          <w:bCs/>
          <w:sz w:val="22"/>
          <w:szCs w:val="22"/>
        </w:rPr>
      </w:pPr>
      <w:r>
        <w:rPr>
          <w:rFonts w:asciiTheme="minorHAnsi" w:hAnsiTheme="minorHAnsi" w:cstheme="minorHAnsi"/>
          <w:b/>
          <w:bCs/>
          <w:sz w:val="22"/>
          <w:szCs w:val="22"/>
        </w:rPr>
        <w:t>Centrum Obsługi Projektów Europejskich</w:t>
      </w:r>
    </w:p>
    <w:p w14:paraId="208C5F61" w14:textId="77777777" w:rsidR="00697ED3" w:rsidRDefault="003255F8">
      <w:pPr>
        <w:jc w:val="center"/>
        <w:rPr>
          <w:rFonts w:asciiTheme="minorHAnsi" w:hAnsiTheme="minorHAnsi" w:cstheme="minorHAnsi"/>
          <w:b/>
          <w:bCs/>
          <w:sz w:val="22"/>
          <w:szCs w:val="22"/>
        </w:rPr>
      </w:pPr>
      <w:r>
        <w:rPr>
          <w:rFonts w:asciiTheme="minorHAnsi" w:hAnsiTheme="minorHAnsi" w:cstheme="minorHAnsi"/>
          <w:b/>
          <w:bCs/>
          <w:sz w:val="22"/>
          <w:szCs w:val="22"/>
        </w:rPr>
        <w:t>Ministerstwa Spraw Wewnętrznych i Administracji</w:t>
      </w:r>
    </w:p>
    <w:p w14:paraId="4433C363" w14:textId="77777777" w:rsidR="00697ED3" w:rsidRDefault="003255F8">
      <w:pPr>
        <w:jc w:val="center"/>
        <w:rPr>
          <w:rFonts w:asciiTheme="minorHAnsi" w:hAnsiTheme="minorHAnsi" w:cstheme="minorHAnsi"/>
          <w:b/>
          <w:bCs/>
          <w:sz w:val="22"/>
          <w:szCs w:val="22"/>
        </w:rPr>
      </w:pPr>
      <w:r>
        <w:rPr>
          <w:rFonts w:asciiTheme="minorHAnsi" w:hAnsiTheme="minorHAnsi" w:cstheme="minorHAnsi"/>
          <w:b/>
          <w:bCs/>
          <w:sz w:val="22"/>
          <w:szCs w:val="22"/>
        </w:rPr>
        <w:t>ul. Zygmunta Modzelewskiego 77</w:t>
      </w:r>
    </w:p>
    <w:p w14:paraId="10DB7AD2" w14:textId="77777777" w:rsidR="00697ED3" w:rsidRDefault="003255F8">
      <w:pPr>
        <w:jc w:val="center"/>
        <w:rPr>
          <w:rFonts w:asciiTheme="minorHAnsi" w:hAnsiTheme="minorHAnsi" w:cstheme="minorHAnsi"/>
          <w:b/>
          <w:bCs/>
          <w:sz w:val="22"/>
          <w:szCs w:val="22"/>
        </w:rPr>
      </w:pPr>
      <w:r>
        <w:rPr>
          <w:rFonts w:asciiTheme="minorHAnsi" w:hAnsiTheme="minorHAnsi" w:cstheme="minorHAnsi"/>
          <w:b/>
          <w:bCs/>
          <w:sz w:val="22"/>
          <w:szCs w:val="22"/>
        </w:rPr>
        <w:t>02-679 Warszawa</w:t>
      </w:r>
    </w:p>
    <w:p w14:paraId="4F037333" w14:textId="77777777" w:rsidR="00697ED3" w:rsidRDefault="00697ED3">
      <w:pPr>
        <w:jc w:val="center"/>
        <w:rPr>
          <w:rFonts w:asciiTheme="minorHAnsi" w:hAnsiTheme="minorHAnsi" w:cstheme="minorHAnsi"/>
          <w:b/>
          <w:bCs/>
          <w:sz w:val="22"/>
          <w:szCs w:val="22"/>
        </w:rPr>
      </w:pPr>
    </w:p>
    <w:p w14:paraId="52674C1C" w14:textId="77777777" w:rsidR="00697ED3" w:rsidRDefault="00697ED3">
      <w:pPr>
        <w:jc w:val="center"/>
        <w:rPr>
          <w:rFonts w:asciiTheme="minorHAnsi" w:hAnsiTheme="minorHAnsi" w:cstheme="minorHAnsi"/>
          <w:b/>
          <w:bCs/>
          <w:sz w:val="22"/>
          <w:szCs w:val="22"/>
        </w:rPr>
      </w:pPr>
    </w:p>
    <w:p w14:paraId="5FDFAD2E" w14:textId="77777777" w:rsidR="00697ED3" w:rsidRDefault="003255F8">
      <w:pPr>
        <w:jc w:val="center"/>
        <w:rPr>
          <w:rFonts w:asciiTheme="minorHAnsi" w:hAnsiTheme="minorHAnsi" w:cstheme="minorHAnsi"/>
          <w:b/>
          <w:bCs/>
          <w:sz w:val="22"/>
          <w:szCs w:val="22"/>
        </w:rPr>
      </w:pPr>
      <w:r>
        <w:rPr>
          <w:rFonts w:asciiTheme="minorHAnsi" w:hAnsiTheme="minorHAnsi" w:cstheme="minorHAnsi"/>
          <w:b/>
          <w:bCs/>
          <w:sz w:val="22"/>
          <w:szCs w:val="22"/>
        </w:rPr>
        <w:t>Zapytanie ofertowe</w:t>
      </w:r>
    </w:p>
    <w:p w14:paraId="2303A3D7" w14:textId="77777777" w:rsidR="00697ED3" w:rsidRDefault="00697ED3">
      <w:pPr>
        <w:jc w:val="center"/>
        <w:rPr>
          <w:rFonts w:asciiTheme="minorHAnsi" w:hAnsiTheme="minorHAnsi" w:cstheme="minorHAnsi"/>
          <w:b/>
          <w:bCs/>
          <w:sz w:val="22"/>
          <w:szCs w:val="22"/>
        </w:rPr>
      </w:pPr>
    </w:p>
    <w:p w14:paraId="5DB138AF" w14:textId="77777777" w:rsidR="00697ED3" w:rsidRDefault="00697ED3">
      <w:pPr>
        <w:jc w:val="center"/>
        <w:rPr>
          <w:rFonts w:asciiTheme="minorHAnsi" w:hAnsiTheme="minorHAnsi" w:cstheme="minorHAnsi"/>
          <w:b/>
          <w:bCs/>
          <w:sz w:val="22"/>
          <w:szCs w:val="22"/>
        </w:rPr>
      </w:pPr>
    </w:p>
    <w:p w14:paraId="72D879A6" w14:textId="77777777" w:rsidR="00697ED3" w:rsidRDefault="003255F8">
      <w:pPr>
        <w:pStyle w:val="Akapitzlist"/>
        <w:jc w:val="center"/>
        <w:rPr>
          <w:rFonts w:asciiTheme="minorHAnsi" w:eastAsia="Times New Roman" w:hAnsiTheme="minorHAnsi" w:cstheme="minorHAnsi"/>
          <w:b/>
          <w:bCs/>
          <w:lang w:eastAsia="pl-PL"/>
        </w:rPr>
      </w:pPr>
      <w:r>
        <w:rPr>
          <w:rFonts w:eastAsia="Times New Roman" w:cstheme="minorHAnsi"/>
          <w:b/>
          <w:bCs/>
          <w:lang w:eastAsia="pl-PL"/>
        </w:rPr>
        <w:t>„Dostawa przenośnych urządzeń do kontroli dokumentów</w:t>
      </w:r>
    </w:p>
    <w:p w14:paraId="75BFBA9B" w14:textId="77777777" w:rsidR="00697ED3" w:rsidRDefault="003255F8">
      <w:pPr>
        <w:pStyle w:val="Akapitzlist"/>
        <w:spacing w:after="0" w:line="240" w:lineRule="auto"/>
        <w:ind w:left="0"/>
        <w:jc w:val="center"/>
        <w:rPr>
          <w:rFonts w:asciiTheme="minorHAnsi" w:hAnsiTheme="minorHAnsi" w:cstheme="minorHAnsi"/>
          <w:b/>
          <w:bCs/>
        </w:rPr>
      </w:pPr>
      <w:r>
        <w:rPr>
          <w:rFonts w:eastAsia="Times New Roman" w:cstheme="minorHAnsi"/>
          <w:b/>
          <w:bCs/>
          <w:lang w:eastAsia="pl-PL"/>
        </w:rPr>
        <w:t>w ramach projektu „Enhancement of Immigration Liaison Officers’ activities in Central Asia’’</w:t>
      </w:r>
    </w:p>
    <w:p w14:paraId="5766BC53" w14:textId="77777777" w:rsidR="00697ED3" w:rsidRDefault="00697ED3">
      <w:pPr>
        <w:jc w:val="center"/>
        <w:rPr>
          <w:rFonts w:asciiTheme="minorHAnsi" w:hAnsiTheme="minorHAnsi" w:cstheme="minorHAnsi"/>
          <w:b/>
          <w:bCs/>
          <w:sz w:val="22"/>
          <w:szCs w:val="22"/>
        </w:rPr>
      </w:pPr>
    </w:p>
    <w:p w14:paraId="1B53AB46" w14:textId="77777777" w:rsidR="00697ED3" w:rsidRDefault="00697ED3">
      <w:pPr>
        <w:jc w:val="center"/>
        <w:rPr>
          <w:rFonts w:asciiTheme="minorHAnsi" w:hAnsiTheme="minorHAnsi" w:cstheme="minorHAnsi"/>
          <w:b/>
          <w:bCs/>
          <w:sz w:val="22"/>
          <w:szCs w:val="22"/>
        </w:rPr>
      </w:pPr>
    </w:p>
    <w:p w14:paraId="73DE5E37" w14:textId="641BF5D0" w:rsidR="00697ED3" w:rsidRDefault="003255F8">
      <w:pPr>
        <w:jc w:val="center"/>
        <w:rPr>
          <w:rFonts w:asciiTheme="minorHAnsi" w:hAnsiTheme="minorHAnsi" w:cstheme="minorHAnsi"/>
          <w:b/>
          <w:bCs/>
          <w:color w:val="FF0000"/>
          <w:sz w:val="22"/>
          <w:szCs w:val="22"/>
        </w:rPr>
      </w:pPr>
      <w:r>
        <w:rPr>
          <w:rFonts w:asciiTheme="minorHAnsi" w:hAnsiTheme="minorHAnsi" w:cstheme="minorHAnsi"/>
          <w:b/>
          <w:bCs/>
          <w:sz w:val="22"/>
          <w:szCs w:val="22"/>
        </w:rPr>
        <w:t>Nr sprawy: COPE</w:t>
      </w:r>
      <w:r w:rsidR="006C7FAA">
        <w:rPr>
          <w:rFonts w:asciiTheme="minorHAnsi" w:hAnsiTheme="minorHAnsi" w:cstheme="minorHAnsi"/>
          <w:b/>
          <w:bCs/>
          <w:sz w:val="22"/>
          <w:szCs w:val="22"/>
        </w:rPr>
        <w:t>/77/</w:t>
      </w:r>
      <w:r>
        <w:rPr>
          <w:rFonts w:asciiTheme="minorHAnsi" w:hAnsiTheme="minorHAnsi" w:cstheme="minorHAnsi"/>
          <w:b/>
          <w:bCs/>
          <w:sz w:val="22"/>
          <w:szCs w:val="22"/>
        </w:rPr>
        <w:t>2023</w:t>
      </w:r>
    </w:p>
    <w:p w14:paraId="34D15041" w14:textId="77777777" w:rsidR="00697ED3" w:rsidRDefault="00697ED3">
      <w:pPr>
        <w:jc w:val="both"/>
        <w:rPr>
          <w:rFonts w:asciiTheme="minorHAnsi" w:hAnsiTheme="minorHAnsi" w:cstheme="minorHAnsi"/>
          <w:b/>
          <w:bCs/>
          <w:sz w:val="22"/>
          <w:szCs w:val="22"/>
        </w:rPr>
      </w:pPr>
    </w:p>
    <w:p w14:paraId="5D009338" w14:textId="77777777" w:rsidR="00697ED3" w:rsidRDefault="00697ED3">
      <w:pPr>
        <w:jc w:val="both"/>
        <w:rPr>
          <w:rFonts w:asciiTheme="minorHAnsi" w:hAnsiTheme="minorHAnsi" w:cstheme="minorHAnsi"/>
          <w:b/>
          <w:bCs/>
          <w:sz w:val="22"/>
          <w:szCs w:val="22"/>
        </w:rPr>
      </w:pPr>
    </w:p>
    <w:p w14:paraId="7A1CC1BA" w14:textId="77777777" w:rsidR="00697ED3" w:rsidRDefault="00697ED3">
      <w:pPr>
        <w:jc w:val="both"/>
        <w:rPr>
          <w:rFonts w:asciiTheme="minorHAnsi" w:hAnsiTheme="minorHAnsi" w:cstheme="minorHAnsi"/>
          <w:b/>
          <w:bCs/>
          <w:sz w:val="22"/>
          <w:szCs w:val="22"/>
        </w:rPr>
      </w:pPr>
    </w:p>
    <w:p w14:paraId="3C40FC79" w14:textId="77777777" w:rsidR="00697ED3" w:rsidRDefault="00697ED3">
      <w:pPr>
        <w:jc w:val="both"/>
        <w:rPr>
          <w:rFonts w:asciiTheme="minorHAnsi" w:hAnsiTheme="minorHAnsi" w:cstheme="minorHAnsi"/>
          <w:b/>
          <w:bCs/>
          <w:sz w:val="22"/>
          <w:szCs w:val="22"/>
        </w:rPr>
      </w:pPr>
    </w:p>
    <w:p w14:paraId="24228A32" w14:textId="77777777" w:rsidR="00697ED3" w:rsidRDefault="00697ED3">
      <w:pPr>
        <w:jc w:val="center"/>
        <w:rPr>
          <w:rFonts w:asciiTheme="minorHAnsi" w:hAnsiTheme="minorHAnsi" w:cstheme="minorHAnsi"/>
          <w:b/>
          <w:bCs/>
          <w:sz w:val="22"/>
          <w:szCs w:val="22"/>
        </w:rPr>
      </w:pPr>
    </w:p>
    <w:p w14:paraId="5C1C6AA4" w14:textId="77777777" w:rsidR="00697ED3" w:rsidRDefault="003255F8">
      <w:pPr>
        <w:jc w:val="center"/>
        <w:rPr>
          <w:rFonts w:asciiTheme="minorHAnsi" w:hAnsiTheme="minorHAnsi" w:cstheme="minorHAnsi"/>
          <w:b/>
          <w:bCs/>
          <w:sz w:val="22"/>
          <w:szCs w:val="22"/>
        </w:rPr>
      </w:pPr>
      <w:r>
        <w:rPr>
          <w:rFonts w:asciiTheme="minorHAnsi" w:hAnsiTheme="minorHAnsi" w:cstheme="minorHAnsi"/>
          <w:b/>
          <w:bCs/>
          <w:sz w:val="22"/>
          <w:szCs w:val="22"/>
        </w:rPr>
        <w:t xml:space="preserve">Oznaczenie CPV: 30216120-3 urządzenia optyczne do identyfikacji </w:t>
      </w:r>
    </w:p>
    <w:p w14:paraId="4934048C" w14:textId="77777777" w:rsidR="00697ED3" w:rsidRDefault="00697ED3">
      <w:pPr>
        <w:jc w:val="center"/>
        <w:rPr>
          <w:rFonts w:asciiTheme="minorHAnsi" w:hAnsiTheme="minorHAnsi" w:cstheme="minorHAnsi"/>
          <w:b/>
          <w:bCs/>
          <w:sz w:val="22"/>
          <w:szCs w:val="22"/>
        </w:rPr>
      </w:pPr>
    </w:p>
    <w:p w14:paraId="6B9F4912" w14:textId="77777777" w:rsidR="00697ED3" w:rsidRDefault="003255F8">
      <w:pPr>
        <w:jc w:val="center"/>
        <w:rPr>
          <w:rFonts w:asciiTheme="minorHAnsi" w:hAnsiTheme="minorHAnsi" w:cstheme="minorHAnsi"/>
          <w:b/>
          <w:bCs/>
          <w:sz w:val="22"/>
          <w:szCs w:val="22"/>
        </w:rPr>
      </w:pPr>
      <w:r>
        <w:br w:type="page"/>
      </w:r>
    </w:p>
    <w:p w14:paraId="35C1927E" w14:textId="77777777" w:rsidR="00910E90" w:rsidRDefault="00910E90">
      <w:pPr>
        <w:jc w:val="both"/>
        <w:rPr>
          <w:rFonts w:asciiTheme="minorHAnsi" w:hAnsiTheme="minorHAnsi" w:cstheme="minorHAnsi"/>
          <w:b/>
          <w:bCs/>
          <w:sz w:val="22"/>
          <w:szCs w:val="22"/>
        </w:rPr>
      </w:pPr>
    </w:p>
    <w:p w14:paraId="58C32C0D" w14:textId="47056A08" w:rsidR="00697ED3" w:rsidRDefault="003255F8">
      <w:pPr>
        <w:jc w:val="both"/>
        <w:rPr>
          <w:rFonts w:asciiTheme="minorHAnsi" w:hAnsiTheme="minorHAnsi" w:cstheme="minorHAnsi"/>
          <w:b/>
          <w:bCs/>
          <w:sz w:val="22"/>
          <w:szCs w:val="22"/>
        </w:rPr>
      </w:pPr>
      <w:r>
        <w:rPr>
          <w:rFonts w:asciiTheme="minorHAnsi" w:hAnsiTheme="minorHAnsi" w:cstheme="minorHAnsi"/>
          <w:b/>
          <w:bCs/>
          <w:sz w:val="22"/>
          <w:szCs w:val="22"/>
        </w:rPr>
        <w:t>CZĘŚĆ I</w:t>
      </w:r>
    </w:p>
    <w:p w14:paraId="527DD9F2" w14:textId="77777777" w:rsidR="00697ED3" w:rsidRDefault="003255F8">
      <w:pPr>
        <w:jc w:val="both"/>
        <w:rPr>
          <w:rFonts w:asciiTheme="minorHAnsi" w:hAnsiTheme="minorHAnsi" w:cstheme="minorHAnsi"/>
          <w:b/>
          <w:bCs/>
          <w:sz w:val="22"/>
          <w:szCs w:val="22"/>
        </w:rPr>
      </w:pPr>
      <w:r>
        <w:rPr>
          <w:rFonts w:asciiTheme="minorHAnsi" w:hAnsiTheme="minorHAnsi" w:cstheme="minorHAnsi"/>
          <w:b/>
          <w:bCs/>
          <w:sz w:val="22"/>
          <w:szCs w:val="22"/>
        </w:rPr>
        <w:t>INSTRUKCJA DLA WYKONAWCÓW</w:t>
      </w:r>
    </w:p>
    <w:p w14:paraId="411EEFFB" w14:textId="77777777" w:rsidR="00697ED3" w:rsidRDefault="003255F8">
      <w:pPr>
        <w:numPr>
          <w:ilvl w:val="0"/>
          <w:numId w:val="3"/>
        </w:numPr>
        <w:jc w:val="both"/>
        <w:rPr>
          <w:rFonts w:asciiTheme="minorHAnsi" w:hAnsiTheme="minorHAnsi" w:cstheme="minorHAnsi"/>
          <w:b/>
          <w:bCs/>
          <w:sz w:val="22"/>
          <w:szCs w:val="22"/>
        </w:rPr>
      </w:pPr>
      <w:r>
        <w:rPr>
          <w:rFonts w:asciiTheme="minorHAnsi" w:hAnsiTheme="minorHAnsi" w:cstheme="minorHAnsi"/>
          <w:b/>
          <w:bCs/>
          <w:sz w:val="22"/>
          <w:szCs w:val="22"/>
        </w:rPr>
        <w:t>Informacje ogólne.</w:t>
      </w:r>
    </w:p>
    <w:p w14:paraId="5AE94C92" w14:textId="77777777" w:rsidR="00697ED3" w:rsidRDefault="003255F8">
      <w:pPr>
        <w:numPr>
          <w:ilvl w:val="1"/>
          <w:numId w:val="3"/>
        </w:numPr>
        <w:jc w:val="both"/>
        <w:rPr>
          <w:rFonts w:asciiTheme="minorHAnsi" w:hAnsiTheme="minorHAnsi" w:cstheme="minorHAnsi"/>
          <w:b/>
          <w:bCs/>
          <w:sz w:val="22"/>
          <w:szCs w:val="22"/>
        </w:rPr>
      </w:pPr>
      <w:r>
        <w:rPr>
          <w:rFonts w:asciiTheme="minorHAnsi" w:hAnsiTheme="minorHAnsi" w:cstheme="minorHAnsi"/>
          <w:b/>
          <w:bCs/>
          <w:sz w:val="22"/>
          <w:szCs w:val="22"/>
        </w:rPr>
        <w:t>Zamawiający:</w:t>
      </w:r>
      <w:bookmarkStart w:id="0" w:name="OLE_LINK3"/>
      <w:bookmarkStart w:id="1" w:name="OLE_LINK4"/>
      <w:r>
        <w:rPr>
          <w:rFonts w:asciiTheme="minorHAnsi" w:hAnsiTheme="minorHAnsi" w:cstheme="minorHAnsi"/>
          <w:b/>
          <w:bCs/>
          <w:sz w:val="22"/>
          <w:szCs w:val="22"/>
        </w:rPr>
        <w:t xml:space="preserve"> Centrum Obsługi Projektów Europejskich Ministerstwa Spraw Wewnętrznych i Administracji (zwane również „COPE MSWiA”), </w:t>
      </w:r>
    </w:p>
    <w:p w14:paraId="432B5574" w14:textId="77777777" w:rsidR="00697ED3" w:rsidRDefault="003255F8">
      <w:pPr>
        <w:numPr>
          <w:ilvl w:val="2"/>
          <w:numId w:val="3"/>
        </w:numPr>
        <w:jc w:val="both"/>
        <w:rPr>
          <w:rFonts w:asciiTheme="minorHAnsi" w:hAnsiTheme="minorHAnsi" w:cstheme="minorHAnsi"/>
          <w:bCs/>
          <w:sz w:val="22"/>
          <w:szCs w:val="22"/>
        </w:rPr>
      </w:pPr>
      <w:r>
        <w:rPr>
          <w:rFonts w:asciiTheme="minorHAnsi" w:hAnsiTheme="minorHAnsi" w:cstheme="minorHAnsi"/>
          <w:bCs/>
          <w:sz w:val="22"/>
          <w:szCs w:val="22"/>
        </w:rPr>
        <w:t>Adres: ul. Zygmunta Modzelewskiego 77, 02-679 Warszawa.</w:t>
      </w:r>
    </w:p>
    <w:p w14:paraId="707A29DD" w14:textId="77777777" w:rsidR="00697ED3" w:rsidRDefault="003255F8">
      <w:pPr>
        <w:numPr>
          <w:ilvl w:val="2"/>
          <w:numId w:val="3"/>
        </w:numPr>
        <w:jc w:val="both"/>
        <w:rPr>
          <w:rFonts w:asciiTheme="minorHAnsi" w:hAnsiTheme="minorHAnsi" w:cstheme="minorHAnsi"/>
          <w:bCs/>
          <w:sz w:val="22"/>
          <w:szCs w:val="22"/>
        </w:rPr>
      </w:pPr>
      <w:r>
        <w:rPr>
          <w:rFonts w:asciiTheme="minorHAnsi" w:hAnsiTheme="minorHAnsi" w:cstheme="minorHAnsi"/>
          <w:bCs/>
          <w:sz w:val="22"/>
          <w:szCs w:val="22"/>
        </w:rPr>
        <w:t>Tel: 022 </w:t>
      </w:r>
      <w:r>
        <w:rPr>
          <w:rFonts w:asciiTheme="minorHAnsi" w:hAnsiTheme="minorHAnsi" w:cstheme="minorHAnsi"/>
          <w:sz w:val="22"/>
          <w:szCs w:val="22"/>
        </w:rPr>
        <w:t>542 84 30</w:t>
      </w:r>
    </w:p>
    <w:p w14:paraId="19A5049D" w14:textId="77777777" w:rsidR="00697ED3" w:rsidRDefault="003255F8">
      <w:pPr>
        <w:numPr>
          <w:ilvl w:val="2"/>
          <w:numId w:val="3"/>
        </w:numPr>
        <w:jc w:val="both"/>
        <w:rPr>
          <w:rFonts w:asciiTheme="minorHAnsi" w:hAnsiTheme="minorHAnsi" w:cstheme="minorHAnsi"/>
          <w:bCs/>
          <w:sz w:val="22"/>
          <w:szCs w:val="22"/>
        </w:rPr>
      </w:pPr>
      <w:r>
        <w:rPr>
          <w:rFonts w:asciiTheme="minorHAnsi" w:hAnsiTheme="minorHAnsi" w:cstheme="minorHAnsi"/>
          <w:bCs/>
          <w:sz w:val="22"/>
          <w:szCs w:val="22"/>
        </w:rPr>
        <w:t>Faks: 022 542 84 44</w:t>
      </w:r>
    </w:p>
    <w:p w14:paraId="6AAEC24A" w14:textId="77777777" w:rsidR="00697ED3" w:rsidRDefault="003255F8">
      <w:pPr>
        <w:numPr>
          <w:ilvl w:val="2"/>
          <w:numId w:val="3"/>
        </w:numPr>
        <w:jc w:val="both"/>
        <w:rPr>
          <w:rFonts w:asciiTheme="minorHAnsi" w:hAnsiTheme="minorHAnsi" w:cstheme="minorHAnsi"/>
          <w:bCs/>
          <w:sz w:val="22"/>
          <w:szCs w:val="22"/>
          <w:lang w:val="en-US"/>
        </w:rPr>
      </w:pPr>
      <w:bookmarkStart w:id="2" w:name="_Toc255985910"/>
      <w:r>
        <w:rPr>
          <w:rFonts w:asciiTheme="minorHAnsi" w:hAnsiTheme="minorHAnsi" w:cstheme="minorHAnsi"/>
          <w:bCs/>
          <w:sz w:val="22"/>
          <w:szCs w:val="22"/>
          <w:lang w:val="en-US"/>
        </w:rPr>
        <w:t>Email: luiza.moczko@copemswia.gov.pl.</w:t>
      </w:r>
      <w:bookmarkEnd w:id="2"/>
      <w:bookmarkEnd w:id="0"/>
      <w:bookmarkEnd w:id="1"/>
    </w:p>
    <w:p w14:paraId="4D60871F" w14:textId="77777777" w:rsidR="00697ED3" w:rsidRDefault="003255F8">
      <w:pPr>
        <w:numPr>
          <w:ilvl w:val="0"/>
          <w:numId w:val="3"/>
        </w:numPr>
        <w:jc w:val="both"/>
        <w:rPr>
          <w:rFonts w:asciiTheme="minorHAnsi" w:hAnsiTheme="minorHAnsi" w:cstheme="minorHAnsi"/>
          <w:b/>
          <w:bCs/>
          <w:sz w:val="22"/>
          <w:szCs w:val="22"/>
        </w:rPr>
      </w:pPr>
      <w:r>
        <w:rPr>
          <w:rFonts w:asciiTheme="minorHAnsi" w:hAnsiTheme="minorHAnsi" w:cstheme="minorHAnsi"/>
          <w:b/>
          <w:bCs/>
          <w:sz w:val="22"/>
          <w:szCs w:val="22"/>
        </w:rPr>
        <w:t>Sposób przygotowania oferty</w:t>
      </w:r>
    </w:p>
    <w:p w14:paraId="0B2C7BDE" w14:textId="77777777" w:rsidR="00697ED3" w:rsidRDefault="003255F8">
      <w:pPr>
        <w:numPr>
          <w:ilvl w:val="1"/>
          <w:numId w:val="3"/>
        </w:numPr>
        <w:jc w:val="both"/>
        <w:rPr>
          <w:rFonts w:asciiTheme="minorHAnsi" w:hAnsiTheme="minorHAnsi" w:cstheme="minorHAnsi"/>
          <w:bCs/>
          <w:sz w:val="22"/>
          <w:szCs w:val="22"/>
        </w:rPr>
      </w:pPr>
      <w:r>
        <w:rPr>
          <w:rFonts w:asciiTheme="minorHAnsi" w:hAnsiTheme="minorHAnsi" w:cstheme="minorHAnsi"/>
          <w:bCs/>
          <w:sz w:val="22"/>
          <w:szCs w:val="22"/>
        </w:rPr>
        <w:t>Treść oferty musi odpowiadać treści niniejszego zapytania ofertowego.</w:t>
      </w:r>
    </w:p>
    <w:p w14:paraId="4498B1B0" w14:textId="0A92D141" w:rsidR="00697ED3" w:rsidRPr="00F0701E" w:rsidRDefault="003255F8">
      <w:pPr>
        <w:numPr>
          <w:ilvl w:val="1"/>
          <w:numId w:val="3"/>
        </w:numPr>
        <w:jc w:val="both"/>
        <w:rPr>
          <w:rFonts w:asciiTheme="minorHAnsi" w:hAnsiTheme="minorHAnsi" w:cstheme="minorHAnsi"/>
          <w:bCs/>
          <w:sz w:val="22"/>
          <w:szCs w:val="22"/>
        </w:rPr>
      </w:pPr>
      <w:r w:rsidRPr="00F0701E">
        <w:rPr>
          <w:rFonts w:asciiTheme="minorHAnsi" w:hAnsiTheme="minorHAnsi" w:cstheme="minorHAnsi"/>
          <w:bCs/>
          <w:sz w:val="22"/>
          <w:szCs w:val="22"/>
        </w:rPr>
        <w:t xml:space="preserve">Ofertę można złożyć w </w:t>
      </w:r>
      <w:r w:rsidR="0066205F" w:rsidRPr="00F0701E">
        <w:rPr>
          <w:rFonts w:asciiTheme="minorHAnsi" w:hAnsiTheme="minorHAnsi" w:cstheme="minorHAnsi"/>
          <w:bCs/>
          <w:sz w:val="22"/>
          <w:szCs w:val="22"/>
        </w:rPr>
        <w:t>sposób</w:t>
      </w:r>
      <w:r w:rsidR="00ED245B" w:rsidRPr="00F0701E">
        <w:rPr>
          <w:rFonts w:asciiTheme="minorHAnsi" w:hAnsiTheme="minorHAnsi" w:cstheme="minorHAnsi"/>
          <w:bCs/>
          <w:sz w:val="22"/>
          <w:szCs w:val="22"/>
        </w:rPr>
        <w:t>, o któr</w:t>
      </w:r>
      <w:r w:rsidR="0066205F" w:rsidRPr="00F0701E">
        <w:rPr>
          <w:rFonts w:asciiTheme="minorHAnsi" w:hAnsiTheme="minorHAnsi" w:cstheme="minorHAnsi"/>
          <w:bCs/>
          <w:sz w:val="22"/>
          <w:szCs w:val="22"/>
        </w:rPr>
        <w:t>ym</w:t>
      </w:r>
      <w:r w:rsidR="00ED245B" w:rsidRPr="00F0701E">
        <w:rPr>
          <w:rFonts w:asciiTheme="minorHAnsi" w:hAnsiTheme="minorHAnsi" w:cstheme="minorHAnsi"/>
          <w:bCs/>
          <w:sz w:val="22"/>
          <w:szCs w:val="22"/>
        </w:rPr>
        <w:t xml:space="preserve"> mowa w pkt 5.1., </w:t>
      </w:r>
    </w:p>
    <w:p w14:paraId="30E59610" w14:textId="3A5A83ED" w:rsidR="00697ED3" w:rsidRDefault="003255F8">
      <w:pPr>
        <w:numPr>
          <w:ilvl w:val="2"/>
          <w:numId w:val="3"/>
        </w:numPr>
        <w:jc w:val="both"/>
        <w:rPr>
          <w:rFonts w:asciiTheme="minorHAnsi" w:hAnsiTheme="minorHAnsi" w:cstheme="minorHAnsi"/>
          <w:bCs/>
          <w:sz w:val="22"/>
          <w:szCs w:val="22"/>
        </w:rPr>
      </w:pPr>
      <w:r>
        <w:rPr>
          <w:rFonts w:asciiTheme="minorHAnsi" w:hAnsiTheme="minorHAnsi" w:cstheme="minorHAnsi"/>
          <w:bCs/>
          <w:sz w:val="22"/>
          <w:szCs w:val="22"/>
        </w:rPr>
        <w:t>Formularz Oferty</w:t>
      </w:r>
      <w:r w:rsidR="002F6603">
        <w:rPr>
          <w:rFonts w:asciiTheme="minorHAnsi" w:hAnsiTheme="minorHAnsi" w:cstheme="minorHAnsi"/>
          <w:bCs/>
          <w:sz w:val="22"/>
          <w:szCs w:val="22"/>
        </w:rPr>
        <w:t xml:space="preserve">- </w:t>
      </w:r>
      <w:r>
        <w:rPr>
          <w:rFonts w:asciiTheme="minorHAnsi" w:hAnsiTheme="minorHAnsi" w:cstheme="minorHAnsi"/>
          <w:bCs/>
          <w:sz w:val="22"/>
          <w:szCs w:val="22"/>
        </w:rPr>
        <w:t xml:space="preserve"> wzór stanowi Załącznik nr 1;</w:t>
      </w:r>
    </w:p>
    <w:p w14:paraId="0021ABD2" w14:textId="77777777" w:rsidR="00697ED3" w:rsidRDefault="003255F8">
      <w:pPr>
        <w:numPr>
          <w:ilvl w:val="1"/>
          <w:numId w:val="3"/>
        </w:numPr>
        <w:jc w:val="both"/>
        <w:rPr>
          <w:rFonts w:asciiTheme="minorHAnsi" w:hAnsiTheme="minorHAnsi" w:cstheme="minorHAnsi"/>
          <w:bCs/>
          <w:sz w:val="22"/>
          <w:szCs w:val="22"/>
        </w:rPr>
      </w:pPr>
      <w:r>
        <w:rPr>
          <w:rFonts w:asciiTheme="minorHAnsi" w:hAnsiTheme="minorHAnsi" w:cstheme="minorHAnsi"/>
          <w:bCs/>
          <w:sz w:val="22"/>
          <w:szCs w:val="22"/>
        </w:rPr>
        <w:t>Wykonawca ponosi wszelkie koszty związane z przygotowaniem i złożeniem oferty.</w:t>
      </w:r>
    </w:p>
    <w:p w14:paraId="26C93EEE" w14:textId="77777777" w:rsidR="00697ED3" w:rsidRDefault="003255F8">
      <w:pPr>
        <w:numPr>
          <w:ilvl w:val="0"/>
          <w:numId w:val="3"/>
        </w:numPr>
        <w:jc w:val="both"/>
        <w:rPr>
          <w:rFonts w:asciiTheme="minorHAnsi" w:hAnsiTheme="minorHAnsi" w:cstheme="minorHAnsi"/>
          <w:b/>
          <w:bCs/>
          <w:sz w:val="22"/>
          <w:szCs w:val="22"/>
        </w:rPr>
      </w:pPr>
      <w:r>
        <w:rPr>
          <w:rFonts w:asciiTheme="minorHAnsi" w:hAnsiTheme="minorHAnsi" w:cstheme="minorHAnsi"/>
          <w:b/>
          <w:bCs/>
          <w:sz w:val="22"/>
          <w:szCs w:val="22"/>
        </w:rPr>
        <w:t>Sposób obliczenia ceny.</w:t>
      </w:r>
    </w:p>
    <w:p w14:paraId="117FE750" w14:textId="77777777" w:rsidR="00697ED3" w:rsidRDefault="003255F8">
      <w:pPr>
        <w:numPr>
          <w:ilvl w:val="1"/>
          <w:numId w:val="3"/>
        </w:numPr>
        <w:jc w:val="both"/>
        <w:rPr>
          <w:rFonts w:asciiTheme="minorHAnsi" w:hAnsiTheme="minorHAnsi" w:cstheme="minorHAnsi"/>
          <w:bCs/>
          <w:sz w:val="22"/>
          <w:szCs w:val="22"/>
        </w:rPr>
      </w:pPr>
      <w:r>
        <w:rPr>
          <w:rFonts w:asciiTheme="minorHAnsi" w:hAnsiTheme="minorHAnsi" w:cstheme="minorHAnsi"/>
          <w:bCs/>
          <w:sz w:val="22"/>
          <w:szCs w:val="22"/>
        </w:rPr>
        <w:t>Wykonawca podaje cenę jednostkową netto w złotych polskich dla pozycji objętej zamówieniem. Następnie oblicza wartość  pozycji obliczając iloczyn ceny jednostkowej i wymaganej przez zamawiającego ilości  asortymentu. Następnie należy doliczyć podatek VAT, uzyskując cenę oferty brutto. Wykonawca zobowiązany jest podać ceny z dokładnością do dwóch miejsc po przecinku. Ceny zawarte w formularzu obejmują wszystkie koszty związane z wykonaniem zamówienia, w tym koszty materiałów,  pakowania, dostawy i wniesienia. W przypadku stwierdzenia oczywistych omyłek rachunkowych w obliczeniu ceny oferty, zamawiający poprawi je w oparciu o ceny jednostkowe, zgodnie z kolejnymi krokami opisanymi powyżej.</w:t>
      </w:r>
    </w:p>
    <w:p w14:paraId="72D9A86C" w14:textId="77777777" w:rsidR="00697ED3" w:rsidRDefault="003255F8">
      <w:pPr>
        <w:numPr>
          <w:ilvl w:val="1"/>
          <w:numId w:val="3"/>
        </w:numPr>
        <w:jc w:val="both"/>
        <w:rPr>
          <w:rFonts w:asciiTheme="minorHAnsi" w:hAnsiTheme="minorHAnsi" w:cstheme="minorHAnsi"/>
          <w:bCs/>
          <w:sz w:val="22"/>
          <w:szCs w:val="22"/>
        </w:rPr>
      </w:pPr>
      <w:r>
        <w:rPr>
          <w:rFonts w:asciiTheme="minorHAnsi" w:hAnsiTheme="minorHAnsi" w:cstheme="minorHAnsi"/>
          <w:bCs/>
          <w:sz w:val="22"/>
          <w:szCs w:val="22"/>
        </w:rPr>
        <w:t>Wykonawcy zagraniczni, którzy na podstawie odrębnych przepisów, nie są zobowiązani do uiszczenia podatku VAT w Polsce podają tylko cenę netto. Dla celów porównania ofert, Zamawiający doliczy do ceny ofertowej netto Wykonawców zagranicznych, kwotę należnego (obciążającego Zamawiającego z tytułu realizacji umowy) podatku VAT, który Zamawiający będzie zobowiązany odprowadzić do właściwego urzędu skarbowego.</w:t>
      </w:r>
    </w:p>
    <w:p w14:paraId="231F3890" w14:textId="77777777" w:rsidR="00697ED3" w:rsidRDefault="003255F8">
      <w:pPr>
        <w:numPr>
          <w:ilvl w:val="0"/>
          <w:numId w:val="3"/>
        </w:numPr>
        <w:jc w:val="both"/>
        <w:rPr>
          <w:rFonts w:asciiTheme="minorHAnsi" w:hAnsiTheme="minorHAnsi" w:cstheme="minorHAnsi"/>
          <w:b/>
          <w:bCs/>
          <w:sz w:val="22"/>
          <w:szCs w:val="22"/>
        </w:rPr>
      </w:pPr>
      <w:r>
        <w:rPr>
          <w:rFonts w:asciiTheme="minorHAnsi" w:hAnsiTheme="minorHAnsi" w:cstheme="minorHAnsi"/>
          <w:b/>
          <w:bCs/>
          <w:sz w:val="22"/>
          <w:szCs w:val="22"/>
        </w:rPr>
        <w:t>Zmiany i wycofanie oferty.</w:t>
      </w:r>
    </w:p>
    <w:p w14:paraId="6BFE89B4" w14:textId="77777777" w:rsidR="00910E90" w:rsidRDefault="00910E90" w:rsidP="00910E90">
      <w:pPr>
        <w:ind w:left="720"/>
        <w:jc w:val="both"/>
        <w:rPr>
          <w:rFonts w:asciiTheme="minorHAnsi" w:hAnsiTheme="minorHAnsi" w:cstheme="minorHAnsi"/>
          <w:b/>
          <w:bCs/>
          <w:sz w:val="22"/>
          <w:szCs w:val="22"/>
        </w:rPr>
      </w:pPr>
    </w:p>
    <w:p w14:paraId="7FC9B391" w14:textId="77777777" w:rsidR="00697ED3" w:rsidRDefault="003255F8">
      <w:pPr>
        <w:numPr>
          <w:ilvl w:val="1"/>
          <w:numId w:val="3"/>
        </w:numPr>
        <w:jc w:val="both"/>
        <w:rPr>
          <w:rFonts w:asciiTheme="minorHAnsi" w:hAnsiTheme="minorHAnsi" w:cstheme="minorHAnsi"/>
          <w:bCs/>
          <w:sz w:val="22"/>
          <w:szCs w:val="22"/>
        </w:rPr>
      </w:pPr>
      <w:r>
        <w:rPr>
          <w:rFonts w:asciiTheme="minorHAnsi" w:hAnsiTheme="minorHAnsi" w:cstheme="minorHAnsi"/>
          <w:bCs/>
          <w:sz w:val="22"/>
          <w:szCs w:val="22"/>
        </w:rPr>
        <w:t>Wykonawca może, przed upływem terminu składania ofert, zmienić lub wycofać ofertę, stosując następujące zasady:</w:t>
      </w:r>
    </w:p>
    <w:p w14:paraId="77FAB7E9" w14:textId="77777777" w:rsidR="00697ED3" w:rsidRDefault="003255F8">
      <w:pPr>
        <w:numPr>
          <w:ilvl w:val="1"/>
          <w:numId w:val="3"/>
        </w:numPr>
        <w:jc w:val="both"/>
        <w:rPr>
          <w:rFonts w:asciiTheme="minorHAnsi" w:hAnsiTheme="minorHAnsi" w:cstheme="minorHAnsi"/>
          <w:bCs/>
          <w:sz w:val="22"/>
          <w:szCs w:val="22"/>
        </w:rPr>
      </w:pPr>
      <w:r>
        <w:rPr>
          <w:rFonts w:asciiTheme="minorHAnsi" w:hAnsiTheme="minorHAnsi" w:cstheme="minorHAnsi"/>
          <w:bCs/>
          <w:sz w:val="22"/>
          <w:szCs w:val="22"/>
        </w:rPr>
        <w:t>Zarówno zmiana, jak i wycofanie oferty wymagają zachowania formy pisemnej.</w:t>
      </w:r>
    </w:p>
    <w:p w14:paraId="686E57C2" w14:textId="77777777" w:rsidR="00697ED3" w:rsidRDefault="003255F8">
      <w:pPr>
        <w:numPr>
          <w:ilvl w:val="0"/>
          <w:numId w:val="3"/>
        </w:numPr>
        <w:jc w:val="both"/>
        <w:rPr>
          <w:rFonts w:asciiTheme="minorHAnsi" w:hAnsiTheme="minorHAnsi" w:cstheme="minorHAnsi"/>
          <w:b/>
          <w:bCs/>
          <w:sz w:val="22"/>
          <w:szCs w:val="22"/>
        </w:rPr>
      </w:pPr>
      <w:r>
        <w:rPr>
          <w:rFonts w:asciiTheme="minorHAnsi" w:hAnsiTheme="minorHAnsi" w:cstheme="minorHAnsi"/>
          <w:b/>
          <w:bCs/>
          <w:sz w:val="22"/>
          <w:szCs w:val="22"/>
        </w:rPr>
        <w:t>Informacja o miejscu składania i otwarcia ofert.</w:t>
      </w:r>
    </w:p>
    <w:p w14:paraId="6C299FE4" w14:textId="10D52C29" w:rsidR="00697ED3" w:rsidRPr="00F0701E" w:rsidRDefault="003255F8">
      <w:pPr>
        <w:numPr>
          <w:ilvl w:val="1"/>
          <w:numId w:val="3"/>
        </w:numPr>
        <w:jc w:val="both"/>
        <w:rPr>
          <w:rFonts w:asciiTheme="minorHAnsi" w:hAnsiTheme="minorHAnsi" w:cstheme="minorHAnsi"/>
          <w:bCs/>
          <w:sz w:val="22"/>
          <w:szCs w:val="22"/>
        </w:rPr>
      </w:pPr>
      <w:r w:rsidRPr="00F0701E">
        <w:rPr>
          <w:rFonts w:asciiTheme="minorHAnsi" w:hAnsiTheme="minorHAnsi" w:cstheme="minorHAnsi"/>
          <w:bCs/>
          <w:sz w:val="22"/>
          <w:szCs w:val="22"/>
        </w:rPr>
        <w:t>Ofert</w:t>
      </w:r>
      <w:r w:rsidR="0066205F" w:rsidRPr="00F0701E">
        <w:rPr>
          <w:rFonts w:asciiTheme="minorHAnsi" w:hAnsiTheme="minorHAnsi" w:cstheme="minorHAnsi"/>
          <w:bCs/>
          <w:sz w:val="22"/>
          <w:szCs w:val="22"/>
        </w:rPr>
        <w:t>ę</w:t>
      </w:r>
      <w:r w:rsidRPr="00F0701E">
        <w:rPr>
          <w:rFonts w:asciiTheme="minorHAnsi" w:hAnsiTheme="minorHAnsi" w:cstheme="minorHAnsi"/>
          <w:bCs/>
          <w:sz w:val="22"/>
          <w:szCs w:val="22"/>
        </w:rPr>
        <w:t xml:space="preserve"> należy </w:t>
      </w:r>
      <w:r w:rsidR="0066205F" w:rsidRPr="00F0701E">
        <w:rPr>
          <w:rFonts w:asciiTheme="minorHAnsi" w:hAnsiTheme="minorHAnsi" w:cstheme="minorHAnsi"/>
          <w:bCs/>
          <w:sz w:val="22"/>
          <w:szCs w:val="22"/>
        </w:rPr>
        <w:t xml:space="preserve">złożyć </w:t>
      </w:r>
      <w:r w:rsidR="00372254" w:rsidRPr="00F0701E">
        <w:rPr>
          <w:rFonts w:asciiTheme="minorHAnsi" w:hAnsiTheme="minorHAnsi" w:cstheme="minorHAnsi"/>
          <w:bCs/>
          <w:sz w:val="22"/>
          <w:szCs w:val="22"/>
        </w:rPr>
        <w:t xml:space="preserve">w formie pisemnej w siedzibie Zamawiającego, o której mowa w pkt 1.1.1 </w:t>
      </w:r>
      <w:r w:rsidR="00142522" w:rsidRPr="00F0701E">
        <w:rPr>
          <w:rFonts w:asciiTheme="minorHAnsi" w:hAnsiTheme="minorHAnsi" w:cstheme="minorHAnsi"/>
          <w:bCs/>
          <w:sz w:val="22"/>
          <w:szCs w:val="22"/>
        </w:rPr>
        <w:t xml:space="preserve">(w kopercie z dopiskiem: ,,oferta w postępowaniu nr COPE/77/2023’’) </w:t>
      </w:r>
      <w:r w:rsidR="00372254" w:rsidRPr="00F0701E">
        <w:rPr>
          <w:rFonts w:asciiTheme="minorHAnsi" w:hAnsiTheme="minorHAnsi" w:cstheme="minorHAnsi"/>
          <w:bCs/>
          <w:sz w:val="22"/>
          <w:szCs w:val="22"/>
        </w:rPr>
        <w:t xml:space="preserve">lub w postaci elektronicznej (podpisanej kwalifikowanym podpisem elektronicznym) na adres, o którym </w:t>
      </w:r>
      <w:r w:rsidR="00372254" w:rsidRPr="00F0701E">
        <w:rPr>
          <w:rFonts w:asciiTheme="minorHAnsi" w:hAnsiTheme="minorHAnsi" w:cstheme="minorHAnsi"/>
          <w:bCs/>
          <w:sz w:val="22"/>
          <w:szCs w:val="22"/>
        </w:rPr>
        <w:lastRenderedPageBreak/>
        <w:t>mowa w pkt 1.1.4 lub przesłać skan podpisanej odręcznie oferty na adres, o którym mowa w pkt 1.1.4</w:t>
      </w:r>
      <w:r w:rsidRPr="00F0701E">
        <w:rPr>
          <w:rFonts w:asciiTheme="minorHAnsi" w:hAnsiTheme="minorHAnsi" w:cstheme="minorHAnsi"/>
          <w:bCs/>
          <w:sz w:val="22"/>
          <w:szCs w:val="22"/>
        </w:rPr>
        <w:t xml:space="preserve"> </w:t>
      </w:r>
      <w:r w:rsidRPr="00F0701E">
        <w:rPr>
          <w:rFonts w:asciiTheme="minorHAnsi" w:hAnsiTheme="minorHAnsi" w:cstheme="minorHAnsi"/>
          <w:b/>
          <w:sz w:val="22"/>
          <w:szCs w:val="22"/>
        </w:rPr>
        <w:t xml:space="preserve">do dnia </w:t>
      </w:r>
      <w:r w:rsidR="00F31A3C" w:rsidRPr="00F0701E">
        <w:rPr>
          <w:rFonts w:asciiTheme="minorHAnsi" w:hAnsiTheme="minorHAnsi" w:cstheme="minorHAnsi"/>
          <w:b/>
          <w:sz w:val="22"/>
          <w:szCs w:val="22"/>
        </w:rPr>
        <w:t>2</w:t>
      </w:r>
      <w:r w:rsidR="006C7FAA" w:rsidRPr="00F0701E">
        <w:rPr>
          <w:rFonts w:asciiTheme="minorHAnsi" w:hAnsiTheme="minorHAnsi" w:cstheme="minorHAnsi"/>
          <w:b/>
          <w:sz w:val="22"/>
          <w:szCs w:val="22"/>
        </w:rPr>
        <w:t>1</w:t>
      </w:r>
      <w:r w:rsidR="00F31A3C" w:rsidRPr="00F0701E">
        <w:rPr>
          <w:rFonts w:asciiTheme="minorHAnsi" w:hAnsiTheme="minorHAnsi" w:cstheme="minorHAnsi"/>
          <w:b/>
          <w:sz w:val="22"/>
          <w:szCs w:val="22"/>
        </w:rPr>
        <w:t>.11.2023 r.</w:t>
      </w:r>
      <w:r w:rsidRPr="00F0701E">
        <w:rPr>
          <w:rFonts w:asciiTheme="minorHAnsi" w:hAnsiTheme="minorHAnsi" w:cstheme="minorHAnsi"/>
          <w:b/>
          <w:bCs/>
          <w:sz w:val="22"/>
          <w:szCs w:val="22"/>
        </w:rPr>
        <w:t xml:space="preserve"> do godz. </w:t>
      </w:r>
      <w:r w:rsidR="00F31A3C" w:rsidRPr="00F0701E">
        <w:rPr>
          <w:rFonts w:asciiTheme="minorHAnsi" w:hAnsiTheme="minorHAnsi" w:cstheme="minorHAnsi"/>
          <w:b/>
          <w:bCs/>
          <w:sz w:val="22"/>
          <w:szCs w:val="22"/>
        </w:rPr>
        <w:t>10:00</w:t>
      </w:r>
      <w:r w:rsidR="00372254" w:rsidRPr="00F0701E">
        <w:rPr>
          <w:rFonts w:asciiTheme="minorHAnsi" w:hAnsiTheme="minorHAnsi" w:cstheme="minorHAnsi"/>
          <w:b/>
          <w:bCs/>
          <w:sz w:val="22"/>
          <w:szCs w:val="22"/>
        </w:rPr>
        <w:t xml:space="preserve">. </w:t>
      </w:r>
    </w:p>
    <w:p w14:paraId="13E7D5AF" w14:textId="77777777" w:rsidR="00697ED3" w:rsidRDefault="003255F8">
      <w:pPr>
        <w:numPr>
          <w:ilvl w:val="1"/>
          <w:numId w:val="3"/>
        </w:numPr>
        <w:jc w:val="both"/>
        <w:rPr>
          <w:rFonts w:asciiTheme="minorHAnsi" w:hAnsiTheme="minorHAnsi" w:cstheme="minorHAnsi"/>
          <w:bCs/>
          <w:sz w:val="22"/>
          <w:szCs w:val="22"/>
        </w:rPr>
      </w:pPr>
      <w:r w:rsidRPr="00F0701E">
        <w:rPr>
          <w:rFonts w:asciiTheme="minorHAnsi" w:hAnsiTheme="minorHAnsi" w:cstheme="minorHAnsi"/>
          <w:bCs/>
          <w:sz w:val="22"/>
          <w:szCs w:val="22"/>
        </w:rPr>
        <w:t xml:space="preserve">Termin związania ofertą wynosi 30 dni. Pierwszym </w:t>
      </w:r>
      <w:r>
        <w:rPr>
          <w:rFonts w:asciiTheme="minorHAnsi" w:hAnsiTheme="minorHAnsi" w:cstheme="minorHAnsi"/>
          <w:bCs/>
          <w:sz w:val="22"/>
          <w:szCs w:val="22"/>
        </w:rPr>
        <w:t>dniem terminu związania ofertą jest dzień otwarcia ofert.</w:t>
      </w:r>
    </w:p>
    <w:p w14:paraId="3FFD44C2" w14:textId="77777777" w:rsidR="00697ED3" w:rsidRDefault="003255F8">
      <w:pPr>
        <w:numPr>
          <w:ilvl w:val="0"/>
          <w:numId w:val="3"/>
        </w:numPr>
        <w:jc w:val="both"/>
        <w:rPr>
          <w:rFonts w:asciiTheme="minorHAnsi" w:hAnsiTheme="minorHAnsi" w:cstheme="minorHAnsi"/>
          <w:b/>
          <w:bCs/>
          <w:sz w:val="22"/>
          <w:szCs w:val="22"/>
        </w:rPr>
      </w:pPr>
      <w:r>
        <w:rPr>
          <w:rFonts w:asciiTheme="minorHAnsi" w:hAnsiTheme="minorHAnsi" w:cstheme="minorHAnsi"/>
          <w:b/>
          <w:bCs/>
          <w:sz w:val="22"/>
          <w:szCs w:val="22"/>
        </w:rPr>
        <w:t>Kryteria oceny ofert.</w:t>
      </w:r>
    </w:p>
    <w:p w14:paraId="7243AA6E" w14:textId="77777777" w:rsidR="00697ED3" w:rsidRDefault="003255F8">
      <w:pPr>
        <w:jc w:val="both"/>
        <w:rPr>
          <w:rFonts w:asciiTheme="minorHAnsi" w:hAnsiTheme="minorHAnsi" w:cstheme="minorHAnsi"/>
          <w:sz w:val="22"/>
          <w:szCs w:val="22"/>
        </w:rPr>
      </w:pPr>
      <w:r>
        <w:rPr>
          <w:rFonts w:asciiTheme="minorHAnsi" w:hAnsiTheme="minorHAnsi" w:cstheme="minorHAnsi"/>
          <w:sz w:val="22"/>
          <w:szCs w:val="22"/>
        </w:rPr>
        <w:t xml:space="preserve">Zamawiający dokona oceny ofert w oparciu o przyjęte kryteria, zgodnie z metodą wskazaną poniżej: </w:t>
      </w:r>
    </w:p>
    <w:p w14:paraId="28EE23A4" w14:textId="77777777" w:rsidR="00697ED3" w:rsidRDefault="00697ED3">
      <w:pPr>
        <w:jc w:val="both"/>
        <w:rPr>
          <w:rFonts w:asciiTheme="minorHAnsi" w:hAnsiTheme="minorHAnsi" w:cstheme="minorHAnsi"/>
          <w:bCs/>
          <w:sz w:val="22"/>
          <w:szCs w:val="22"/>
        </w:rPr>
      </w:pPr>
    </w:p>
    <w:tbl>
      <w:tblPr>
        <w:tblW w:w="9072" w:type="dxa"/>
        <w:tblInd w:w="108" w:type="dxa"/>
        <w:tblLayout w:type="fixed"/>
        <w:tblLook w:val="0000" w:firstRow="0" w:lastRow="0" w:firstColumn="0" w:lastColumn="0" w:noHBand="0" w:noVBand="0"/>
      </w:tblPr>
      <w:tblGrid>
        <w:gridCol w:w="720"/>
        <w:gridCol w:w="4383"/>
        <w:gridCol w:w="3969"/>
      </w:tblGrid>
      <w:tr w:rsidR="00697ED3" w14:paraId="08FA7492" w14:textId="77777777">
        <w:tc>
          <w:tcPr>
            <w:tcW w:w="720" w:type="dxa"/>
            <w:tcBorders>
              <w:top w:val="single" w:sz="4" w:space="0" w:color="000000"/>
              <w:left w:val="single" w:sz="4" w:space="0" w:color="000000"/>
              <w:bottom w:val="single" w:sz="4" w:space="0" w:color="000000"/>
              <w:right w:val="single" w:sz="4" w:space="0" w:color="000000"/>
            </w:tcBorders>
            <w:shd w:val="pct5" w:color="000000" w:fill="FFFFFF"/>
          </w:tcPr>
          <w:p w14:paraId="52DA10C9" w14:textId="77777777" w:rsidR="00697ED3" w:rsidRDefault="003255F8">
            <w:pPr>
              <w:widowControl w:val="0"/>
              <w:jc w:val="both"/>
              <w:rPr>
                <w:rFonts w:asciiTheme="minorHAnsi" w:hAnsiTheme="minorHAnsi" w:cstheme="minorHAnsi"/>
                <w:b/>
                <w:sz w:val="22"/>
                <w:szCs w:val="22"/>
              </w:rPr>
            </w:pPr>
            <w:r>
              <w:rPr>
                <w:rFonts w:asciiTheme="minorHAnsi" w:hAnsiTheme="minorHAnsi" w:cstheme="minorHAnsi"/>
                <w:b/>
                <w:sz w:val="22"/>
                <w:szCs w:val="22"/>
              </w:rPr>
              <w:t>L.p.</w:t>
            </w:r>
          </w:p>
        </w:tc>
        <w:tc>
          <w:tcPr>
            <w:tcW w:w="4383" w:type="dxa"/>
            <w:tcBorders>
              <w:top w:val="single" w:sz="4" w:space="0" w:color="000000"/>
              <w:left w:val="single" w:sz="4" w:space="0" w:color="000000"/>
              <w:bottom w:val="single" w:sz="4" w:space="0" w:color="000000"/>
              <w:right w:val="single" w:sz="4" w:space="0" w:color="000000"/>
            </w:tcBorders>
            <w:shd w:val="pct5" w:color="000000" w:fill="FFFFFF"/>
          </w:tcPr>
          <w:p w14:paraId="12C2D06E" w14:textId="77777777" w:rsidR="00697ED3" w:rsidRDefault="003255F8">
            <w:pPr>
              <w:widowControl w:val="0"/>
              <w:jc w:val="both"/>
              <w:rPr>
                <w:rFonts w:asciiTheme="minorHAnsi" w:hAnsiTheme="minorHAnsi" w:cstheme="minorHAnsi"/>
                <w:b/>
                <w:sz w:val="22"/>
                <w:szCs w:val="22"/>
              </w:rPr>
            </w:pPr>
            <w:r>
              <w:rPr>
                <w:rFonts w:asciiTheme="minorHAnsi" w:hAnsiTheme="minorHAnsi" w:cstheme="minorHAnsi"/>
                <w:b/>
                <w:sz w:val="22"/>
                <w:szCs w:val="22"/>
              </w:rPr>
              <w:t>Kryterium</w:t>
            </w:r>
          </w:p>
        </w:tc>
        <w:tc>
          <w:tcPr>
            <w:tcW w:w="3969" w:type="dxa"/>
            <w:tcBorders>
              <w:top w:val="single" w:sz="4" w:space="0" w:color="000000"/>
              <w:left w:val="single" w:sz="4" w:space="0" w:color="000000"/>
              <w:bottom w:val="single" w:sz="4" w:space="0" w:color="000000"/>
              <w:right w:val="single" w:sz="4" w:space="0" w:color="000000"/>
            </w:tcBorders>
            <w:shd w:val="pct5" w:color="000000" w:fill="FFFFFF"/>
          </w:tcPr>
          <w:p w14:paraId="56C2C488" w14:textId="77777777" w:rsidR="00697ED3" w:rsidRDefault="003255F8">
            <w:pPr>
              <w:widowControl w:val="0"/>
              <w:jc w:val="both"/>
              <w:rPr>
                <w:rFonts w:asciiTheme="minorHAnsi" w:hAnsiTheme="minorHAnsi" w:cstheme="minorHAnsi"/>
                <w:b/>
                <w:sz w:val="22"/>
                <w:szCs w:val="22"/>
              </w:rPr>
            </w:pPr>
            <w:r>
              <w:rPr>
                <w:rFonts w:asciiTheme="minorHAnsi" w:hAnsiTheme="minorHAnsi" w:cstheme="minorHAnsi"/>
                <w:b/>
                <w:sz w:val="22"/>
                <w:szCs w:val="22"/>
              </w:rPr>
              <w:t>Liczba punktów (waga)</w:t>
            </w:r>
          </w:p>
        </w:tc>
      </w:tr>
      <w:tr w:rsidR="00697ED3" w14:paraId="7D873554" w14:textId="77777777">
        <w:trPr>
          <w:trHeight w:val="462"/>
        </w:trPr>
        <w:tc>
          <w:tcPr>
            <w:tcW w:w="720"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0B56AC61" w14:textId="77777777" w:rsidR="00697ED3" w:rsidRDefault="003255F8">
            <w:pPr>
              <w:widowControl w:val="0"/>
              <w:jc w:val="both"/>
              <w:rPr>
                <w:rFonts w:asciiTheme="minorHAnsi" w:hAnsiTheme="minorHAnsi" w:cstheme="minorHAnsi"/>
                <w:b/>
                <w:sz w:val="22"/>
                <w:szCs w:val="22"/>
              </w:rPr>
            </w:pPr>
            <w:r>
              <w:rPr>
                <w:rFonts w:asciiTheme="minorHAnsi" w:hAnsiTheme="minorHAnsi" w:cstheme="minorHAnsi"/>
                <w:b/>
                <w:sz w:val="22"/>
                <w:szCs w:val="22"/>
              </w:rPr>
              <w:t>1.</w:t>
            </w:r>
          </w:p>
        </w:tc>
        <w:tc>
          <w:tcPr>
            <w:tcW w:w="4383"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171FC694" w14:textId="77777777" w:rsidR="00697ED3" w:rsidRDefault="003255F8">
            <w:pPr>
              <w:widowControl w:val="0"/>
              <w:rPr>
                <w:rFonts w:asciiTheme="minorHAnsi" w:hAnsiTheme="minorHAnsi" w:cstheme="minorHAnsi"/>
                <w:b/>
                <w:sz w:val="22"/>
                <w:szCs w:val="22"/>
              </w:rPr>
            </w:pPr>
            <w:r>
              <w:rPr>
                <w:rFonts w:asciiTheme="minorHAnsi" w:hAnsiTheme="minorHAnsi" w:cstheme="minorHAnsi"/>
                <w:b/>
                <w:sz w:val="22"/>
                <w:szCs w:val="22"/>
              </w:rPr>
              <w:t>Cena</w:t>
            </w:r>
          </w:p>
        </w:tc>
        <w:tc>
          <w:tcPr>
            <w:tcW w:w="3969"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3911DE3A" w14:textId="546FA109" w:rsidR="00697ED3" w:rsidRDefault="00910E90">
            <w:pPr>
              <w:widowControl w:val="0"/>
              <w:jc w:val="both"/>
              <w:rPr>
                <w:rFonts w:asciiTheme="minorHAnsi" w:hAnsiTheme="minorHAnsi" w:cstheme="minorHAnsi"/>
                <w:b/>
                <w:sz w:val="22"/>
                <w:szCs w:val="22"/>
              </w:rPr>
            </w:pPr>
            <w:r>
              <w:rPr>
                <w:rFonts w:asciiTheme="minorHAnsi" w:hAnsiTheme="minorHAnsi" w:cstheme="minorHAnsi"/>
                <w:b/>
                <w:sz w:val="22"/>
                <w:szCs w:val="22"/>
              </w:rPr>
              <w:t>7</w:t>
            </w:r>
            <w:r w:rsidR="003255F8">
              <w:rPr>
                <w:rFonts w:asciiTheme="minorHAnsi" w:hAnsiTheme="minorHAnsi" w:cstheme="minorHAnsi"/>
                <w:b/>
                <w:sz w:val="22"/>
                <w:szCs w:val="22"/>
              </w:rPr>
              <w:t>0</w:t>
            </w:r>
          </w:p>
        </w:tc>
      </w:tr>
      <w:tr w:rsidR="00697ED3" w14:paraId="5F590895" w14:textId="77777777">
        <w:trPr>
          <w:trHeight w:val="462"/>
        </w:trPr>
        <w:tc>
          <w:tcPr>
            <w:tcW w:w="720"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4715C4B0" w14:textId="77777777" w:rsidR="00697ED3" w:rsidRDefault="003255F8">
            <w:pPr>
              <w:widowControl w:val="0"/>
              <w:jc w:val="both"/>
              <w:rPr>
                <w:rFonts w:asciiTheme="minorHAnsi" w:hAnsiTheme="minorHAnsi" w:cstheme="minorHAnsi"/>
                <w:b/>
                <w:sz w:val="22"/>
                <w:szCs w:val="22"/>
              </w:rPr>
            </w:pPr>
            <w:r>
              <w:rPr>
                <w:rFonts w:asciiTheme="minorHAnsi" w:hAnsiTheme="minorHAnsi" w:cstheme="minorHAnsi"/>
                <w:b/>
                <w:sz w:val="22"/>
                <w:szCs w:val="22"/>
              </w:rPr>
              <w:t>2.</w:t>
            </w:r>
          </w:p>
        </w:tc>
        <w:tc>
          <w:tcPr>
            <w:tcW w:w="4383"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29276071" w14:textId="77777777" w:rsidR="00697ED3" w:rsidRDefault="003255F8">
            <w:pPr>
              <w:widowControl w:val="0"/>
              <w:jc w:val="both"/>
              <w:rPr>
                <w:rFonts w:asciiTheme="minorHAnsi" w:hAnsiTheme="minorHAnsi" w:cstheme="minorHAnsi"/>
                <w:b/>
                <w:sz w:val="22"/>
                <w:szCs w:val="22"/>
              </w:rPr>
            </w:pPr>
            <w:r>
              <w:rPr>
                <w:rFonts w:asciiTheme="minorHAnsi" w:hAnsiTheme="minorHAnsi" w:cstheme="minorHAnsi"/>
                <w:b/>
                <w:sz w:val="22"/>
                <w:szCs w:val="22"/>
              </w:rPr>
              <w:t>Zapewnienie dodatkowych funkcjonalności urządzenia</w:t>
            </w:r>
          </w:p>
        </w:tc>
        <w:tc>
          <w:tcPr>
            <w:tcW w:w="3969"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66AB93FC" w14:textId="5EAA1B37" w:rsidR="00697ED3" w:rsidRDefault="00910E90">
            <w:pPr>
              <w:widowControl w:val="0"/>
              <w:jc w:val="both"/>
              <w:rPr>
                <w:rFonts w:asciiTheme="minorHAnsi" w:hAnsiTheme="minorHAnsi" w:cstheme="minorHAnsi"/>
                <w:b/>
                <w:sz w:val="22"/>
                <w:szCs w:val="22"/>
              </w:rPr>
            </w:pPr>
            <w:r>
              <w:rPr>
                <w:rFonts w:asciiTheme="minorHAnsi" w:hAnsiTheme="minorHAnsi" w:cstheme="minorHAnsi"/>
                <w:b/>
                <w:sz w:val="22"/>
                <w:szCs w:val="22"/>
              </w:rPr>
              <w:t>3</w:t>
            </w:r>
            <w:r w:rsidR="003255F8">
              <w:rPr>
                <w:rFonts w:asciiTheme="minorHAnsi" w:hAnsiTheme="minorHAnsi" w:cstheme="minorHAnsi"/>
                <w:b/>
                <w:sz w:val="22"/>
                <w:szCs w:val="22"/>
              </w:rPr>
              <w:t>0</w:t>
            </w:r>
          </w:p>
        </w:tc>
      </w:tr>
      <w:tr w:rsidR="00697ED3" w14:paraId="41D6B50F" w14:textId="77777777">
        <w:trPr>
          <w:trHeight w:val="462"/>
        </w:trPr>
        <w:tc>
          <w:tcPr>
            <w:tcW w:w="720" w:type="dxa"/>
            <w:tcBorders>
              <w:top w:val="single" w:sz="4" w:space="0" w:color="000000"/>
              <w:left w:val="single" w:sz="4" w:space="0" w:color="000000"/>
              <w:bottom w:val="single" w:sz="4" w:space="0" w:color="000000"/>
              <w:right w:val="single" w:sz="4" w:space="0" w:color="000000"/>
            </w:tcBorders>
            <w:shd w:val="clear" w:color="000000" w:fill="auto"/>
          </w:tcPr>
          <w:p w14:paraId="75AB1464" w14:textId="77777777" w:rsidR="00697ED3" w:rsidRDefault="00697ED3">
            <w:pPr>
              <w:widowControl w:val="0"/>
              <w:jc w:val="both"/>
              <w:rPr>
                <w:rFonts w:asciiTheme="minorHAnsi" w:hAnsiTheme="minorHAnsi" w:cstheme="minorHAnsi"/>
                <w:b/>
                <w:sz w:val="22"/>
                <w:szCs w:val="22"/>
              </w:rPr>
            </w:pPr>
          </w:p>
        </w:tc>
        <w:tc>
          <w:tcPr>
            <w:tcW w:w="4383"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3F3A3F7B" w14:textId="77777777" w:rsidR="00697ED3" w:rsidRDefault="003255F8">
            <w:pPr>
              <w:widowControl w:val="0"/>
              <w:jc w:val="both"/>
              <w:rPr>
                <w:rFonts w:asciiTheme="minorHAnsi" w:hAnsiTheme="minorHAnsi" w:cstheme="minorHAnsi"/>
                <w:b/>
                <w:sz w:val="22"/>
                <w:szCs w:val="22"/>
              </w:rPr>
            </w:pPr>
            <w:r>
              <w:rPr>
                <w:rFonts w:asciiTheme="minorHAnsi" w:hAnsiTheme="minorHAnsi" w:cstheme="minorHAnsi"/>
                <w:b/>
                <w:sz w:val="22"/>
                <w:szCs w:val="22"/>
              </w:rPr>
              <w:t>Razem</w:t>
            </w:r>
          </w:p>
        </w:tc>
        <w:tc>
          <w:tcPr>
            <w:tcW w:w="3969"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38A234F7" w14:textId="77777777" w:rsidR="00697ED3" w:rsidRDefault="003255F8">
            <w:pPr>
              <w:widowControl w:val="0"/>
              <w:jc w:val="both"/>
              <w:rPr>
                <w:rFonts w:asciiTheme="minorHAnsi" w:hAnsiTheme="minorHAnsi" w:cstheme="minorHAnsi"/>
                <w:b/>
                <w:sz w:val="22"/>
                <w:szCs w:val="22"/>
              </w:rPr>
            </w:pPr>
            <w:r>
              <w:rPr>
                <w:rFonts w:asciiTheme="minorHAnsi" w:hAnsiTheme="minorHAnsi" w:cstheme="minorHAnsi"/>
                <w:b/>
                <w:sz w:val="22"/>
                <w:szCs w:val="22"/>
              </w:rPr>
              <w:t>100</w:t>
            </w:r>
          </w:p>
        </w:tc>
      </w:tr>
    </w:tbl>
    <w:p w14:paraId="64ECC54E" w14:textId="77777777" w:rsidR="00697ED3" w:rsidRDefault="00697ED3">
      <w:pPr>
        <w:ind w:left="720"/>
        <w:jc w:val="both"/>
        <w:rPr>
          <w:rFonts w:asciiTheme="minorHAnsi" w:hAnsiTheme="minorHAnsi" w:cstheme="minorHAnsi"/>
          <w:b/>
          <w:bCs/>
          <w:sz w:val="22"/>
          <w:szCs w:val="22"/>
        </w:rPr>
      </w:pPr>
    </w:p>
    <w:p w14:paraId="6A5A3EC3" w14:textId="2B72011E" w:rsidR="00697ED3" w:rsidRDefault="003255F8">
      <w:pPr>
        <w:numPr>
          <w:ilvl w:val="1"/>
          <w:numId w:val="3"/>
        </w:numPr>
        <w:jc w:val="both"/>
        <w:rPr>
          <w:rFonts w:asciiTheme="minorHAnsi" w:hAnsiTheme="minorHAnsi" w:cstheme="minorHAnsi"/>
          <w:b/>
          <w:bCs/>
          <w:sz w:val="22"/>
          <w:szCs w:val="22"/>
        </w:rPr>
      </w:pPr>
      <w:r>
        <w:rPr>
          <w:rFonts w:asciiTheme="minorHAnsi" w:hAnsiTheme="minorHAnsi" w:cstheme="minorHAnsi"/>
          <w:b/>
          <w:bCs/>
          <w:sz w:val="22"/>
          <w:szCs w:val="22"/>
        </w:rPr>
        <w:t xml:space="preserve">Cena – waga </w:t>
      </w:r>
      <w:r w:rsidR="00AE167E">
        <w:rPr>
          <w:rFonts w:asciiTheme="minorHAnsi" w:hAnsiTheme="minorHAnsi" w:cstheme="minorHAnsi"/>
          <w:b/>
          <w:bCs/>
          <w:sz w:val="22"/>
          <w:szCs w:val="22"/>
        </w:rPr>
        <w:t>7</w:t>
      </w:r>
      <w:r>
        <w:rPr>
          <w:rFonts w:asciiTheme="minorHAnsi" w:hAnsiTheme="minorHAnsi" w:cstheme="minorHAnsi"/>
          <w:b/>
          <w:bCs/>
          <w:sz w:val="22"/>
          <w:szCs w:val="22"/>
        </w:rPr>
        <w:t xml:space="preserve">0% </w:t>
      </w:r>
    </w:p>
    <w:p w14:paraId="2326C197" w14:textId="77777777" w:rsidR="00697ED3" w:rsidRDefault="00697ED3">
      <w:pPr>
        <w:ind w:left="360"/>
        <w:jc w:val="both"/>
        <w:rPr>
          <w:rFonts w:asciiTheme="minorHAnsi" w:hAnsiTheme="minorHAnsi" w:cstheme="minorHAnsi"/>
          <w:b/>
          <w:bCs/>
          <w:sz w:val="22"/>
          <w:szCs w:val="22"/>
        </w:rPr>
      </w:pPr>
    </w:p>
    <w:p w14:paraId="20DD9646" w14:textId="77777777" w:rsidR="00697ED3" w:rsidRDefault="003255F8">
      <w:pPr>
        <w:pStyle w:val="Tekstpodstawowy2"/>
        <w:spacing w:after="0" w:line="240" w:lineRule="auto"/>
        <w:ind w:left="720"/>
        <w:jc w:val="both"/>
        <w:rPr>
          <w:rFonts w:asciiTheme="minorHAnsi" w:hAnsiTheme="minorHAnsi" w:cstheme="minorHAnsi"/>
          <w:b/>
          <w:bCs/>
          <w:sz w:val="22"/>
          <w:szCs w:val="22"/>
        </w:rPr>
      </w:pPr>
      <w:r>
        <w:rPr>
          <w:rFonts w:asciiTheme="minorHAnsi" w:hAnsiTheme="minorHAnsi" w:cstheme="minorHAnsi"/>
          <w:b/>
          <w:bCs/>
          <w:sz w:val="22"/>
          <w:szCs w:val="22"/>
        </w:rPr>
        <w:t xml:space="preserve">               cena oferty z najniższą ceną</w:t>
      </w:r>
    </w:p>
    <w:p w14:paraId="6FDABBCA" w14:textId="2261B097" w:rsidR="00697ED3" w:rsidRDefault="003255F8">
      <w:pPr>
        <w:pStyle w:val="Tekstpodstawowy2"/>
        <w:spacing w:after="0" w:line="240" w:lineRule="auto"/>
        <w:ind w:left="720"/>
        <w:jc w:val="both"/>
        <w:rPr>
          <w:rFonts w:asciiTheme="minorHAnsi" w:hAnsiTheme="minorHAnsi" w:cstheme="minorHAnsi"/>
          <w:b/>
          <w:bCs/>
          <w:sz w:val="22"/>
          <w:szCs w:val="22"/>
        </w:rPr>
      </w:pPr>
      <w:r>
        <w:rPr>
          <w:rFonts w:asciiTheme="minorHAnsi" w:hAnsiTheme="minorHAnsi" w:cstheme="minorHAnsi"/>
          <w:b/>
          <w:bCs/>
          <w:sz w:val="22"/>
          <w:szCs w:val="22"/>
        </w:rPr>
        <w:t xml:space="preserve">P1 = </w:t>
      </w:r>
      <w:r>
        <w:rPr>
          <w:rFonts w:asciiTheme="minorHAnsi" w:hAnsiTheme="minorHAnsi" w:cstheme="minorHAnsi"/>
          <w:b/>
          <w:bCs/>
          <w:sz w:val="22"/>
          <w:szCs w:val="22"/>
        </w:rPr>
        <w:tab/>
        <w:t>----------------------------------------</w:t>
      </w:r>
      <w:r>
        <w:rPr>
          <w:rFonts w:asciiTheme="minorHAnsi" w:hAnsiTheme="minorHAnsi" w:cstheme="minorHAnsi"/>
          <w:b/>
          <w:bCs/>
          <w:sz w:val="22"/>
          <w:szCs w:val="22"/>
        </w:rPr>
        <w:tab/>
        <w:t xml:space="preserve">x  </w:t>
      </w:r>
      <w:r w:rsidR="00910E90">
        <w:rPr>
          <w:rFonts w:asciiTheme="minorHAnsi" w:hAnsiTheme="minorHAnsi" w:cstheme="minorHAnsi"/>
          <w:b/>
          <w:bCs/>
          <w:sz w:val="22"/>
          <w:szCs w:val="22"/>
        </w:rPr>
        <w:t>7</w:t>
      </w:r>
      <w:r>
        <w:rPr>
          <w:rFonts w:asciiTheme="minorHAnsi" w:hAnsiTheme="minorHAnsi" w:cstheme="minorHAnsi"/>
          <w:b/>
          <w:bCs/>
          <w:sz w:val="22"/>
          <w:szCs w:val="22"/>
        </w:rPr>
        <w:t>0 pkt</w:t>
      </w:r>
    </w:p>
    <w:p w14:paraId="356335B6" w14:textId="77777777" w:rsidR="00697ED3" w:rsidRDefault="003255F8">
      <w:pPr>
        <w:pStyle w:val="Tekstpodstawowy2"/>
        <w:spacing w:after="0" w:line="240" w:lineRule="auto"/>
        <w:ind w:left="720"/>
        <w:jc w:val="both"/>
        <w:rPr>
          <w:rFonts w:asciiTheme="minorHAnsi" w:hAnsiTheme="minorHAnsi" w:cstheme="minorHAnsi"/>
          <w:b/>
          <w:bCs/>
          <w:sz w:val="22"/>
          <w:szCs w:val="22"/>
        </w:rPr>
      </w:pPr>
      <w:r>
        <w:rPr>
          <w:rFonts w:asciiTheme="minorHAnsi" w:hAnsiTheme="minorHAnsi" w:cstheme="minorHAnsi"/>
          <w:b/>
          <w:bCs/>
          <w:sz w:val="22"/>
          <w:szCs w:val="22"/>
        </w:rPr>
        <w:t xml:space="preserve">                     cena oferty badanej </w:t>
      </w:r>
    </w:p>
    <w:p w14:paraId="3A104E60" w14:textId="77777777" w:rsidR="00697ED3" w:rsidRDefault="00697ED3">
      <w:pPr>
        <w:pStyle w:val="Tekstpodstawowy2"/>
        <w:spacing w:after="0" w:line="240" w:lineRule="auto"/>
        <w:ind w:left="720"/>
        <w:jc w:val="both"/>
        <w:rPr>
          <w:rFonts w:asciiTheme="minorHAnsi" w:hAnsiTheme="minorHAnsi" w:cstheme="minorHAnsi"/>
          <w:b/>
          <w:sz w:val="22"/>
          <w:szCs w:val="22"/>
        </w:rPr>
      </w:pPr>
    </w:p>
    <w:p w14:paraId="1E9B88C0" w14:textId="2803A943" w:rsidR="00697ED3" w:rsidRDefault="003255F8">
      <w:pPr>
        <w:numPr>
          <w:ilvl w:val="1"/>
          <w:numId w:val="3"/>
        </w:numPr>
        <w:jc w:val="both"/>
        <w:rPr>
          <w:rFonts w:asciiTheme="minorHAnsi" w:hAnsiTheme="minorHAnsi" w:cstheme="minorHAnsi"/>
          <w:b/>
          <w:bCs/>
          <w:sz w:val="22"/>
          <w:szCs w:val="22"/>
        </w:rPr>
      </w:pPr>
      <w:r>
        <w:rPr>
          <w:rFonts w:asciiTheme="minorHAnsi" w:hAnsiTheme="minorHAnsi" w:cstheme="minorHAnsi"/>
          <w:b/>
          <w:sz w:val="22"/>
          <w:szCs w:val="22"/>
        </w:rPr>
        <w:t xml:space="preserve">Zapewnienie dodatkowych funkcjonalności urządzenia – waga </w:t>
      </w:r>
      <w:r w:rsidR="00910E90">
        <w:rPr>
          <w:rFonts w:asciiTheme="minorHAnsi" w:hAnsiTheme="minorHAnsi" w:cstheme="minorHAnsi"/>
          <w:b/>
          <w:sz w:val="22"/>
          <w:szCs w:val="22"/>
        </w:rPr>
        <w:t>3</w:t>
      </w:r>
      <w:r>
        <w:rPr>
          <w:rFonts w:asciiTheme="minorHAnsi" w:hAnsiTheme="minorHAnsi" w:cstheme="minorHAnsi"/>
          <w:b/>
          <w:sz w:val="22"/>
          <w:szCs w:val="22"/>
        </w:rPr>
        <w:t>0%</w:t>
      </w:r>
    </w:p>
    <w:p w14:paraId="4FD9F95A" w14:textId="77777777" w:rsidR="00697ED3" w:rsidRDefault="00697ED3">
      <w:pPr>
        <w:ind w:left="720"/>
        <w:jc w:val="both"/>
        <w:rPr>
          <w:rFonts w:asciiTheme="minorHAnsi" w:hAnsiTheme="minorHAnsi" w:cstheme="minorHAnsi"/>
          <w:b/>
          <w:sz w:val="22"/>
          <w:szCs w:val="22"/>
        </w:rPr>
      </w:pPr>
    </w:p>
    <w:p w14:paraId="21C5AF63" w14:textId="704A13F1" w:rsidR="00697ED3" w:rsidRPr="00F768A0" w:rsidRDefault="003255F8" w:rsidP="0072397D">
      <w:pPr>
        <w:ind w:left="720"/>
        <w:jc w:val="both"/>
        <w:rPr>
          <w:rFonts w:asciiTheme="minorHAnsi" w:hAnsiTheme="minorHAnsi" w:cstheme="minorHAnsi"/>
          <w:color w:val="FF0000"/>
          <w:sz w:val="22"/>
          <w:szCs w:val="22"/>
        </w:rPr>
      </w:pPr>
      <w:r>
        <w:rPr>
          <w:rFonts w:asciiTheme="minorHAnsi" w:hAnsiTheme="minorHAnsi" w:cstheme="minorHAnsi"/>
          <w:sz w:val="22"/>
          <w:szCs w:val="22"/>
        </w:rPr>
        <w:t>Zamawiający dokona oceny funkcjonalności oferowanych produktów biorąc pod uwagę zadeklarowane przez wykonawcę funkcjonalności w formularzu ofertowym. Za każdą</w:t>
      </w:r>
      <w:r w:rsidR="00E111DD">
        <w:rPr>
          <w:rFonts w:asciiTheme="minorHAnsi" w:hAnsiTheme="minorHAnsi" w:cstheme="minorHAnsi"/>
          <w:sz w:val="22"/>
          <w:szCs w:val="22"/>
        </w:rPr>
        <w:t xml:space="preserve"> </w:t>
      </w:r>
      <w:r>
        <w:rPr>
          <w:rFonts w:asciiTheme="minorHAnsi" w:hAnsiTheme="minorHAnsi" w:cstheme="minorHAnsi"/>
          <w:sz w:val="22"/>
          <w:szCs w:val="22"/>
        </w:rPr>
        <w:t xml:space="preserve">z ocenianych pozycji można uzyskać 10 pkt. Punkty będą przyznawane według podkryteriów opisanych w </w:t>
      </w:r>
      <w:r w:rsidR="006C7FAA">
        <w:rPr>
          <w:rFonts w:asciiTheme="minorHAnsi" w:hAnsiTheme="minorHAnsi" w:cstheme="minorHAnsi"/>
          <w:sz w:val="22"/>
          <w:szCs w:val="22"/>
        </w:rPr>
        <w:t xml:space="preserve">poniższej </w:t>
      </w:r>
      <w:r>
        <w:rPr>
          <w:rFonts w:asciiTheme="minorHAnsi" w:hAnsiTheme="minorHAnsi" w:cstheme="minorHAnsi"/>
          <w:sz w:val="22"/>
          <w:szCs w:val="22"/>
        </w:rPr>
        <w:t>kolumnie.</w:t>
      </w:r>
      <w:r w:rsidR="00142522">
        <w:rPr>
          <w:rFonts w:asciiTheme="minorHAnsi" w:hAnsiTheme="minorHAnsi" w:cstheme="minorHAnsi"/>
          <w:sz w:val="22"/>
          <w:szCs w:val="22"/>
        </w:rPr>
        <w:t xml:space="preserve"> </w:t>
      </w:r>
      <w:r w:rsidR="00142522" w:rsidRPr="00F0701E">
        <w:rPr>
          <w:rFonts w:asciiTheme="minorHAnsi" w:hAnsiTheme="minorHAnsi" w:cstheme="minorHAnsi"/>
          <w:sz w:val="22"/>
          <w:szCs w:val="22"/>
        </w:rPr>
        <w:t xml:space="preserve">Wykonawca jest związany informacjami przedstawionymi w ofercie. </w:t>
      </w:r>
    </w:p>
    <w:p w14:paraId="5AB8610D" w14:textId="77777777" w:rsidR="0072397D" w:rsidRDefault="0072397D" w:rsidP="0072397D">
      <w:pPr>
        <w:ind w:left="720"/>
        <w:jc w:val="both"/>
        <w:rPr>
          <w:rFonts w:asciiTheme="minorHAnsi" w:hAnsiTheme="minorHAnsi" w:cstheme="minorHAnsi"/>
          <w:sz w:val="22"/>
          <w:szCs w:val="22"/>
        </w:rPr>
      </w:pPr>
    </w:p>
    <w:p w14:paraId="5E45074A" w14:textId="77777777" w:rsidR="0072397D" w:rsidRDefault="0072397D" w:rsidP="0072397D">
      <w:pPr>
        <w:ind w:left="720"/>
        <w:jc w:val="both"/>
        <w:rPr>
          <w:rFonts w:asciiTheme="minorHAnsi" w:hAnsiTheme="minorHAnsi" w:cstheme="minorHAnsi"/>
          <w:sz w:val="22"/>
          <w:szCs w:val="22"/>
        </w:rPr>
      </w:pPr>
    </w:p>
    <w:p w14:paraId="35D2231E" w14:textId="77777777" w:rsidR="0072397D" w:rsidRDefault="0072397D" w:rsidP="0072397D">
      <w:pPr>
        <w:ind w:left="720"/>
        <w:jc w:val="both"/>
        <w:rPr>
          <w:rFonts w:asciiTheme="minorHAnsi" w:hAnsiTheme="minorHAnsi" w:cstheme="minorHAnsi"/>
          <w:sz w:val="22"/>
          <w:szCs w:val="22"/>
        </w:rPr>
      </w:pPr>
    </w:p>
    <w:p w14:paraId="06D351E7" w14:textId="77777777" w:rsidR="0072397D" w:rsidRDefault="0072397D" w:rsidP="0072397D">
      <w:pPr>
        <w:ind w:left="720"/>
        <w:jc w:val="both"/>
        <w:rPr>
          <w:rFonts w:asciiTheme="minorHAnsi" w:hAnsiTheme="minorHAnsi" w:cstheme="minorHAnsi"/>
          <w:sz w:val="22"/>
          <w:szCs w:val="22"/>
        </w:rPr>
      </w:pPr>
    </w:p>
    <w:p w14:paraId="51C75ACF" w14:textId="77777777" w:rsidR="0072397D" w:rsidRDefault="0072397D" w:rsidP="0072397D">
      <w:pPr>
        <w:ind w:left="720"/>
        <w:jc w:val="both"/>
        <w:rPr>
          <w:rFonts w:asciiTheme="minorHAnsi" w:hAnsiTheme="minorHAnsi" w:cstheme="minorHAnsi"/>
          <w:sz w:val="22"/>
          <w:szCs w:val="22"/>
        </w:rPr>
      </w:pPr>
    </w:p>
    <w:p w14:paraId="04CE0CCB" w14:textId="77777777" w:rsidR="0072397D" w:rsidRDefault="0072397D" w:rsidP="0072397D">
      <w:pPr>
        <w:ind w:left="720"/>
        <w:jc w:val="both"/>
        <w:rPr>
          <w:rFonts w:asciiTheme="minorHAnsi" w:hAnsiTheme="minorHAnsi" w:cstheme="minorHAnsi"/>
          <w:sz w:val="22"/>
          <w:szCs w:val="22"/>
        </w:rPr>
      </w:pPr>
    </w:p>
    <w:p w14:paraId="3919CA16" w14:textId="77777777" w:rsidR="0072397D" w:rsidRDefault="0072397D" w:rsidP="0072397D">
      <w:pPr>
        <w:ind w:left="720"/>
        <w:jc w:val="both"/>
        <w:rPr>
          <w:rFonts w:asciiTheme="minorHAnsi" w:hAnsiTheme="minorHAnsi" w:cstheme="minorHAnsi"/>
          <w:sz w:val="22"/>
          <w:szCs w:val="22"/>
        </w:rPr>
      </w:pPr>
    </w:p>
    <w:p w14:paraId="6A6B4DBD" w14:textId="77777777" w:rsidR="0072397D" w:rsidRDefault="0072397D" w:rsidP="0072397D">
      <w:pPr>
        <w:ind w:left="720"/>
        <w:jc w:val="both"/>
        <w:rPr>
          <w:rFonts w:asciiTheme="minorHAnsi" w:hAnsiTheme="minorHAnsi" w:cstheme="minorHAnsi"/>
          <w:sz w:val="22"/>
          <w:szCs w:val="22"/>
        </w:rPr>
      </w:pPr>
    </w:p>
    <w:p w14:paraId="52D181D6" w14:textId="77777777" w:rsidR="0072397D" w:rsidRDefault="0072397D" w:rsidP="0072397D">
      <w:pPr>
        <w:ind w:left="720"/>
        <w:jc w:val="both"/>
        <w:rPr>
          <w:rFonts w:asciiTheme="minorHAnsi" w:hAnsiTheme="minorHAnsi" w:cstheme="minorHAnsi"/>
          <w:sz w:val="22"/>
          <w:szCs w:val="22"/>
        </w:rPr>
      </w:pPr>
    </w:p>
    <w:p w14:paraId="1AEEA151" w14:textId="77777777" w:rsidR="0072397D" w:rsidRDefault="0072397D" w:rsidP="0072397D">
      <w:pPr>
        <w:ind w:left="720"/>
        <w:jc w:val="both"/>
        <w:rPr>
          <w:rFonts w:asciiTheme="minorHAnsi" w:hAnsiTheme="minorHAnsi" w:cstheme="minorHAnsi"/>
          <w:sz w:val="22"/>
          <w:szCs w:val="22"/>
        </w:rPr>
      </w:pPr>
    </w:p>
    <w:p w14:paraId="14665444" w14:textId="77777777" w:rsidR="0072397D" w:rsidRDefault="0072397D" w:rsidP="0072397D">
      <w:pPr>
        <w:ind w:left="720"/>
        <w:jc w:val="both"/>
        <w:rPr>
          <w:rFonts w:asciiTheme="minorHAnsi" w:hAnsiTheme="minorHAnsi" w:cstheme="minorHAnsi"/>
          <w:sz w:val="22"/>
          <w:szCs w:val="22"/>
        </w:rPr>
      </w:pPr>
    </w:p>
    <w:p w14:paraId="14E8FAC4" w14:textId="77777777" w:rsidR="0072397D" w:rsidRDefault="0072397D" w:rsidP="0072397D">
      <w:pPr>
        <w:ind w:left="720"/>
        <w:jc w:val="both"/>
        <w:rPr>
          <w:rFonts w:asciiTheme="minorHAnsi" w:hAnsiTheme="minorHAnsi" w:cstheme="minorHAnsi"/>
          <w:sz w:val="22"/>
          <w:szCs w:val="22"/>
        </w:rPr>
      </w:pPr>
    </w:p>
    <w:p w14:paraId="297CFA2E" w14:textId="77777777" w:rsidR="0072397D" w:rsidRDefault="0072397D" w:rsidP="0072397D">
      <w:pPr>
        <w:ind w:left="720"/>
        <w:jc w:val="both"/>
        <w:rPr>
          <w:rFonts w:asciiTheme="minorHAnsi" w:hAnsiTheme="minorHAnsi" w:cstheme="minorHAnsi"/>
          <w:sz w:val="22"/>
          <w:szCs w:val="22"/>
        </w:rPr>
      </w:pPr>
    </w:p>
    <w:p w14:paraId="37D080F9" w14:textId="77777777" w:rsidR="0072397D" w:rsidRDefault="0072397D" w:rsidP="0072397D">
      <w:pPr>
        <w:ind w:left="720"/>
        <w:jc w:val="both"/>
        <w:rPr>
          <w:rFonts w:asciiTheme="minorHAnsi" w:hAnsiTheme="minorHAnsi" w:cstheme="minorHAnsi"/>
          <w:sz w:val="22"/>
          <w:szCs w:val="22"/>
        </w:rPr>
      </w:pPr>
    </w:p>
    <w:p w14:paraId="2D2CD507" w14:textId="77777777" w:rsidR="0072397D" w:rsidRPr="0072397D" w:rsidRDefault="0072397D" w:rsidP="0072397D">
      <w:pPr>
        <w:ind w:left="720"/>
        <w:jc w:val="both"/>
        <w:rPr>
          <w:rFonts w:asciiTheme="minorHAnsi" w:hAnsiTheme="minorHAnsi" w:cstheme="minorHAnsi"/>
          <w:sz w:val="22"/>
          <w:szCs w:val="22"/>
        </w:rPr>
      </w:pPr>
    </w:p>
    <w:p w14:paraId="118A907A" w14:textId="77777777" w:rsidR="00697ED3" w:rsidRDefault="00697ED3" w:rsidP="007A3D99">
      <w:pPr>
        <w:jc w:val="both"/>
        <w:rPr>
          <w:rFonts w:asciiTheme="minorHAnsi" w:hAnsiTheme="minorHAnsi" w:cstheme="minorHAnsi"/>
          <w:b/>
          <w:sz w:val="22"/>
          <w:szCs w:val="22"/>
        </w:rPr>
      </w:pPr>
    </w:p>
    <w:p w14:paraId="0BD54FC5" w14:textId="77777777" w:rsidR="00697ED3" w:rsidRDefault="00697ED3">
      <w:pPr>
        <w:ind w:left="720"/>
        <w:jc w:val="both"/>
        <w:rPr>
          <w:rFonts w:asciiTheme="minorHAnsi" w:hAnsiTheme="minorHAnsi" w:cstheme="minorHAnsi"/>
          <w:b/>
          <w:sz w:val="22"/>
          <w:szCs w:val="22"/>
        </w:rPr>
      </w:pPr>
    </w:p>
    <w:tbl>
      <w:tblPr>
        <w:tblW w:w="9781" w:type="dxa"/>
        <w:tblInd w:w="132" w:type="dxa"/>
        <w:tblLayout w:type="fixed"/>
        <w:tblCellMar>
          <w:left w:w="70" w:type="dxa"/>
          <w:right w:w="70" w:type="dxa"/>
        </w:tblCellMar>
        <w:tblLook w:val="04A0" w:firstRow="1" w:lastRow="0" w:firstColumn="1" w:lastColumn="0" w:noHBand="0" w:noVBand="1"/>
      </w:tblPr>
      <w:tblGrid>
        <w:gridCol w:w="281"/>
        <w:gridCol w:w="1663"/>
        <w:gridCol w:w="1222"/>
        <w:gridCol w:w="5522"/>
        <w:gridCol w:w="1093"/>
      </w:tblGrid>
      <w:tr w:rsidR="00697ED3" w14:paraId="7BCE4130" w14:textId="77777777">
        <w:trPr>
          <w:trHeight w:val="780"/>
        </w:trPr>
        <w:tc>
          <w:tcPr>
            <w:tcW w:w="281" w:type="dxa"/>
            <w:tcBorders>
              <w:top w:val="single" w:sz="8" w:space="0" w:color="000000"/>
              <w:left w:val="single" w:sz="8" w:space="0" w:color="000000"/>
              <w:right w:val="single" w:sz="8" w:space="0" w:color="000000"/>
            </w:tcBorders>
            <w:shd w:val="clear" w:color="000000" w:fill="F2DCDB"/>
            <w:vAlign w:val="center"/>
          </w:tcPr>
          <w:p w14:paraId="1161FBEE" w14:textId="77777777" w:rsidR="00697ED3" w:rsidRDefault="00697ED3">
            <w:pPr>
              <w:widowControl w:val="0"/>
              <w:jc w:val="center"/>
              <w:rPr>
                <w:rFonts w:asciiTheme="minorHAnsi" w:hAnsiTheme="minorHAnsi" w:cstheme="minorHAnsi"/>
                <w:color w:val="000000"/>
                <w:sz w:val="22"/>
                <w:szCs w:val="22"/>
              </w:rPr>
            </w:pPr>
          </w:p>
        </w:tc>
        <w:tc>
          <w:tcPr>
            <w:tcW w:w="1663" w:type="dxa"/>
            <w:tcBorders>
              <w:top w:val="single" w:sz="8" w:space="0" w:color="000000"/>
              <w:right w:val="single" w:sz="8" w:space="0" w:color="000000"/>
            </w:tcBorders>
            <w:shd w:val="clear" w:color="000000" w:fill="F2DCDB"/>
            <w:vAlign w:val="center"/>
          </w:tcPr>
          <w:p w14:paraId="770A983F" w14:textId="77777777" w:rsidR="00697ED3" w:rsidRDefault="003255F8">
            <w:pPr>
              <w:widowControl w:val="0"/>
              <w:jc w:val="center"/>
              <w:rPr>
                <w:rFonts w:asciiTheme="minorHAnsi" w:hAnsiTheme="minorHAnsi" w:cstheme="minorHAnsi"/>
                <w:b/>
                <w:color w:val="000000"/>
                <w:sz w:val="22"/>
                <w:szCs w:val="22"/>
              </w:rPr>
            </w:pPr>
            <w:r>
              <w:rPr>
                <w:rFonts w:asciiTheme="minorHAnsi" w:hAnsiTheme="minorHAnsi" w:cstheme="minorHAnsi"/>
                <w:b/>
                <w:color w:val="000000"/>
                <w:sz w:val="22"/>
                <w:szCs w:val="22"/>
              </w:rPr>
              <w:t>Nazwa przedmiotu zamówienia</w:t>
            </w:r>
          </w:p>
        </w:tc>
        <w:tc>
          <w:tcPr>
            <w:tcW w:w="1222" w:type="dxa"/>
            <w:tcBorders>
              <w:top w:val="single" w:sz="8" w:space="0" w:color="000000"/>
              <w:right w:val="single" w:sz="8" w:space="0" w:color="000000"/>
            </w:tcBorders>
            <w:shd w:val="clear" w:color="000000" w:fill="F2DCDB"/>
            <w:vAlign w:val="center"/>
          </w:tcPr>
          <w:p w14:paraId="6C7FB154" w14:textId="77777777" w:rsidR="00697ED3" w:rsidRDefault="003255F8">
            <w:pPr>
              <w:widowControl w:val="0"/>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Wraz z ofertą należy dołączyć próbkę</w:t>
            </w:r>
          </w:p>
        </w:tc>
        <w:tc>
          <w:tcPr>
            <w:tcW w:w="5522" w:type="dxa"/>
            <w:tcBorders>
              <w:top w:val="single" w:sz="8" w:space="0" w:color="000000"/>
              <w:right w:val="single" w:sz="8" w:space="0" w:color="000000"/>
            </w:tcBorders>
            <w:shd w:val="clear" w:color="000000" w:fill="F2DCDB"/>
            <w:vAlign w:val="center"/>
          </w:tcPr>
          <w:p w14:paraId="79C2DAE0" w14:textId="77777777" w:rsidR="00697ED3" w:rsidRDefault="003255F8">
            <w:pPr>
              <w:widowControl w:val="0"/>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Dodatkowe funkcjonalności będące przedmiotem oceny</w:t>
            </w:r>
          </w:p>
        </w:tc>
        <w:tc>
          <w:tcPr>
            <w:tcW w:w="1093" w:type="dxa"/>
            <w:tcBorders>
              <w:top w:val="single" w:sz="8" w:space="0" w:color="000000"/>
              <w:right w:val="single" w:sz="8" w:space="0" w:color="000000"/>
            </w:tcBorders>
            <w:shd w:val="clear" w:color="000000" w:fill="F2DCDB"/>
            <w:vAlign w:val="center"/>
          </w:tcPr>
          <w:p w14:paraId="4353AADA" w14:textId="77777777" w:rsidR="00697ED3" w:rsidRDefault="003255F8">
            <w:pPr>
              <w:widowControl w:val="0"/>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Liczba punktów do uzyskania </w:t>
            </w:r>
          </w:p>
        </w:tc>
      </w:tr>
      <w:tr w:rsidR="00697ED3" w14:paraId="7009BC13" w14:textId="77777777">
        <w:trPr>
          <w:trHeight w:val="600"/>
        </w:trPr>
        <w:tc>
          <w:tcPr>
            <w:tcW w:w="281" w:type="dxa"/>
            <w:tcBorders>
              <w:top w:val="single" w:sz="8" w:space="0" w:color="000000"/>
              <w:left w:val="single" w:sz="8" w:space="0" w:color="000000"/>
              <w:bottom w:val="single" w:sz="4" w:space="0" w:color="000000"/>
              <w:right w:val="single" w:sz="8" w:space="0" w:color="000000"/>
            </w:tcBorders>
            <w:shd w:val="clear" w:color="auto" w:fill="auto"/>
            <w:vAlign w:val="center"/>
          </w:tcPr>
          <w:p w14:paraId="32A7C008" w14:textId="77777777" w:rsidR="00697ED3" w:rsidRDefault="00697ED3">
            <w:pPr>
              <w:widowControl w:val="0"/>
              <w:jc w:val="right"/>
              <w:rPr>
                <w:rFonts w:asciiTheme="minorHAnsi" w:hAnsiTheme="minorHAnsi" w:cstheme="minorHAnsi"/>
                <w:color w:val="000000"/>
                <w:sz w:val="22"/>
                <w:szCs w:val="22"/>
              </w:rPr>
            </w:pPr>
          </w:p>
        </w:tc>
        <w:tc>
          <w:tcPr>
            <w:tcW w:w="1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EB477" w14:textId="77777777" w:rsidR="00697ED3" w:rsidRDefault="003255F8">
            <w:pPr>
              <w:widowControl w:val="0"/>
              <w:spacing w:line="252" w:lineRule="auto"/>
              <w:jc w:val="cente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Urządzenie do kontroli dokumentów</w:t>
            </w:r>
          </w:p>
        </w:tc>
        <w:tc>
          <w:tcPr>
            <w:tcW w:w="1222" w:type="dxa"/>
            <w:tcBorders>
              <w:top w:val="single" w:sz="8" w:space="0" w:color="000000"/>
              <w:left w:val="single" w:sz="8" w:space="0" w:color="000000"/>
              <w:bottom w:val="single" w:sz="4" w:space="0" w:color="000000"/>
              <w:right w:val="single" w:sz="8" w:space="0" w:color="000000"/>
            </w:tcBorders>
            <w:shd w:val="clear" w:color="auto" w:fill="auto"/>
            <w:vAlign w:val="center"/>
          </w:tcPr>
          <w:p w14:paraId="5FDE36F5" w14:textId="52E5122A" w:rsidR="00697ED3" w:rsidRDefault="003F7808">
            <w:pPr>
              <w:widowControl w:val="0"/>
              <w:jc w:val="center"/>
              <w:rPr>
                <w:rFonts w:asciiTheme="minorHAnsi" w:hAnsiTheme="minorHAnsi" w:cstheme="minorHAnsi"/>
                <w:color w:val="000000"/>
                <w:sz w:val="22"/>
                <w:szCs w:val="22"/>
              </w:rPr>
            </w:pPr>
            <w:r>
              <w:rPr>
                <w:rFonts w:asciiTheme="minorHAnsi" w:hAnsiTheme="minorHAnsi" w:cstheme="minorHAnsi"/>
                <w:color w:val="000000"/>
                <w:sz w:val="22"/>
                <w:szCs w:val="22"/>
              </w:rPr>
              <w:t>Nie</w:t>
            </w:r>
          </w:p>
        </w:tc>
        <w:tc>
          <w:tcPr>
            <w:tcW w:w="5522" w:type="dxa"/>
            <w:tcBorders>
              <w:top w:val="single" w:sz="8" w:space="0" w:color="000000"/>
              <w:bottom w:val="single" w:sz="4" w:space="0" w:color="000000"/>
            </w:tcBorders>
            <w:shd w:val="clear" w:color="auto" w:fill="auto"/>
            <w:vAlign w:val="center"/>
          </w:tcPr>
          <w:p w14:paraId="6AEF4D43" w14:textId="77777777" w:rsidR="00697ED3" w:rsidRPr="00D87B5C" w:rsidRDefault="003255F8">
            <w:pPr>
              <w:widowControl w:val="0"/>
              <w:rPr>
                <w:rFonts w:asciiTheme="minorHAnsi" w:hAnsiTheme="minorHAnsi" w:cstheme="minorHAnsi"/>
              </w:rPr>
            </w:pPr>
            <w:r w:rsidRPr="00D87B5C">
              <w:rPr>
                <w:rFonts w:asciiTheme="minorHAnsi" w:hAnsiTheme="minorHAnsi" w:cstheme="minorHAnsi"/>
                <w:color w:val="000000"/>
                <w:sz w:val="22"/>
                <w:szCs w:val="22"/>
              </w:rPr>
              <w:t>Możliwość włączenia trybu oświetlenia stałego</w:t>
            </w:r>
          </w:p>
        </w:tc>
        <w:tc>
          <w:tcPr>
            <w:tcW w:w="1093" w:type="dxa"/>
            <w:tcBorders>
              <w:top w:val="single" w:sz="8" w:space="0" w:color="000000"/>
              <w:left w:val="single" w:sz="8" w:space="0" w:color="000000"/>
              <w:bottom w:val="single" w:sz="4" w:space="0" w:color="000000"/>
              <w:right w:val="single" w:sz="8" w:space="0" w:color="000000"/>
            </w:tcBorders>
            <w:shd w:val="clear" w:color="auto" w:fill="auto"/>
            <w:vAlign w:val="center"/>
          </w:tcPr>
          <w:p w14:paraId="7973F1A2" w14:textId="77777777" w:rsidR="00697ED3" w:rsidRDefault="003255F8">
            <w:pPr>
              <w:widowControl w:val="0"/>
              <w:jc w:val="center"/>
              <w:rPr>
                <w:rFonts w:asciiTheme="minorHAnsi" w:hAnsiTheme="minorHAnsi" w:cstheme="minorHAnsi"/>
                <w:color w:val="000000"/>
                <w:sz w:val="22"/>
                <w:szCs w:val="22"/>
              </w:rPr>
            </w:pPr>
            <w:r>
              <w:rPr>
                <w:rFonts w:asciiTheme="minorHAnsi" w:hAnsiTheme="minorHAnsi" w:cstheme="minorHAnsi"/>
                <w:color w:val="000000"/>
                <w:sz w:val="22"/>
                <w:szCs w:val="22"/>
              </w:rPr>
              <w:t>10 pkt</w:t>
            </w:r>
          </w:p>
        </w:tc>
      </w:tr>
      <w:tr w:rsidR="00697ED3" w14:paraId="6173E655" w14:textId="77777777">
        <w:trPr>
          <w:trHeight w:val="750"/>
        </w:trPr>
        <w:tc>
          <w:tcPr>
            <w:tcW w:w="281" w:type="dxa"/>
            <w:tcBorders>
              <w:left w:val="single" w:sz="8" w:space="0" w:color="000000"/>
              <w:bottom w:val="single" w:sz="4" w:space="0" w:color="000000"/>
              <w:right w:val="single" w:sz="8" w:space="0" w:color="000000"/>
            </w:tcBorders>
            <w:shd w:val="clear" w:color="auto" w:fill="auto"/>
            <w:vAlign w:val="center"/>
          </w:tcPr>
          <w:p w14:paraId="40811838" w14:textId="77777777" w:rsidR="00697ED3" w:rsidRDefault="00697ED3">
            <w:pPr>
              <w:widowControl w:val="0"/>
              <w:jc w:val="right"/>
              <w:rPr>
                <w:rFonts w:asciiTheme="minorHAnsi" w:hAnsiTheme="minorHAnsi" w:cstheme="minorHAnsi"/>
                <w:color w:val="000000"/>
                <w:sz w:val="22"/>
                <w:szCs w:val="22"/>
              </w:rPr>
            </w:pPr>
          </w:p>
        </w:tc>
        <w:tc>
          <w:tcPr>
            <w:tcW w:w="1663" w:type="dxa"/>
            <w:tcBorders>
              <w:left w:val="single" w:sz="4" w:space="0" w:color="000000"/>
              <w:bottom w:val="single" w:sz="4" w:space="0" w:color="000000"/>
              <w:right w:val="single" w:sz="4" w:space="0" w:color="000000"/>
            </w:tcBorders>
            <w:shd w:val="clear" w:color="auto" w:fill="auto"/>
            <w:vAlign w:val="center"/>
          </w:tcPr>
          <w:p w14:paraId="338AE4CD" w14:textId="77777777" w:rsidR="00697ED3" w:rsidRDefault="003255F8">
            <w:pPr>
              <w:widowControl w:val="0"/>
              <w:spacing w:line="252" w:lineRule="auto"/>
              <w:jc w:val="cente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Urządzenie do kontroli dokumentów</w:t>
            </w:r>
          </w:p>
        </w:tc>
        <w:tc>
          <w:tcPr>
            <w:tcW w:w="1222" w:type="dxa"/>
            <w:tcBorders>
              <w:left w:val="single" w:sz="8" w:space="0" w:color="000000"/>
              <w:bottom w:val="single" w:sz="4" w:space="0" w:color="000000"/>
              <w:right w:val="single" w:sz="8" w:space="0" w:color="000000"/>
            </w:tcBorders>
            <w:shd w:val="clear" w:color="auto" w:fill="auto"/>
            <w:vAlign w:val="center"/>
          </w:tcPr>
          <w:p w14:paraId="727858BF" w14:textId="7F25546F" w:rsidR="00697ED3" w:rsidRDefault="003F7808">
            <w:pPr>
              <w:widowControl w:val="0"/>
              <w:jc w:val="center"/>
              <w:rPr>
                <w:rFonts w:asciiTheme="minorHAnsi" w:hAnsiTheme="minorHAnsi" w:cstheme="minorHAnsi"/>
                <w:color w:val="000000"/>
                <w:sz w:val="22"/>
                <w:szCs w:val="22"/>
              </w:rPr>
            </w:pPr>
            <w:r>
              <w:rPr>
                <w:rFonts w:asciiTheme="minorHAnsi" w:hAnsiTheme="minorHAnsi" w:cstheme="minorHAnsi"/>
                <w:color w:val="000000"/>
                <w:sz w:val="22"/>
                <w:szCs w:val="22"/>
              </w:rPr>
              <w:t>Nie</w:t>
            </w:r>
          </w:p>
        </w:tc>
        <w:tc>
          <w:tcPr>
            <w:tcW w:w="5522" w:type="dxa"/>
            <w:tcBorders>
              <w:bottom w:val="single" w:sz="4" w:space="0" w:color="000000"/>
            </w:tcBorders>
            <w:shd w:val="clear" w:color="auto" w:fill="auto"/>
            <w:vAlign w:val="center"/>
          </w:tcPr>
          <w:p w14:paraId="0DF19425" w14:textId="77777777" w:rsidR="00697ED3" w:rsidRPr="00D87B5C" w:rsidRDefault="003255F8">
            <w:pPr>
              <w:widowControl w:val="0"/>
              <w:jc w:val="both"/>
              <w:rPr>
                <w:rFonts w:asciiTheme="minorHAnsi" w:hAnsiTheme="minorHAnsi" w:cstheme="minorHAnsi"/>
                <w:sz w:val="22"/>
                <w:szCs w:val="22"/>
              </w:rPr>
            </w:pPr>
            <w:r w:rsidRPr="00D87B5C">
              <w:rPr>
                <w:rFonts w:asciiTheme="minorHAnsi" w:hAnsiTheme="minorHAnsi" w:cstheme="minorHAnsi"/>
                <w:bCs/>
                <w:color w:val="000000"/>
                <w:sz w:val="22"/>
                <w:szCs w:val="22"/>
              </w:rPr>
              <w:t>Możliwość wyboru trybu pracy dla osób praworęcznych lub leworęcznych</w:t>
            </w:r>
            <w:r w:rsidRPr="00D87B5C">
              <w:rPr>
                <w:rFonts w:asciiTheme="minorHAnsi" w:hAnsiTheme="minorHAnsi" w:cstheme="minorHAnsi"/>
                <w:b/>
                <w:bCs/>
                <w:color w:val="000000"/>
                <w:sz w:val="22"/>
                <w:szCs w:val="22"/>
              </w:rPr>
              <w:t xml:space="preserve"> </w:t>
            </w:r>
          </w:p>
        </w:tc>
        <w:tc>
          <w:tcPr>
            <w:tcW w:w="1093" w:type="dxa"/>
            <w:tcBorders>
              <w:left w:val="single" w:sz="8" w:space="0" w:color="000000"/>
              <w:bottom w:val="single" w:sz="4" w:space="0" w:color="000000"/>
              <w:right w:val="single" w:sz="8" w:space="0" w:color="000000"/>
            </w:tcBorders>
            <w:shd w:val="clear" w:color="auto" w:fill="auto"/>
            <w:vAlign w:val="center"/>
          </w:tcPr>
          <w:p w14:paraId="07CD138E" w14:textId="77777777" w:rsidR="00697ED3" w:rsidRDefault="003255F8">
            <w:pPr>
              <w:widowControl w:val="0"/>
              <w:jc w:val="center"/>
              <w:rPr>
                <w:rFonts w:asciiTheme="minorHAnsi" w:hAnsiTheme="minorHAnsi" w:cstheme="minorHAnsi"/>
                <w:color w:val="000000"/>
                <w:sz w:val="22"/>
                <w:szCs w:val="22"/>
              </w:rPr>
            </w:pPr>
            <w:r>
              <w:rPr>
                <w:rFonts w:asciiTheme="minorHAnsi" w:hAnsiTheme="minorHAnsi" w:cstheme="minorHAnsi"/>
                <w:color w:val="000000"/>
                <w:sz w:val="22"/>
                <w:szCs w:val="22"/>
              </w:rPr>
              <w:t xml:space="preserve">10 pkt </w:t>
            </w:r>
          </w:p>
        </w:tc>
      </w:tr>
      <w:tr w:rsidR="00697ED3" w14:paraId="62D6C8AD" w14:textId="77777777">
        <w:trPr>
          <w:trHeight w:val="1027"/>
        </w:trPr>
        <w:tc>
          <w:tcPr>
            <w:tcW w:w="281" w:type="dxa"/>
            <w:tcBorders>
              <w:left w:val="single" w:sz="8" w:space="0" w:color="000000"/>
              <w:bottom w:val="single" w:sz="4" w:space="0" w:color="000000"/>
              <w:right w:val="single" w:sz="8" w:space="0" w:color="000000"/>
            </w:tcBorders>
            <w:shd w:val="clear" w:color="auto" w:fill="auto"/>
            <w:vAlign w:val="center"/>
          </w:tcPr>
          <w:p w14:paraId="6CFE7989" w14:textId="77777777" w:rsidR="00697ED3" w:rsidRDefault="00697ED3">
            <w:pPr>
              <w:widowControl w:val="0"/>
              <w:jc w:val="right"/>
              <w:rPr>
                <w:rFonts w:asciiTheme="minorHAnsi" w:hAnsiTheme="minorHAnsi" w:cstheme="minorHAnsi"/>
                <w:color w:val="000000"/>
                <w:sz w:val="22"/>
                <w:szCs w:val="22"/>
              </w:rPr>
            </w:pPr>
          </w:p>
        </w:tc>
        <w:tc>
          <w:tcPr>
            <w:tcW w:w="1663" w:type="dxa"/>
            <w:tcBorders>
              <w:left w:val="single" w:sz="4" w:space="0" w:color="000000"/>
              <w:bottom w:val="single" w:sz="4" w:space="0" w:color="000000"/>
              <w:right w:val="single" w:sz="4" w:space="0" w:color="000000"/>
            </w:tcBorders>
            <w:shd w:val="clear" w:color="auto" w:fill="auto"/>
          </w:tcPr>
          <w:p w14:paraId="79897254" w14:textId="77777777" w:rsidR="00697ED3" w:rsidRDefault="003255F8">
            <w:pPr>
              <w:widowControl w:val="0"/>
              <w:spacing w:line="252" w:lineRule="auto"/>
              <w:jc w:val="cente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Urządzenie do kontroli dokumentów</w:t>
            </w:r>
          </w:p>
        </w:tc>
        <w:tc>
          <w:tcPr>
            <w:tcW w:w="1222" w:type="dxa"/>
            <w:tcBorders>
              <w:left w:val="single" w:sz="8" w:space="0" w:color="000000"/>
              <w:bottom w:val="single" w:sz="4" w:space="0" w:color="000000"/>
              <w:right w:val="single" w:sz="8" w:space="0" w:color="000000"/>
            </w:tcBorders>
            <w:shd w:val="clear" w:color="auto" w:fill="auto"/>
            <w:vAlign w:val="center"/>
          </w:tcPr>
          <w:p w14:paraId="28F40092" w14:textId="06A50F28" w:rsidR="00697ED3" w:rsidRDefault="003F7808">
            <w:pPr>
              <w:widowControl w:val="0"/>
              <w:jc w:val="center"/>
              <w:rPr>
                <w:rFonts w:asciiTheme="minorHAnsi" w:hAnsiTheme="minorHAnsi" w:cstheme="minorHAnsi"/>
                <w:color w:val="000000"/>
                <w:sz w:val="22"/>
                <w:szCs w:val="22"/>
              </w:rPr>
            </w:pPr>
            <w:r>
              <w:rPr>
                <w:rFonts w:asciiTheme="minorHAnsi" w:hAnsiTheme="minorHAnsi" w:cstheme="minorHAnsi"/>
                <w:color w:val="000000"/>
                <w:sz w:val="22"/>
                <w:szCs w:val="22"/>
              </w:rPr>
              <w:t>Nie</w:t>
            </w:r>
          </w:p>
        </w:tc>
        <w:tc>
          <w:tcPr>
            <w:tcW w:w="5522" w:type="dxa"/>
            <w:tcBorders>
              <w:bottom w:val="single" w:sz="4" w:space="0" w:color="000000"/>
            </w:tcBorders>
            <w:shd w:val="clear" w:color="auto" w:fill="auto"/>
            <w:vAlign w:val="center"/>
          </w:tcPr>
          <w:p w14:paraId="33C6A4DA" w14:textId="77777777" w:rsidR="00697ED3" w:rsidRPr="00D87B5C" w:rsidRDefault="003255F8">
            <w:pPr>
              <w:widowControl w:val="0"/>
              <w:jc w:val="both"/>
              <w:rPr>
                <w:rFonts w:asciiTheme="minorHAnsi" w:hAnsiTheme="minorHAnsi" w:cstheme="minorHAnsi"/>
                <w:color w:val="000000" w:themeColor="text1"/>
                <w:sz w:val="22"/>
                <w:szCs w:val="22"/>
              </w:rPr>
            </w:pPr>
            <w:r w:rsidRPr="00D87B5C">
              <w:rPr>
                <w:rFonts w:asciiTheme="minorHAnsi" w:hAnsiTheme="minorHAnsi" w:cstheme="minorHAnsi"/>
                <w:color w:val="000000" w:themeColor="text1"/>
                <w:sz w:val="22"/>
                <w:szCs w:val="22"/>
              </w:rPr>
              <w:t xml:space="preserve">Baterie AAA w komplecie </w:t>
            </w:r>
          </w:p>
        </w:tc>
        <w:tc>
          <w:tcPr>
            <w:tcW w:w="1093" w:type="dxa"/>
            <w:tcBorders>
              <w:left w:val="single" w:sz="8" w:space="0" w:color="000000"/>
              <w:bottom w:val="single" w:sz="4" w:space="0" w:color="000000"/>
              <w:right w:val="single" w:sz="8" w:space="0" w:color="000000"/>
            </w:tcBorders>
            <w:shd w:val="clear" w:color="auto" w:fill="auto"/>
            <w:vAlign w:val="center"/>
          </w:tcPr>
          <w:p w14:paraId="66AF016E" w14:textId="77777777" w:rsidR="00697ED3" w:rsidRDefault="003255F8">
            <w:pPr>
              <w:widowControl w:val="0"/>
              <w:jc w:val="center"/>
              <w:rPr>
                <w:rFonts w:asciiTheme="minorHAnsi" w:hAnsiTheme="minorHAnsi" w:cstheme="minorHAnsi"/>
                <w:color w:val="000000"/>
                <w:sz w:val="22"/>
                <w:szCs w:val="22"/>
              </w:rPr>
            </w:pPr>
            <w:r>
              <w:rPr>
                <w:rFonts w:asciiTheme="minorHAnsi" w:hAnsiTheme="minorHAnsi" w:cstheme="minorHAnsi"/>
                <w:color w:val="000000"/>
                <w:sz w:val="22"/>
                <w:szCs w:val="22"/>
              </w:rPr>
              <w:t xml:space="preserve">10 pkt </w:t>
            </w:r>
          </w:p>
        </w:tc>
      </w:tr>
    </w:tbl>
    <w:p w14:paraId="64DD8E61" w14:textId="77777777" w:rsidR="00697ED3" w:rsidRDefault="00697ED3">
      <w:pPr>
        <w:ind w:left="720"/>
        <w:jc w:val="both"/>
        <w:rPr>
          <w:rFonts w:asciiTheme="minorHAnsi" w:hAnsiTheme="minorHAnsi" w:cstheme="minorHAnsi"/>
          <w:b/>
          <w:sz w:val="22"/>
          <w:szCs w:val="22"/>
        </w:rPr>
      </w:pPr>
    </w:p>
    <w:p w14:paraId="22AC10E8" w14:textId="77777777" w:rsidR="00697ED3" w:rsidRDefault="003255F8">
      <w:pPr>
        <w:jc w:val="both"/>
        <w:rPr>
          <w:rFonts w:asciiTheme="minorHAnsi" w:hAnsiTheme="minorHAnsi" w:cstheme="minorHAnsi"/>
          <w:b/>
          <w:bCs/>
          <w:sz w:val="22"/>
          <w:szCs w:val="22"/>
        </w:rPr>
      </w:pPr>
      <w:r>
        <w:rPr>
          <w:rFonts w:asciiTheme="minorHAnsi" w:hAnsiTheme="minorHAnsi" w:cstheme="minorHAnsi"/>
          <w:b/>
          <w:bCs/>
          <w:sz w:val="22"/>
          <w:szCs w:val="22"/>
        </w:rPr>
        <w:t>Następnie zamawiający przyzna każdej z ofert niepodlegającej odrzuceniu punkty w kryterium wg. poniższego wzoru:</w:t>
      </w:r>
    </w:p>
    <w:p w14:paraId="3E115CD0" w14:textId="77777777" w:rsidR="00697ED3" w:rsidRDefault="00697ED3">
      <w:pPr>
        <w:ind w:left="720"/>
        <w:jc w:val="both"/>
        <w:rPr>
          <w:rFonts w:asciiTheme="minorHAnsi" w:hAnsiTheme="minorHAnsi" w:cstheme="minorHAnsi"/>
          <w:b/>
          <w:bCs/>
          <w:sz w:val="22"/>
          <w:szCs w:val="22"/>
        </w:rPr>
      </w:pPr>
    </w:p>
    <w:p w14:paraId="3B226ACF" w14:textId="49456B40" w:rsidR="00697ED3" w:rsidRDefault="003255F8">
      <w:pPr>
        <w:ind w:left="720"/>
        <w:jc w:val="both"/>
        <w:rPr>
          <w:rFonts w:asciiTheme="minorHAnsi" w:hAnsiTheme="minorHAnsi" w:cstheme="minorHAnsi"/>
          <w:b/>
          <w:bCs/>
          <w:sz w:val="22"/>
          <w:szCs w:val="22"/>
        </w:rPr>
      </w:pPr>
      <w:r>
        <w:rPr>
          <w:rFonts w:asciiTheme="minorHAnsi" w:hAnsiTheme="minorHAnsi" w:cstheme="minorHAnsi"/>
          <w:b/>
          <w:bCs/>
          <w:sz w:val="22"/>
          <w:szCs w:val="22"/>
        </w:rPr>
        <w:t xml:space="preserve">        Liczba zdobytych punktów (maks. </w:t>
      </w:r>
      <w:r w:rsidR="00910E90">
        <w:rPr>
          <w:rFonts w:asciiTheme="minorHAnsi" w:hAnsiTheme="minorHAnsi" w:cstheme="minorHAnsi"/>
          <w:b/>
          <w:bCs/>
          <w:sz w:val="22"/>
          <w:szCs w:val="22"/>
        </w:rPr>
        <w:t>3</w:t>
      </w:r>
      <w:r>
        <w:rPr>
          <w:rFonts w:asciiTheme="minorHAnsi" w:hAnsiTheme="minorHAnsi" w:cstheme="minorHAnsi"/>
          <w:b/>
          <w:bCs/>
          <w:sz w:val="22"/>
          <w:szCs w:val="22"/>
        </w:rPr>
        <w:t>0 pkt)</w:t>
      </w:r>
    </w:p>
    <w:p w14:paraId="32685979" w14:textId="165400CA" w:rsidR="00697ED3" w:rsidRDefault="003255F8">
      <w:pPr>
        <w:ind w:left="720"/>
        <w:jc w:val="both"/>
        <w:rPr>
          <w:rFonts w:asciiTheme="minorHAnsi" w:hAnsiTheme="minorHAnsi" w:cstheme="minorHAnsi"/>
          <w:b/>
          <w:bCs/>
          <w:sz w:val="22"/>
          <w:szCs w:val="22"/>
        </w:rPr>
      </w:pPr>
      <w:r>
        <w:rPr>
          <w:rFonts w:asciiTheme="minorHAnsi" w:hAnsiTheme="minorHAnsi" w:cstheme="minorHAnsi"/>
          <w:b/>
          <w:bCs/>
          <w:sz w:val="22"/>
          <w:szCs w:val="22"/>
        </w:rPr>
        <w:t xml:space="preserve">P2=----------------------------------------------------- x </w:t>
      </w:r>
      <w:r w:rsidR="00910E90">
        <w:rPr>
          <w:rFonts w:asciiTheme="minorHAnsi" w:hAnsiTheme="minorHAnsi" w:cstheme="minorHAnsi"/>
          <w:b/>
          <w:bCs/>
          <w:sz w:val="22"/>
          <w:szCs w:val="22"/>
        </w:rPr>
        <w:t>3</w:t>
      </w:r>
      <w:r>
        <w:rPr>
          <w:rFonts w:asciiTheme="minorHAnsi" w:hAnsiTheme="minorHAnsi" w:cstheme="minorHAnsi"/>
          <w:b/>
          <w:bCs/>
          <w:sz w:val="22"/>
          <w:szCs w:val="22"/>
        </w:rPr>
        <w:t>0 pkt</w:t>
      </w:r>
    </w:p>
    <w:p w14:paraId="683D3B5D" w14:textId="626C4050" w:rsidR="00697ED3" w:rsidRDefault="003255F8">
      <w:pPr>
        <w:ind w:left="720"/>
        <w:jc w:val="both"/>
        <w:rPr>
          <w:rFonts w:asciiTheme="minorHAnsi" w:hAnsiTheme="minorHAnsi" w:cstheme="minorHAnsi"/>
          <w:b/>
          <w:bCs/>
          <w:sz w:val="22"/>
          <w:szCs w:val="22"/>
        </w:rPr>
      </w:pPr>
      <w:r>
        <w:rPr>
          <w:rFonts w:asciiTheme="minorHAnsi" w:hAnsiTheme="minorHAnsi" w:cstheme="minorHAnsi"/>
          <w:b/>
          <w:bCs/>
          <w:sz w:val="22"/>
          <w:szCs w:val="22"/>
        </w:rPr>
        <w:t xml:space="preserve">        </w:t>
      </w:r>
      <w:r>
        <w:rPr>
          <w:rFonts w:asciiTheme="minorHAnsi" w:hAnsiTheme="minorHAnsi" w:cstheme="minorHAnsi"/>
          <w:b/>
          <w:bCs/>
          <w:sz w:val="22"/>
          <w:szCs w:val="22"/>
        </w:rPr>
        <w:tab/>
      </w:r>
      <w:r>
        <w:rPr>
          <w:rFonts w:asciiTheme="minorHAnsi" w:hAnsiTheme="minorHAnsi" w:cstheme="minorHAnsi"/>
          <w:b/>
          <w:bCs/>
          <w:sz w:val="22"/>
          <w:szCs w:val="22"/>
        </w:rPr>
        <w:tab/>
        <w:t xml:space="preserve">        </w:t>
      </w:r>
      <w:r w:rsidR="00910E90">
        <w:rPr>
          <w:rFonts w:asciiTheme="minorHAnsi" w:hAnsiTheme="minorHAnsi" w:cstheme="minorHAnsi"/>
          <w:b/>
          <w:bCs/>
          <w:sz w:val="22"/>
          <w:szCs w:val="22"/>
        </w:rPr>
        <w:t>3</w:t>
      </w:r>
      <w:r>
        <w:rPr>
          <w:rFonts w:asciiTheme="minorHAnsi" w:hAnsiTheme="minorHAnsi" w:cstheme="minorHAnsi"/>
          <w:b/>
          <w:bCs/>
          <w:sz w:val="22"/>
          <w:szCs w:val="22"/>
        </w:rPr>
        <w:t>0 pkt</w:t>
      </w:r>
    </w:p>
    <w:p w14:paraId="101B58C6" w14:textId="77777777" w:rsidR="00697ED3" w:rsidRDefault="00697ED3">
      <w:pPr>
        <w:rPr>
          <w:rFonts w:asciiTheme="minorHAnsi" w:hAnsiTheme="minorHAnsi" w:cstheme="minorHAnsi"/>
          <w:b/>
          <w:bCs/>
          <w:sz w:val="22"/>
          <w:szCs w:val="22"/>
        </w:rPr>
      </w:pPr>
    </w:p>
    <w:p w14:paraId="1B1485F6" w14:textId="0075BD10" w:rsidR="006C7FAA" w:rsidRDefault="006C7FAA">
      <w:pPr>
        <w:rPr>
          <w:rFonts w:asciiTheme="minorHAnsi" w:hAnsiTheme="minorHAnsi" w:cstheme="minorHAnsi"/>
          <w:b/>
          <w:bCs/>
          <w:sz w:val="22"/>
          <w:szCs w:val="22"/>
        </w:rPr>
      </w:pPr>
      <w:r>
        <w:rPr>
          <w:rFonts w:asciiTheme="minorHAnsi" w:hAnsiTheme="minorHAnsi" w:cstheme="minorHAnsi"/>
          <w:b/>
          <w:bCs/>
          <w:sz w:val="22"/>
          <w:szCs w:val="22"/>
        </w:rPr>
        <w:t>Zamawiający dokona zsumowania wyników obu kryteriów w celu uzyskania liczby punktów oferty.</w:t>
      </w:r>
    </w:p>
    <w:p w14:paraId="7750390E" w14:textId="77777777" w:rsidR="006C7FAA" w:rsidRDefault="006C7FAA">
      <w:pPr>
        <w:rPr>
          <w:rFonts w:asciiTheme="minorHAnsi" w:hAnsiTheme="minorHAnsi" w:cstheme="minorHAnsi"/>
          <w:b/>
          <w:bCs/>
          <w:sz w:val="22"/>
          <w:szCs w:val="22"/>
        </w:rPr>
      </w:pPr>
    </w:p>
    <w:p w14:paraId="04294C52" w14:textId="77777777" w:rsidR="00697ED3" w:rsidRDefault="003255F8">
      <w:pPr>
        <w:pStyle w:val="Akapitzlist"/>
        <w:numPr>
          <w:ilvl w:val="0"/>
          <w:numId w:val="3"/>
        </w:numPr>
        <w:rPr>
          <w:rFonts w:asciiTheme="minorHAnsi" w:hAnsiTheme="minorHAnsi" w:cstheme="minorHAnsi"/>
        </w:rPr>
      </w:pPr>
      <w:r>
        <w:rPr>
          <w:rFonts w:eastAsia="Times New Roman" w:cstheme="minorHAnsi"/>
          <w:b/>
          <w:bCs/>
          <w:lang w:eastAsia="pl-PL"/>
        </w:rPr>
        <w:t>Informacje dodatkowe.</w:t>
      </w:r>
    </w:p>
    <w:p w14:paraId="3F619598" w14:textId="77777777" w:rsidR="00697ED3" w:rsidRDefault="003255F8">
      <w:pPr>
        <w:ind w:left="360"/>
        <w:jc w:val="both"/>
        <w:rPr>
          <w:rFonts w:asciiTheme="minorHAnsi" w:hAnsiTheme="minorHAnsi" w:cstheme="minorHAnsi"/>
          <w:sz w:val="22"/>
          <w:szCs w:val="22"/>
        </w:rPr>
      </w:pPr>
      <w:r>
        <w:rPr>
          <w:rFonts w:asciiTheme="minorHAnsi" w:hAnsiTheme="minorHAnsi" w:cstheme="minorHAnsi"/>
          <w:sz w:val="22"/>
          <w:szCs w:val="22"/>
        </w:rPr>
        <w:t xml:space="preserve">7.1 Zamawiający unieważni postępowanie, jeśli cena oferty najkorzystniejszej przekroczy kwotę, jaką zamawiający będzie mógł przeznaczyć na sfinansowanie zamówienia. </w:t>
      </w:r>
    </w:p>
    <w:p w14:paraId="1DB4BDB7" w14:textId="77777777" w:rsidR="00697ED3" w:rsidRDefault="003255F8">
      <w:pPr>
        <w:ind w:left="360"/>
        <w:jc w:val="both"/>
        <w:rPr>
          <w:rFonts w:asciiTheme="minorHAnsi" w:hAnsiTheme="minorHAnsi" w:cstheme="minorHAnsi"/>
          <w:sz w:val="22"/>
          <w:szCs w:val="22"/>
        </w:rPr>
      </w:pPr>
      <w:r>
        <w:rPr>
          <w:rFonts w:asciiTheme="minorHAnsi" w:hAnsiTheme="minorHAnsi" w:cstheme="minorHAnsi"/>
          <w:sz w:val="22"/>
          <w:szCs w:val="22"/>
        </w:rPr>
        <w:t>7.2 Zamawiający w razie potrzeb będzie zwracał się do wykonawców o złożenie wyjaśnień w zakresie złożonych ofert.</w:t>
      </w:r>
    </w:p>
    <w:p w14:paraId="7CE48CD4" w14:textId="3D654ABF" w:rsidR="00990F59" w:rsidRDefault="00990F59">
      <w:pPr>
        <w:ind w:left="360"/>
        <w:jc w:val="both"/>
        <w:rPr>
          <w:rFonts w:asciiTheme="minorHAnsi" w:hAnsiTheme="minorHAnsi" w:cstheme="minorHAnsi"/>
          <w:sz w:val="22"/>
          <w:szCs w:val="22"/>
        </w:rPr>
      </w:pPr>
      <w:r>
        <w:rPr>
          <w:rFonts w:asciiTheme="minorHAnsi" w:hAnsiTheme="minorHAnsi" w:cstheme="minorHAnsi"/>
          <w:sz w:val="22"/>
          <w:szCs w:val="22"/>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Jeżeli oferty otrzymały taką samą ocenę w kryterium o najwyższej wadze, zamawiający wybiera ofertę z najniższą ceną lub najniższym kosztem. Jeżeli nie można dokonać wyboru oferty</w:t>
      </w:r>
      <w:r w:rsidR="00632617">
        <w:rPr>
          <w:rFonts w:asciiTheme="minorHAnsi" w:hAnsiTheme="minorHAnsi" w:cstheme="minorHAnsi"/>
          <w:sz w:val="22"/>
          <w:szCs w:val="22"/>
        </w:rPr>
        <w:t xml:space="preserve"> w ten sposób, </w:t>
      </w:r>
      <w:r>
        <w:rPr>
          <w:rFonts w:asciiTheme="minorHAnsi" w:hAnsiTheme="minorHAnsi" w:cstheme="minorHAnsi"/>
          <w:sz w:val="22"/>
          <w:szCs w:val="22"/>
        </w:rPr>
        <w:lastRenderedPageBreak/>
        <w:t>zamawiający wzywa wykonawców, którzy złożyli te oferty, do złożenia w terminie określonym przez zamawiającego ofert dodatkowych zawierających nową cenę lub koszt.</w:t>
      </w:r>
    </w:p>
    <w:p w14:paraId="39DED29F" w14:textId="77777777" w:rsidR="00697ED3" w:rsidRDefault="003255F8">
      <w:pPr>
        <w:ind w:left="360"/>
        <w:jc w:val="both"/>
        <w:rPr>
          <w:rFonts w:asciiTheme="minorHAnsi" w:hAnsiTheme="minorHAnsi" w:cstheme="minorHAnsi"/>
          <w:sz w:val="22"/>
          <w:szCs w:val="22"/>
        </w:rPr>
      </w:pPr>
      <w:r>
        <w:rPr>
          <w:rFonts w:asciiTheme="minorHAnsi" w:hAnsiTheme="minorHAnsi" w:cstheme="minorHAnsi"/>
          <w:sz w:val="22"/>
          <w:szCs w:val="22"/>
        </w:rPr>
        <w:t xml:space="preserve">7.3 W przypadku powzięcia wątpliwości w zakresie rażąco niskiej ceny, Zamawiający zastrzega sobie prawo do żądania od wykonawcy wyjaśnień, oraz do odrzucenia oferty, w przypadku stwierdzenia występowania rażąco niskiej ceny. </w:t>
      </w:r>
    </w:p>
    <w:p w14:paraId="3442FFFE" w14:textId="77777777" w:rsidR="00697ED3" w:rsidRDefault="003255F8">
      <w:pPr>
        <w:ind w:left="360"/>
        <w:jc w:val="both"/>
        <w:rPr>
          <w:rFonts w:asciiTheme="minorHAnsi" w:hAnsiTheme="minorHAnsi" w:cstheme="minorHAnsi"/>
          <w:sz w:val="22"/>
          <w:szCs w:val="22"/>
        </w:rPr>
      </w:pPr>
      <w:r>
        <w:rPr>
          <w:rFonts w:asciiTheme="minorHAnsi" w:hAnsiTheme="minorHAnsi" w:cstheme="minorHAnsi"/>
          <w:color w:val="000000"/>
          <w:sz w:val="22"/>
          <w:szCs w:val="22"/>
        </w:rPr>
        <w:t>7.4 W trakcie realizacji zamówienia zamawiający dopuszcza możliwość zmian w umowie, w tym polegających na zwiększeniu zakresu zamówienia o zakup dodatkowych urządzeń, których wartość nie przekroczy 20% pierwotnej wartości oferty.</w:t>
      </w:r>
      <w:r>
        <w:rPr>
          <w:rFonts w:asciiTheme="minorHAnsi" w:hAnsiTheme="minorHAnsi" w:cstheme="minorHAnsi"/>
          <w:sz w:val="22"/>
          <w:szCs w:val="22"/>
        </w:rPr>
        <w:t xml:space="preserve"> </w:t>
      </w:r>
    </w:p>
    <w:p w14:paraId="09639223" w14:textId="77777777" w:rsidR="00697ED3" w:rsidRDefault="003255F8">
      <w:pPr>
        <w:ind w:left="360"/>
        <w:jc w:val="both"/>
        <w:rPr>
          <w:rFonts w:asciiTheme="minorHAnsi" w:hAnsiTheme="minorHAnsi" w:cstheme="minorHAnsi"/>
          <w:sz w:val="22"/>
          <w:szCs w:val="22"/>
        </w:rPr>
      </w:pPr>
      <w:r>
        <w:rPr>
          <w:rFonts w:asciiTheme="minorHAnsi" w:hAnsiTheme="minorHAnsi" w:cstheme="minorHAnsi"/>
          <w:sz w:val="22"/>
          <w:szCs w:val="22"/>
        </w:rPr>
        <w:t xml:space="preserve">7.5 W przypadku, gdy wykonawca, którego oferta została wybrana uchyla się od zawarcia umowy, zamawiający może zawrzeć umowę z kolejnym na liście rankingowej wykonawcą. </w:t>
      </w:r>
    </w:p>
    <w:p w14:paraId="4BE9FA8B" w14:textId="127CE076" w:rsidR="00697ED3" w:rsidRDefault="003255F8">
      <w:pPr>
        <w:ind w:left="360"/>
        <w:jc w:val="both"/>
        <w:rPr>
          <w:rFonts w:asciiTheme="minorHAnsi" w:hAnsiTheme="minorHAnsi" w:cstheme="minorHAnsi"/>
          <w:sz w:val="22"/>
          <w:szCs w:val="22"/>
        </w:rPr>
      </w:pPr>
      <w:r>
        <w:rPr>
          <w:rFonts w:asciiTheme="minorHAnsi" w:hAnsiTheme="minorHAnsi" w:cstheme="minorHAnsi"/>
          <w:sz w:val="22"/>
          <w:szCs w:val="22"/>
        </w:rPr>
        <w:t>7.6 Zawarcie umowy nastąpi na warunkach określonych w niniejsz</w:t>
      </w:r>
      <w:r w:rsidR="00632617">
        <w:rPr>
          <w:rFonts w:asciiTheme="minorHAnsi" w:hAnsiTheme="minorHAnsi" w:cstheme="minorHAnsi"/>
          <w:sz w:val="22"/>
          <w:szCs w:val="22"/>
        </w:rPr>
        <w:t xml:space="preserve">ym zapytaniu ofertowym </w:t>
      </w:r>
      <w:r>
        <w:rPr>
          <w:rFonts w:asciiTheme="minorHAnsi" w:hAnsiTheme="minorHAnsi" w:cstheme="minorHAnsi"/>
          <w:sz w:val="22"/>
          <w:szCs w:val="22"/>
        </w:rPr>
        <w:t>oraz w miejscu i czasie określonych przez zamawiającego</w:t>
      </w:r>
      <w:r w:rsidR="005F1F74">
        <w:rPr>
          <w:rFonts w:asciiTheme="minorHAnsi" w:hAnsiTheme="minorHAnsi" w:cstheme="minorHAnsi"/>
          <w:sz w:val="22"/>
          <w:szCs w:val="22"/>
        </w:rPr>
        <w:t>.</w:t>
      </w:r>
    </w:p>
    <w:p w14:paraId="6A3D7851" w14:textId="77777777" w:rsidR="00697ED3" w:rsidRDefault="003255F8">
      <w:pPr>
        <w:ind w:left="360"/>
        <w:jc w:val="both"/>
        <w:rPr>
          <w:rFonts w:asciiTheme="minorHAnsi" w:hAnsiTheme="minorHAnsi" w:cstheme="minorHAnsi"/>
          <w:sz w:val="22"/>
          <w:szCs w:val="22"/>
        </w:rPr>
      </w:pPr>
      <w:r>
        <w:rPr>
          <w:rFonts w:asciiTheme="minorHAnsi" w:hAnsiTheme="minorHAnsi" w:cstheme="minorHAnsi"/>
          <w:sz w:val="22"/>
          <w:szCs w:val="22"/>
        </w:rPr>
        <w:t xml:space="preserve">7.7 Zamawiający zastrzega sobie prawo do odstąpienia od podpisania umowy z wybranym wykonawcą, jeśli w trakcie postępowania poweźmie uzasadnione wątpliwości co do rzetelności wykonawcy lub występowania innych okoliczności (np. ogłoszenie stanu upadłości lub niewypłacalności), które mogą mieć negatywny wpływ na wykonanie zamówienia. W takim przypadku zamawiający zastrzega sobie prawo do zawarcia umowy z kolejnym na liście rankingowej wykonawcą. </w:t>
      </w:r>
    </w:p>
    <w:p w14:paraId="533DA2C0" w14:textId="77777777" w:rsidR="00697ED3" w:rsidRDefault="003255F8">
      <w:pPr>
        <w:ind w:left="360"/>
        <w:jc w:val="both"/>
        <w:rPr>
          <w:rFonts w:asciiTheme="minorHAnsi" w:hAnsiTheme="minorHAnsi" w:cstheme="minorHAnsi"/>
          <w:sz w:val="22"/>
          <w:szCs w:val="22"/>
        </w:rPr>
      </w:pPr>
      <w:r>
        <w:rPr>
          <w:rFonts w:asciiTheme="minorHAnsi" w:hAnsiTheme="minorHAnsi" w:cstheme="minorHAnsi"/>
          <w:sz w:val="22"/>
          <w:szCs w:val="22"/>
        </w:rPr>
        <w:t xml:space="preserve">7.8 Zamawiający zastrzega sobie prawo do unieważnienia postępowania na każdym etapie, w przypadku wystąpienia zmiany okoliczności powodującej, że wykonanie zamówienia nie leży w interesie publicznym lub w przypadku wystąpienia wady postępowania, uniemożliwiającej wykonanie zamówienia lub narażenie zamawiającego na straty finansowe. </w:t>
      </w:r>
    </w:p>
    <w:p w14:paraId="7E998C18" w14:textId="77777777" w:rsidR="00697ED3" w:rsidRDefault="003255F8">
      <w:pPr>
        <w:ind w:left="360"/>
        <w:jc w:val="both"/>
        <w:rPr>
          <w:rFonts w:asciiTheme="minorHAnsi" w:hAnsiTheme="minorHAnsi" w:cstheme="minorHAnsi"/>
          <w:sz w:val="22"/>
          <w:szCs w:val="22"/>
        </w:rPr>
      </w:pPr>
      <w:r>
        <w:rPr>
          <w:rFonts w:asciiTheme="minorHAnsi" w:hAnsiTheme="minorHAnsi" w:cstheme="minorHAnsi"/>
          <w:sz w:val="22"/>
          <w:szCs w:val="22"/>
        </w:rPr>
        <w:t xml:space="preserve">7.9 Zamawiający dopuszcza negocjacje oferty najkorzystniejszej w zakresie ilości zamawianych przedmiotów przy zachowaniu cen jednostkowych z oferty w przypadku, gdy pierwotna cena oferty przekroczy budżet zamówienia. </w:t>
      </w:r>
    </w:p>
    <w:p w14:paraId="63A06795" w14:textId="77777777" w:rsidR="00697ED3" w:rsidRPr="00F768A0" w:rsidRDefault="00697ED3">
      <w:pPr>
        <w:ind w:left="360"/>
        <w:jc w:val="both"/>
        <w:rPr>
          <w:rFonts w:asciiTheme="minorHAnsi" w:hAnsiTheme="minorHAnsi" w:cstheme="minorHAnsi"/>
          <w:color w:val="FF0000"/>
          <w:sz w:val="22"/>
          <w:szCs w:val="22"/>
        </w:rPr>
      </w:pPr>
    </w:p>
    <w:p w14:paraId="46D1EC40" w14:textId="5A63E4F4" w:rsidR="00062FDA" w:rsidRPr="00F0701E" w:rsidRDefault="00142522" w:rsidP="00062FDA">
      <w:pPr>
        <w:tabs>
          <w:tab w:val="left" w:pos="1440"/>
        </w:tabs>
        <w:rPr>
          <w:rFonts w:asciiTheme="minorHAnsi" w:hAnsiTheme="minorHAnsi" w:cstheme="minorHAnsi"/>
          <w:i/>
          <w:sz w:val="22"/>
          <w:szCs w:val="22"/>
        </w:rPr>
      </w:pPr>
      <w:r w:rsidRPr="00F0701E">
        <w:rPr>
          <w:rFonts w:asciiTheme="minorHAnsi" w:hAnsiTheme="minorHAnsi" w:cstheme="minorHAnsi"/>
          <w:i/>
          <w:sz w:val="22"/>
          <w:szCs w:val="22"/>
        </w:rPr>
        <w:t>Uwaga</w:t>
      </w:r>
      <w:r w:rsidR="00062FDA" w:rsidRPr="00F0701E">
        <w:rPr>
          <w:rFonts w:asciiTheme="minorHAnsi" w:hAnsiTheme="minorHAnsi" w:cstheme="minorHAnsi"/>
          <w:i/>
          <w:sz w:val="22"/>
          <w:szCs w:val="22"/>
        </w:rPr>
        <w:t>:</w:t>
      </w:r>
    </w:p>
    <w:p w14:paraId="7E612A2A" w14:textId="77777777" w:rsidR="00062FDA" w:rsidRPr="00F0701E" w:rsidRDefault="00062FDA" w:rsidP="00062FDA">
      <w:pPr>
        <w:pStyle w:val="Akapitzlist"/>
        <w:numPr>
          <w:ilvl w:val="0"/>
          <w:numId w:val="33"/>
        </w:numPr>
        <w:tabs>
          <w:tab w:val="left" w:pos="1440"/>
        </w:tabs>
        <w:suppressAutoHyphens w:val="0"/>
        <w:spacing w:after="0" w:line="240" w:lineRule="auto"/>
        <w:jc w:val="both"/>
        <w:rPr>
          <w:rFonts w:asciiTheme="minorHAnsi" w:hAnsiTheme="minorHAnsi" w:cstheme="minorHAnsi"/>
          <w:i/>
        </w:rPr>
      </w:pPr>
      <w:r w:rsidRPr="00F0701E">
        <w:rPr>
          <w:rFonts w:asciiTheme="minorHAnsi" w:hAnsiTheme="minorHAnsi" w:cstheme="minorHAnsi"/>
          <w:i/>
        </w:rPr>
        <w:t>Zamawiający odrzuci ofertę:</w:t>
      </w:r>
    </w:p>
    <w:p w14:paraId="709B8212" w14:textId="77777777" w:rsidR="00062FDA" w:rsidRPr="00F0701E" w:rsidRDefault="00062FDA" w:rsidP="00062FDA">
      <w:pPr>
        <w:pStyle w:val="Akapitzlist"/>
        <w:numPr>
          <w:ilvl w:val="0"/>
          <w:numId w:val="34"/>
        </w:numPr>
        <w:tabs>
          <w:tab w:val="left" w:pos="1440"/>
        </w:tabs>
        <w:suppressAutoHyphens w:val="0"/>
        <w:spacing w:after="0" w:line="240" w:lineRule="auto"/>
        <w:jc w:val="both"/>
        <w:rPr>
          <w:rFonts w:asciiTheme="minorHAnsi" w:hAnsiTheme="minorHAnsi" w:cstheme="minorHAnsi"/>
          <w:i/>
        </w:rPr>
      </w:pPr>
      <w:r w:rsidRPr="00F0701E">
        <w:rPr>
          <w:rFonts w:asciiTheme="minorHAnsi" w:hAnsiTheme="minorHAnsi" w:cstheme="minorHAnsi"/>
          <w:i/>
        </w:rPr>
        <w:t>złożoną po terminie lub w sposób inny niż określony w niniejszym zapytaniu;</w:t>
      </w:r>
    </w:p>
    <w:p w14:paraId="18D9CD46" w14:textId="77777777" w:rsidR="00062FDA" w:rsidRPr="00F0701E" w:rsidRDefault="00062FDA" w:rsidP="00062FDA">
      <w:pPr>
        <w:pStyle w:val="Akapitzlist"/>
        <w:numPr>
          <w:ilvl w:val="0"/>
          <w:numId w:val="34"/>
        </w:numPr>
        <w:tabs>
          <w:tab w:val="left" w:pos="1440"/>
        </w:tabs>
        <w:suppressAutoHyphens w:val="0"/>
        <w:spacing w:after="0" w:line="240" w:lineRule="auto"/>
        <w:jc w:val="both"/>
        <w:rPr>
          <w:rFonts w:asciiTheme="minorHAnsi" w:hAnsiTheme="minorHAnsi" w:cstheme="minorHAnsi"/>
          <w:i/>
        </w:rPr>
      </w:pPr>
      <w:r w:rsidRPr="00F0701E">
        <w:rPr>
          <w:rFonts w:asciiTheme="minorHAnsi" w:hAnsiTheme="minorHAnsi" w:cstheme="minorHAnsi"/>
          <w:i/>
        </w:rPr>
        <w:t>zawierającej błędy w obliczeniu ceny, niebędące oczywistymi omyłkami rachunkowymi;</w:t>
      </w:r>
    </w:p>
    <w:p w14:paraId="76A4BD16" w14:textId="77777777" w:rsidR="00062FDA" w:rsidRPr="00F0701E" w:rsidRDefault="00062FDA" w:rsidP="00062FDA">
      <w:pPr>
        <w:pStyle w:val="Akapitzlist"/>
        <w:numPr>
          <w:ilvl w:val="0"/>
          <w:numId w:val="34"/>
        </w:numPr>
        <w:tabs>
          <w:tab w:val="left" w:pos="1440"/>
        </w:tabs>
        <w:suppressAutoHyphens w:val="0"/>
        <w:spacing w:after="0" w:line="240" w:lineRule="auto"/>
        <w:jc w:val="both"/>
        <w:rPr>
          <w:rFonts w:asciiTheme="minorHAnsi" w:hAnsiTheme="minorHAnsi" w:cstheme="minorHAnsi"/>
          <w:i/>
        </w:rPr>
      </w:pPr>
      <w:r w:rsidRPr="00F0701E">
        <w:rPr>
          <w:rFonts w:asciiTheme="minorHAnsi" w:hAnsiTheme="minorHAnsi" w:cstheme="minorHAnsi"/>
          <w:i/>
        </w:rPr>
        <w:t xml:space="preserve">niezawierającą specyfikacji/producenta/typu oferowanego sprzętu lub zawierającą specyfikację niezgodną z opisem przedmiotu zamówienia. </w:t>
      </w:r>
    </w:p>
    <w:p w14:paraId="28F6D9D9" w14:textId="4E060259" w:rsidR="00062FDA" w:rsidRPr="00F0701E" w:rsidRDefault="00142522" w:rsidP="00062FDA">
      <w:pPr>
        <w:pStyle w:val="Akapitzlist"/>
        <w:numPr>
          <w:ilvl w:val="0"/>
          <w:numId w:val="34"/>
        </w:numPr>
        <w:tabs>
          <w:tab w:val="left" w:pos="1440"/>
        </w:tabs>
        <w:suppressAutoHyphens w:val="0"/>
        <w:spacing w:after="0" w:line="240" w:lineRule="auto"/>
        <w:jc w:val="both"/>
        <w:rPr>
          <w:rFonts w:asciiTheme="minorHAnsi" w:hAnsiTheme="minorHAnsi" w:cstheme="minorHAnsi"/>
          <w:i/>
        </w:rPr>
      </w:pPr>
      <w:r w:rsidRPr="00F0701E">
        <w:rPr>
          <w:rFonts w:asciiTheme="minorHAnsi" w:hAnsiTheme="minorHAnsi" w:cstheme="minorHAnsi"/>
          <w:i/>
        </w:rPr>
        <w:t>z</w:t>
      </w:r>
      <w:r w:rsidR="00062FDA" w:rsidRPr="00F0701E">
        <w:rPr>
          <w:rFonts w:asciiTheme="minorHAnsi" w:hAnsiTheme="minorHAnsi" w:cstheme="minorHAnsi"/>
          <w:i/>
        </w:rPr>
        <w:t xml:space="preserve">awierającą rażąco niską cenę, która budzi uzasadnione wątpliwości, co do możliwości realizacji zamówienia z zachowaniem wymaganej jakości. </w:t>
      </w:r>
    </w:p>
    <w:p w14:paraId="1BB2AA81" w14:textId="77777777" w:rsidR="00697ED3" w:rsidRDefault="00697ED3">
      <w:pPr>
        <w:ind w:left="360"/>
        <w:rPr>
          <w:rFonts w:asciiTheme="minorHAnsi" w:hAnsiTheme="minorHAnsi" w:cstheme="minorHAnsi"/>
          <w:sz w:val="22"/>
          <w:szCs w:val="22"/>
        </w:rPr>
      </w:pPr>
    </w:p>
    <w:p w14:paraId="3043D581" w14:textId="77777777" w:rsidR="00697ED3" w:rsidRDefault="003255F8">
      <w:pPr>
        <w:rPr>
          <w:rFonts w:asciiTheme="minorHAnsi" w:hAnsiTheme="minorHAnsi" w:cstheme="minorHAnsi"/>
          <w:b/>
          <w:bCs/>
          <w:sz w:val="22"/>
          <w:szCs w:val="22"/>
        </w:rPr>
      </w:pPr>
      <w:r>
        <w:br w:type="page"/>
      </w:r>
    </w:p>
    <w:p w14:paraId="35628A02" w14:textId="77777777" w:rsidR="00697ED3" w:rsidRDefault="003255F8">
      <w:pPr>
        <w:jc w:val="center"/>
        <w:rPr>
          <w:rFonts w:asciiTheme="minorHAnsi" w:hAnsiTheme="minorHAnsi" w:cstheme="minorHAnsi"/>
          <w:b/>
          <w:bCs/>
          <w:sz w:val="22"/>
          <w:szCs w:val="22"/>
        </w:rPr>
      </w:pPr>
      <w:r>
        <w:rPr>
          <w:rFonts w:asciiTheme="minorHAnsi" w:hAnsiTheme="minorHAnsi" w:cstheme="minorHAnsi"/>
          <w:b/>
          <w:bCs/>
          <w:sz w:val="22"/>
          <w:szCs w:val="22"/>
        </w:rPr>
        <w:lastRenderedPageBreak/>
        <w:t>Część II</w:t>
      </w:r>
    </w:p>
    <w:p w14:paraId="205547E5" w14:textId="77777777" w:rsidR="00697ED3" w:rsidRDefault="003255F8">
      <w:pPr>
        <w:jc w:val="center"/>
        <w:rPr>
          <w:rFonts w:asciiTheme="minorHAnsi" w:hAnsiTheme="minorHAnsi" w:cstheme="minorHAnsi"/>
          <w:b/>
          <w:bCs/>
          <w:sz w:val="22"/>
          <w:szCs w:val="22"/>
        </w:rPr>
      </w:pPr>
      <w:r>
        <w:rPr>
          <w:rFonts w:asciiTheme="minorHAnsi" w:hAnsiTheme="minorHAnsi" w:cstheme="minorHAnsi"/>
          <w:b/>
          <w:bCs/>
          <w:sz w:val="22"/>
          <w:szCs w:val="22"/>
        </w:rPr>
        <w:t>Opis przedmiotu zamówienia</w:t>
      </w:r>
    </w:p>
    <w:p w14:paraId="02B3D584" w14:textId="77777777" w:rsidR="00697ED3" w:rsidRPr="0000568D" w:rsidRDefault="00697ED3">
      <w:pPr>
        <w:rPr>
          <w:rFonts w:asciiTheme="minorHAnsi" w:hAnsiTheme="minorHAnsi" w:cstheme="minorHAnsi"/>
          <w:b/>
          <w:bCs/>
          <w:sz w:val="22"/>
          <w:szCs w:val="22"/>
        </w:rPr>
      </w:pPr>
    </w:p>
    <w:p w14:paraId="4812DAB5" w14:textId="7B985D0F" w:rsidR="00697ED3" w:rsidRPr="0000568D" w:rsidRDefault="003255F8">
      <w:pPr>
        <w:jc w:val="both"/>
        <w:rPr>
          <w:rFonts w:asciiTheme="minorHAnsi" w:hAnsiTheme="minorHAnsi" w:cstheme="minorHAnsi"/>
          <w:bCs/>
          <w:sz w:val="22"/>
          <w:szCs w:val="22"/>
        </w:rPr>
      </w:pPr>
      <w:r w:rsidRPr="0000568D">
        <w:rPr>
          <w:rFonts w:asciiTheme="minorHAnsi" w:hAnsiTheme="minorHAnsi" w:cstheme="minorHAnsi"/>
          <w:b/>
          <w:bCs/>
          <w:sz w:val="22"/>
          <w:szCs w:val="22"/>
        </w:rPr>
        <w:t xml:space="preserve">Uwaga: </w:t>
      </w:r>
      <w:r w:rsidRPr="0000568D">
        <w:rPr>
          <w:rFonts w:asciiTheme="minorHAnsi" w:hAnsiTheme="minorHAnsi" w:cstheme="minorHAnsi"/>
          <w:bCs/>
          <w:sz w:val="22"/>
          <w:szCs w:val="22"/>
        </w:rPr>
        <w:t xml:space="preserve">Przedmiot zamówienia obejmuje dostawę </w:t>
      </w:r>
      <w:r w:rsidR="00EE5D1B" w:rsidRPr="0000568D">
        <w:rPr>
          <w:rFonts w:asciiTheme="minorHAnsi" w:hAnsiTheme="minorHAnsi" w:cstheme="minorHAnsi"/>
          <w:bCs/>
          <w:sz w:val="22"/>
          <w:szCs w:val="22"/>
        </w:rPr>
        <w:t>45</w:t>
      </w:r>
      <w:r w:rsidRPr="0000568D">
        <w:rPr>
          <w:rFonts w:asciiTheme="minorHAnsi" w:hAnsiTheme="minorHAnsi" w:cstheme="minorHAnsi"/>
          <w:bCs/>
          <w:sz w:val="22"/>
          <w:szCs w:val="22"/>
        </w:rPr>
        <w:t xml:space="preserve"> sztuk fabrycznie nowych, wolnych od wad  przenośnych urządzeń do kontroli dokumentów</w:t>
      </w:r>
      <w:r w:rsidR="00142522" w:rsidRPr="0000568D">
        <w:rPr>
          <w:rFonts w:asciiTheme="minorHAnsi" w:hAnsiTheme="minorHAnsi" w:cstheme="minorHAnsi"/>
          <w:bCs/>
          <w:sz w:val="22"/>
          <w:szCs w:val="22"/>
        </w:rPr>
        <w:t xml:space="preserve"> (badania autentyczności). </w:t>
      </w:r>
      <w:r w:rsidRPr="0000568D">
        <w:rPr>
          <w:rFonts w:asciiTheme="minorHAnsi" w:hAnsiTheme="minorHAnsi" w:cstheme="minorHAnsi"/>
          <w:bCs/>
          <w:sz w:val="22"/>
          <w:szCs w:val="22"/>
        </w:rPr>
        <w:t xml:space="preserve"> C</w:t>
      </w:r>
      <w:r w:rsidRPr="0000568D">
        <w:rPr>
          <w:rFonts w:asciiTheme="minorHAnsi" w:hAnsiTheme="minorHAnsi" w:cstheme="minorHAnsi"/>
          <w:bCs/>
          <w:sz w:val="22"/>
          <w:szCs w:val="22"/>
          <w:u w:val="single"/>
        </w:rPr>
        <w:t xml:space="preserve">ena jednostkowa brutto </w:t>
      </w:r>
      <w:r w:rsidRPr="0000568D">
        <w:rPr>
          <w:rFonts w:asciiTheme="minorHAnsi" w:hAnsiTheme="minorHAnsi" w:cstheme="minorHAnsi"/>
          <w:bCs/>
          <w:sz w:val="22"/>
          <w:szCs w:val="22"/>
        </w:rPr>
        <w:t xml:space="preserve"> oferowanego urządzenia </w:t>
      </w:r>
      <w:r w:rsidRPr="0000568D">
        <w:rPr>
          <w:rFonts w:asciiTheme="minorHAnsi" w:hAnsiTheme="minorHAnsi" w:cstheme="minorHAnsi"/>
          <w:bCs/>
          <w:sz w:val="22"/>
          <w:szCs w:val="22"/>
          <w:u w:val="single"/>
        </w:rPr>
        <w:t xml:space="preserve">(pojedynczej sztuki każdego urządzenia) </w:t>
      </w:r>
      <w:r w:rsidR="00062FDA" w:rsidRPr="0000568D">
        <w:rPr>
          <w:rFonts w:asciiTheme="minorHAnsi" w:hAnsiTheme="minorHAnsi" w:cstheme="minorHAnsi"/>
          <w:bCs/>
          <w:sz w:val="22"/>
          <w:szCs w:val="22"/>
        </w:rPr>
        <w:t>nie może przekroczyć kwoty</w:t>
      </w:r>
      <w:r w:rsidRPr="0000568D">
        <w:rPr>
          <w:rFonts w:asciiTheme="minorHAnsi" w:hAnsiTheme="minorHAnsi" w:cstheme="minorHAnsi"/>
          <w:bCs/>
          <w:sz w:val="22"/>
          <w:szCs w:val="22"/>
        </w:rPr>
        <w:t xml:space="preserve"> </w:t>
      </w:r>
      <w:r w:rsidR="0072397D" w:rsidRPr="0000568D">
        <w:rPr>
          <w:rFonts w:asciiTheme="minorHAnsi" w:hAnsiTheme="minorHAnsi" w:cstheme="minorHAnsi"/>
          <w:bCs/>
          <w:sz w:val="22"/>
          <w:szCs w:val="22"/>
        </w:rPr>
        <w:t>2000</w:t>
      </w:r>
      <w:r w:rsidRPr="0000568D">
        <w:rPr>
          <w:rFonts w:asciiTheme="minorHAnsi" w:hAnsiTheme="minorHAnsi" w:cstheme="minorHAnsi"/>
          <w:bCs/>
          <w:sz w:val="22"/>
          <w:szCs w:val="22"/>
        </w:rPr>
        <w:t xml:space="preserve"> PLN</w:t>
      </w:r>
      <w:r w:rsidR="008D6A0E" w:rsidRPr="0000568D">
        <w:rPr>
          <w:rFonts w:asciiTheme="minorHAnsi" w:hAnsiTheme="minorHAnsi" w:cstheme="minorHAnsi"/>
          <w:bCs/>
          <w:sz w:val="22"/>
          <w:szCs w:val="22"/>
        </w:rPr>
        <w:t xml:space="preserve"> (dwa tysiące złotych brutto)</w:t>
      </w:r>
      <w:r w:rsidRPr="0000568D">
        <w:rPr>
          <w:rFonts w:asciiTheme="minorHAnsi" w:hAnsiTheme="minorHAnsi" w:cstheme="minorHAnsi"/>
          <w:bCs/>
          <w:sz w:val="22"/>
          <w:szCs w:val="22"/>
        </w:rPr>
        <w:t>. Oferta niezgodna z powyższym warunkiem będzie uznana za nieodpowiadającą treści specyfikacji</w:t>
      </w:r>
      <w:r w:rsidR="00142522" w:rsidRPr="0000568D">
        <w:rPr>
          <w:rFonts w:asciiTheme="minorHAnsi" w:hAnsiTheme="minorHAnsi" w:cstheme="minorHAnsi"/>
          <w:bCs/>
          <w:sz w:val="22"/>
          <w:szCs w:val="22"/>
        </w:rPr>
        <w:t xml:space="preserve"> i odrzucona</w:t>
      </w:r>
      <w:r w:rsidRPr="0000568D">
        <w:rPr>
          <w:rFonts w:asciiTheme="minorHAnsi" w:hAnsiTheme="minorHAnsi" w:cstheme="minorHAnsi"/>
          <w:bCs/>
          <w:sz w:val="22"/>
          <w:szCs w:val="22"/>
        </w:rPr>
        <w:t xml:space="preserve">. </w:t>
      </w:r>
      <w:r w:rsidR="00372254" w:rsidRPr="0000568D">
        <w:rPr>
          <w:rFonts w:asciiTheme="minorHAnsi" w:hAnsiTheme="minorHAnsi" w:cstheme="minorHAnsi"/>
          <w:bCs/>
          <w:sz w:val="22"/>
          <w:szCs w:val="22"/>
          <w:u w:val="single"/>
        </w:rPr>
        <w:t>Dostawa wszystkich urządzeń nastąpi w terminie nieprzekraczalnym do dnia 21.12.2023 r.</w:t>
      </w:r>
    </w:p>
    <w:p w14:paraId="165D1C9D" w14:textId="77777777" w:rsidR="00697ED3" w:rsidRPr="00910E90" w:rsidRDefault="00697ED3">
      <w:pPr>
        <w:rPr>
          <w:rFonts w:asciiTheme="minorHAnsi" w:hAnsiTheme="minorHAnsi" w:cstheme="minorHAnsi"/>
          <w:b/>
          <w:bCs/>
          <w:sz w:val="22"/>
          <w:szCs w:val="22"/>
          <w:u w:val="single"/>
        </w:rPr>
      </w:pPr>
    </w:p>
    <w:p w14:paraId="124E89D6" w14:textId="77777777" w:rsidR="00DA0FC5" w:rsidRPr="00DA0FC5" w:rsidRDefault="00DA0FC5">
      <w:pPr>
        <w:pStyle w:val="Tekstpodstawowy"/>
        <w:rPr>
          <w:rFonts w:asciiTheme="minorHAnsi" w:hAnsiTheme="minorHAnsi" w:cstheme="minorHAnsi"/>
          <w:b/>
          <w:bCs/>
          <w:color w:val="000000"/>
          <w:sz w:val="22"/>
          <w:szCs w:val="22"/>
        </w:rPr>
      </w:pPr>
      <w:r w:rsidRPr="00DA0FC5">
        <w:rPr>
          <w:rFonts w:asciiTheme="minorHAnsi" w:hAnsiTheme="minorHAnsi" w:cstheme="minorHAnsi"/>
          <w:b/>
          <w:bCs/>
          <w:color w:val="000000"/>
          <w:sz w:val="22"/>
          <w:szCs w:val="22"/>
        </w:rPr>
        <w:t>Specyfikacja:</w:t>
      </w:r>
    </w:p>
    <w:p w14:paraId="0D1F68C3" w14:textId="030900A2" w:rsidR="00697ED3" w:rsidRPr="00910E90" w:rsidRDefault="0090570C">
      <w:pPr>
        <w:pStyle w:val="Tekstpodstawowy"/>
        <w:rPr>
          <w:rFonts w:asciiTheme="minorHAnsi" w:hAnsiTheme="minorHAnsi" w:cstheme="minorHAnsi"/>
          <w:b/>
          <w:bCs/>
          <w:sz w:val="22"/>
          <w:szCs w:val="22"/>
          <w:u w:val="single"/>
        </w:rPr>
      </w:pPr>
      <w:r>
        <w:rPr>
          <w:rFonts w:asciiTheme="minorHAnsi" w:hAnsiTheme="minorHAnsi" w:cstheme="minorHAnsi"/>
          <w:b/>
          <w:bCs/>
          <w:color w:val="000000"/>
          <w:sz w:val="22"/>
          <w:szCs w:val="22"/>
          <w:u w:val="single"/>
        </w:rPr>
        <w:t>Przenośne</w:t>
      </w:r>
      <w:r w:rsidRPr="00910E90">
        <w:rPr>
          <w:rFonts w:asciiTheme="minorHAnsi" w:hAnsiTheme="minorHAnsi" w:cstheme="minorHAnsi"/>
          <w:b/>
          <w:bCs/>
          <w:color w:val="000000"/>
          <w:sz w:val="22"/>
          <w:szCs w:val="22"/>
          <w:u w:val="single"/>
        </w:rPr>
        <w:t xml:space="preserve"> </w:t>
      </w:r>
      <w:r w:rsidR="003255F8" w:rsidRPr="00910E90">
        <w:rPr>
          <w:rFonts w:asciiTheme="minorHAnsi" w:hAnsiTheme="minorHAnsi" w:cstheme="minorHAnsi"/>
          <w:b/>
          <w:bCs/>
          <w:color w:val="000000"/>
          <w:sz w:val="22"/>
          <w:szCs w:val="22"/>
          <w:u w:val="single"/>
        </w:rPr>
        <w:t>urządzenie do kontroli dokumentów</w:t>
      </w:r>
    </w:p>
    <w:p w14:paraId="0902BD63" w14:textId="5E0A2441" w:rsidR="00697ED3" w:rsidRPr="00910E90" w:rsidRDefault="003255F8">
      <w:pPr>
        <w:pStyle w:val="Tekstpodstawowy"/>
        <w:spacing w:after="160"/>
        <w:rPr>
          <w:rFonts w:asciiTheme="minorHAnsi" w:hAnsiTheme="minorHAnsi" w:cstheme="minorHAnsi"/>
          <w:b/>
          <w:bCs/>
          <w:sz w:val="22"/>
          <w:szCs w:val="22"/>
          <w:u w:val="single"/>
        </w:rPr>
      </w:pPr>
      <w:r w:rsidRPr="00910E90">
        <w:rPr>
          <w:rFonts w:asciiTheme="minorHAnsi" w:hAnsiTheme="minorHAnsi" w:cstheme="minorHAnsi"/>
          <w:color w:val="000000"/>
          <w:sz w:val="22"/>
        </w:rPr>
        <w:t>Urządzenie ma</w:t>
      </w:r>
      <w:r w:rsidR="00CE2A51">
        <w:rPr>
          <w:rFonts w:asciiTheme="minorHAnsi" w:hAnsiTheme="minorHAnsi" w:cstheme="minorHAnsi"/>
          <w:color w:val="000000"/>
          <w:sz w:val="22"/>
        </w:rPr>
        <w:t xml:space="preserve"> być mobilne, służyć do sprawdzania dokumentów i</w:t>
      </w:r>
      <w:r w:rsidRPr="00910E90">
        <w:rPr>
          <w:rFonts w:asciiTheme="minorHAnsi" w:hAnsiTheme="minorHAnsi" w:cstheme="minorHAnsi"/>
          <w:color w:val="000000"/>
          <w:sz w:val="22"/>
        </w:rPr>
        <w:t xml:space="preserve"> posiadać wbudowaną lupę do kontroli dokumentów o powiększeniu 15X. </w:t>
      </w:r>
    </w:p>
    <w:p w14:paraId="49282973" w14:textId="77777777" w:rsidR="00697ED3" w:rsidRPr="00910E90" w:rsidRDefault="003255F8">
      <w:pPr>
        <w:pStyle w:val="Tekstpodstawowy"/>
        <w:spacing w:after="160"/>
        <w:rPr>
          <w:rFonts w:asciiTheme="minorHAnsi" w:hAnsiTheme="minorHAnsi" w:cstheme="minorHAnsi"/>
          <w:b/>
          <w:bCs/>
          <w:sz w:val="22"/>
          <w:szCs w:val="22"/>
          <w:u w:val="single"/>
        </w:rPr>
      </w:pPr>
      <w:r w:rsidRPr="00910E90">
        <w:rPr>
          <w:rFonts w:asciiTheme="minorHAnsi" w:hAnsiTheme="minorHAnsi" w:cstheme="minorHAnsi"/>
          <w:color w:val="000000"/>
          <w:sz w:val="22"/>
        </w:rPr>
        <w:t>Oświetlenie ma być zintegrowane konstrukcyjnie z urządzeniem, składające się przynajmniej z:</w:t>
      </w:r>
    </w:p>
    <w:p w14:paraId="24CAFA3E" w14:textId="77777777" w:rsidR="00697ED3" w:rsidRPr="00910E90" w:rsidRDefault="003255F8">
      <w:pPr>
        <w:pStyle w:val="Tekstpodstawowy"/>
        <w:spacing w:after="0" w:line="142" w:lineRule="atLeast"/>
        <w:rPr>
          <w:rFonts w:asciiTheme="minorHAnsi" w:hAnsiTheme="minorHAnsi" w:cstheme="minorHAnsi"/>
          <w:b/>
          <w:bCs/>
          <w:sz w:val="22"/>
          <w:szCs w:val="22"/>
          <w:u w:val="single"/>
        </w:rPr>
      </w:pPr>
      <w:r w:rsidRPr="00910E90">
        <w:rPr>
          <w:rFonts w:asciiTheme="minorHAnsi" w:hAnsiTheme="minorHAnsi" w:cstheme="minorHAnsi"/>
          <w:color w:val="000000"/>
          <w:sz w:val="22"/>
        </w:rPr>
        <w:t>-4 diod LED pozwalające na obserwację dokumentu w zakresie widzialnym w świetle odbitym, w powiększeniu oferowanym przez lupę;</w:t>
      </w:r>
    </w:p>
    <w:p w14:paraId="19EEF1B8" w14:textId="77777777" w:rsidR="00697ED3" w:rsidRPr="00910E90" w:rsidRDefault="003255F8">
      <w:pPr>
        <w:pStyle w:val="Tekstpodstawowy"/>
        <w:spacing w:after="0" w:line="142" w:lineRule="atLeast"/>
        <w:rPr>
          <w:rFonts w:asciiTheme="minorHAnsi" w:hAnsiTheme="minorHAnsi" w:cstheme="minorHAnsi"/>
          <w:b/>
          <w:bCs/>
          <w:sz w:val="22"/>
          <w:szCs w:val="22"/>
          <w:u w:val="single"/>
        </w:rPr>
      </w:pPr>
      <w:r w:rsidRPr="00910E90">
        <w:rPr>
          <w:rFonts w:asciiTheme="minorHAnsi" w:hAnsiTheme="minorHAnsi" w:cstheme="minorHAnsi"/>
          <w:color w:val="000000"/>
          <w:sz w:val="22"/>
        </w:rPr>
        <w:t>-4 diod LED pozwalające na obserwację fluorescencji wzbudzonej promieniowaniem UV o długości fali 365 nm, w powiększeniu oferowanym przez lupę;</w:t>
      </w:r>
    </w:p>
    <w:p w14:paraId="7EBBE779" w14:textId="77777777" w:rsidR="00697ED3" w:rsidRPr="00910E90" w:rsidRDefault="003255F8">
      <w:pPr>
        <w:pStyle w:val="Tekstpodstawowy"/>
        <w:spacing w:after="0" w:line="142" w:lineRule="atLeast"/>
        <w:rPr>
          <w:rFonts w:asciiTheme="minorHAnsi" w:hAnsiTheme="minorHAnsi" w:cstheme="minorHAnsi"/>
          <w:b/>
          <w:bCs/>
          <w:sz w:val="22"/>
          <w:szCs w:val="22"/>
          <w:u w:val="single"/>
        </w:rPr>
      </w:pPr>
      <w:r w:rsidRPr="00910E90">
        <w:rPr>
          <w:rFonts w:asciiTheme="minorHAnsi" w:hAnsiTheme="minorHAnsi" w:cstheme="minorHAnsi"/>
          <w:color w:val="000000"/>
          <w:sz w:val="22"/>
        </w:rPr>
        <w:t>-8 diod LED zapewniających obrotowe oświetlenie kątowe, pozwalających na obserwację dokumentu pod różnym kątem oświetlenia, w powiększeniu oferowanym przez lupę;</w:t>
      </w:r>
    </w:p>
    <w:p w14:paraId="09ABFFAD" w14:textId="77777777" w:rsidR="00697ED3" w:rsidRPr="00910E90" w:rsidRDefault="003255F8">
      <w:pPr>
        <w:pStyle w:val="Tekstpodstawowy"/>
        <w:spacing w:after="0" w:line="142" w:lineRule="atLeast"/>
        <w:rPr>
          <w:rFonts w:asciiTheme="minorHAnsi" w:hAnsiTheme="minorHAnsi" w:cstheme="minorHAnsi"/>
          <w:b/>
          <w:bCs/>
          <w:sz w:val="22"/>
          <w:szCs w:val="22"/>
          <w:u w:val="single"/>
        </w:rPr>
      </w:pPr>
      <w:r w:rsidRPr="00910E90">
        <w:rPr>
          <w:rFonts w:asciiTheme="minorHAnsi" w:hAnsiTheme="minorHAnsi" w:cstheme="minorHAnsi"/>
          <w:color w:val="000000"/>
          <w:sz w:val="22"/>
        </w:rPr>
        <w:t>-1 diody LED pozwalającej na obserwację fluorescencji wzbudzonej promieniowaniem UV o długości fali UV 254 nm, w powiększeniu oferowanym przez lupę;</w:t>
      </w:r>
    </w:p>
    <w:p w14:paraId="68990A0E" w14:textId="77777777" w:rsidR="00910E90" w:rsidRPr="00910E90" w:rsidRDefault="003255F8">
      <w:pPr>
        <w:pStyle w:val="Tekstpodstawowy"/>
        <w:spacing w:after="160" w:line="142" w:lineRule="atLeast"/>
        <w:rPr>
          <w:rFonts w:asciiTheme="minorHAnsi" w:hAnsiTheme="minorHAnsi" w:cstheme="minorHAnsi"/>
          <w:color w:val="000000"/>
          <w:sz w:val="22"/>
        </w:rPr>
      </w:pPr>
      <w:r w:rsidRPr="00910E90">
        <w:rPr>
          <w:rFonts w:asciiTheme="minorHAnsi" w:hAnsiTheme="minorHAnsi" w:cstheme="minorHAnsi"/>
          <w:color w:val="000000"/>
          <w:sz w:val="22"/>
        </w:rPr>
        <w:t>-1 diody LED pozwalającej na obserwację fluorescencji wzbudzonej promieniowaniem UV o długości fali UV 365 nm, w trybie oświetlacza zewnętrznego (latarki UV).</w:t>
      </w:r>
    </w:p>
    <w:p w14:paraId="3C98FCCD" w14:textId="77777777" w:rsidR="00910E90" w:rsidRDefault="00910E90">
      <w:pPr>
        <w:pStyle w:val="Tekstpodstawowy"/>
        <w:spacing w:after="160" w:line="142" w:lineRule="atLeast"/>
        <w:rPr>
          <w:rFonts w:asciiTheme="minorHAnsi" w:hAnsiTheme="minorHAnsi" w:cstheme="minorHAnsi"/>
          <w:color w:val="000000"/>
          <w:sz w:val="22"/>
        </w:rPr>
      </w:pPr>
    </w:p>
    <w:p w14:paraId="5E3D2E20" w14:textId="5834314E" w:rsidR="00142522" w:rsidRPr="0000568D" w:rsidRDefault="00142522" w:rsidP="00142522">
      <w:pPr>
        <w:pStyle w:val="Tekstpodstawowy"/>
        <w:spacing w:after="160" w:line="142" w:lineRule="atLeast"/>
        <w:rPr>
          <w:rFonts w:asciiTheme="minorHAnsi" w:hAnsiTheme="minorHAnsi" w:cstheme="minorHAnsi"/>
          <w:sz w:val="22"/>
        </w:rPr>
      </w:pPr>
      <w:r w:rsidRPr="0000568D">
        <w:rPr>
          <w:rFonts w:asciiTheme="minorHAnsi" w:hAnsiTheme="minorHAnsi" w:cstheme="minorHAnsi"/>
          <w:sz w:val="22"/>
        </w:rPr>
        <w:t>Przybliżone wymiary urządzenia: ok. 107x62x28 mm ±2mm.</w:t>
      </w:r>
    </w:p>
    <w:p w14:paraId="5F46DB71" w14:textId="0856C77E" w:rsidR="00142522" w:rsidRPr="0000568D" w:rsidRDefault="00142522" w:rsidP="00142522">
      <w:pPr>
        <w:pStyle w:val="Tekstpodstawowy"/>
        <w:spacing w:after="160" w:line="142" w:lineRule="atLeast"/>
        <w:rPr>
          <w:rFonts w:asciiTheme="minorHAnsi" w:hAnsiTheme="minorHAnsi" w:cstheme="minorHAnsi"/>
          <w:sz w:val="22"/>
        </w:rPr>
      </w:pPr>
      <w:r w:rsidRPr="0000568D">
        <w:rPr>
          <w:rFonts w:asciiTheme="minorHAnsi" w:hAnsiTheme="minorHAnsi" w:cstheme="minorHAnsi"/>
          <w:sz w:val="22"/>
        </w:rPr>
        <w:t>Przybliżona waga urządzenia: ok. 0,13 kg.</w:t>
      </w:r>
    </w:p>
    <w:p w14:paraId="6B7FDA6E" w14:textId="77777777" w:rsidR="00142522" w:rsidRPr="00910E90" w:rsidRDefault="00142522">
      <w:pPr>
        <w:pStyle w:val="Tekstpodstawowy"/>
        <w:spacing w:after="160" w:line="142" w:lineRule="atLeast"/>
        <w:rPr>
          <w:rFonts w:asciiTheme="minorHAnsi" w:hAnsiTheme="minorHAnsi" w:cstheme="minorHAnsi"/>
          <w:color w:val="000000"/>
          <w:sz w:val="22"/>
        </w:rPr>
      </w:pPr>
    </w:p>
    <w:p w14:paraId="7B5579A5" w14:textId="3A8D1D85" w:rsidR="00910E90" w:rsidRDefault="00910E90">
      <w:pPr>
        <w:pStyle w:val="Tekstpodstawowy"/>
        <w:spacing w:after="160" w:line="142" w:lineRule="atLeast"/>
        <w:rPr>
          <w:rFonts w:asciiTheme="minorHAnsi" w:hAnsiTheme="minorHAnsi" w:cstheme="minorHAnsi"/>
          <w:color w:val="000000"/>
          <w:sz w:val="22"/>
        </w:rPr>
      </w:pPr>
      <w:r w:rsidRPr="00910E90">
        <w:rPr>
          <w:rFonts w:asciiTheme="minorHAnsi" w:hAnsiTheme="minorHAnsi" w:cstheme="minorHAnsi"/>
          <w:color w:val="000000"/>
          <w:sz w:val="22"/>
        </w:rPr>
        <w:t>Dla każdego urządzenia wykonawca zapewni pasujący pokrowiec na urządzenie z uchwytem na pasek</w:t>
      </w:r>
      <w:r w:rsidR="00065DD1">
        <w:rPr>
          <w:rFonts w:asciiTheme="minorHAnsi" w:hAnsiTheme="minorHAnsi" w:cstheme="minorHAnsi"/>
          <w:color w:val="000000"/>
          <w:sz w:val="22"/>
        </w:rPr>
        <w:t xml:space="preserve"> (wliczone w cenę ofertową). </w:t>
      </w:r>
    </w:p>
    <w:p w14:paraId="2BBDC6C2" w14:textId="29B89DAB" w:rsidR="00EF2A8C" w:rsidRPr="00EF2A8C" w:rsidRDefault="00EF2A8C">
      <w:pPr>
        <w:pStyle w:val="Tekstpodstawowy"/>
        <w:spacing w:after="160" w:line="142" w:lineRule="atLeast"/>
        <w:rPr>
          <w:rFonts w:asciiTheme="minorHAnsi" w:hAnsiTheme="minorHAnsi" w:cstheme="minorHAnsi"/>
          <w:sz w:val="22"/>
          <w:szCs w:val="22"/>
        </w:rPr>
      </w:pPr>
      <w:r w:rsidRPr="00EF2A8C">
        <w:rPr>
          <w:rFonts w:asciiTheme="minorHAnsi" w:hAnsiTheme="minorHAnsi" w:cstheme="minorHAnsi"/>
          <w:sz w:val="22"/>
          <w:szCs w:val="22"/>
        </w:rPr>
        <w:t xml:space="preserve">Wykonawca przedstawi po podpisaniu umowy warianty kolorystyczne oferowanych urządzeń do wyboru </w:t>
      </w:r>
      <w:r w:rsidR="00261EF3">
        <w:rPr>
          <w:rFonts w:asciiTheme="minorHAnsi" w:hAnsiTheme="minorHAnsi" w:cstheme="minorHAnsi"/>
          <w:sz w:val="22"/>
          <w:szCs w:val="22"/>
        </w:rPr>
        <w:t xml:space="preserve">przez </w:t>
      </w:r>
      <w:r w:rsidRPr="00EF2A8C">
        <w:rPr>
          <w:rFonts w:asciiTheme="minorHAnsi" w:hAnsiTheme="minorHAnsi" w:cstheme="minorHAnsi"/>
          <w:sz w:val="22"/>
          <w:szCs w:val="22"/>
        </w:rPr>
        <w:t>Zamawiającego.</w:t>
      </w:r>
    </w:p>
    <w:p w14:paraId="267C46EC" w14:textId="4FEA177D" w:rsidR="00697ED3" w:rsidRDefault="003255F8">
      <w:pPr>
        <w:pStyle w:val="Tekstpodstawowy"/>
        <w:spacing w:after="160" w:line="142" w:lineRule="atLeast"/>
        <w:rPr>
          <w:rFonts w:asciiTheme="minorHAnsi" w:hAnsiTheme="minorHAnsi" w:cstheme="minorHAnsi"/>
          <w:b/>
          <w:bCs/>
          <w:sz w:val="22"/>
          <w:szCs w:val="22"/>
          <w:u w:val="single"/>
        </w:rPr>
      </w:pPr>
      <w:r>
        <w:br w:type="page"/>
      </w:r>
    </w:p>
    <w:p w14:paraId="08B9929F" w14:textId="77777777" w:rsidR="00697ED3" w:rsidRDefault="003255F8">
      <w:pPr>
        <w:rPr>
          <w:rFonts w:asciiTheme="minorHAnsi" w:hAnsiTheme="minorHAnsi" w:cstheme="minorHAnsi"/>
          <w:b/>
          <w:bCs/>
          <w:i/>
          <w:sz w:val="22"/>
          <w:szCs w:val="22"/>
        </w:rPr>
      </w:pPr>
      <w:bookmarkStart w:id="3" w:name="_Toc18982979"/>
      <w:bookmarkStart w:id="4" w:name="_Toc191268321"/>
      <w:bookmarkStart w:id="5" w:name="_Toc192310690"/>
      <w:bookmarkStart w:id="6" w:name="_Toc194713285"/>
      <w:bookmarkStart w:id="7" w:name="_Toc194729699"/>
      <w:bookmarkStart w:id="8" w:name="_Toc200175686"/>
      <w:bookmarkStart w:id="9" w:name="_Toc204415443"/>
      <w:bookmarkEnd w:id="3"/>
      <w:bookmarkEnd w:id="4"/>
      <w:bookmarkEnd w:id="5"/>
      <w:bookmarkEnd w:id="6"/>
      <w:bookmarkEnd w:id="7"/>
      <w:bookmarkEnd w:id="8"/>
      <w:bookmarkEnd w:id="9"/>
      <w:r>
        <w:rPr>
          <w:rFonts w:asciiTheme="minorHAnsi" w:hAnsiTheme="minorHAnsi" w:cstheme="minorHAnsi"/>
          <w:b/>
          <w:bCs/>
          <w:sz w:val="22"/>
          <w:szCs w:val="22"/>
        </w:rPr>
        <w:lastRenderedPageBreak/>
        <w:t>Załącznik nr 1</w:t>
      </w:r>
    </w:p>
    <w:p w14:paraId="523A8ACB" w14:textId="77777777" w:rsidR="00697ED3" w:rsidRDefault="003255F8">
      <w:pPr>
        <w:jc w:val="both"/>
        <w:rPr>
          <w:rFonts w:asciiTheme="minorHAnsi" w:hAnsiTheme="minorHAnsi" w:cstheme="minorHAnsi"/>
          <w:b/>
          <w:bCs/>
          <w:sz w:val="22"/>
          <w:szCs w:val="22"/>
        </w:rPr>
      </w:pPr>
      <w:r>
        <w:rPr>
          <w:rFonts w:asciiTheme="minorHAnsi" w:hAnsiTheme="minorHAnsi" w:cstheme="minorHAnsi"/>
          <w:b/>
          <w:bCs/>
          <w:sz w:val="22"/>
          <w:szCs w:val="22"/>
        </w:rPr>
        <w:t>FORMULARZ OFERTY</w:t>
      </w:r>
    </w:p>
    <w:p w14:paraId="2AEB6DF5" w14:textId="7A4C5E9D" w:rsidR="00697ED3" w:rsidRDefault="003255F8">
      <w:pPr>
        <w:jc w:val="both"/>
        <w:rPr>
          <w:rFonts w:asciiTheme="minorHAnsi" w:hAnsiTheme="minorHAnsi" w:cstheme="minorHAnsi"/>
          <w:b/>
          <w:bCs/>
          <w:sz w:val="22"/>
          <w:szCs w:val="22"/>
        </w:rPr>
      </w:pPr>
      <w:r>
        <w:rPr>
          <w:rFonts w:asciiTheme="minorHAnsi" w:hAnsiTheme="minorHAnsi" w:cstheme="minorHAnsi"/>
          <w:b/>
          <w:sz w:val="22"/>
          <w:szCs w:val="22"/>
        </w:rPr>
        <w:t xml:space="preserve">Numer postępowania: </w:t>
      </w:r>
      <w:r w:rsidR="00C30DCC">
        <w:rPr>
          <w:rFonts w:asciiTheme="minorHAnsi" w:hAnsiTheme="minorHAnsi" w:cstheme="minorHAnsi"/>
          <w:b/>
          <w:bCs/>
          <w:sz w:val="22"/>
          <w:szCs w:val="22"/>
        </w:rPr>
        <w:t>COPE/77/2023</w:t>
      </w:r>
    </w:p>
    <w:p w14:paraId="24E60C2C" w14:textId="77777777" w:rsidR="00697ED3" w:rsidRDefault="003255F8">
      <w:pPr>
        <w:numPr>
          <w:ilvl w:val="0"/>
          <w:numId w:val="2"/>
        </w:numPr>
        <w:tabs>
          <w:tab w:val="left" w:pos="540"/>
        </w:tabs>
        <w:jc w:val="both"/>
        <w:rPr>
          <w:rFonts w:asciiTheme="minorHAnsi" w:hAnsiTheme="minorHAnsi" w:cstheme="minorHAnsi"/>
          <w:sz w:val="22"/>
          <w:szCs w:val="22"/>
        </w:rPr>
      </w:pPr>
      <w:r>
        <w:rPr>
          <w:rFonts w:asciiTheme="minorHAnsi" w:hAnsiTheme="minorHAnsi" w:cstheme="minorHAnsi"/>
          <w:sz w:val="22"/>
          <w:szCs w:val="22"/>
        </w:rPr>
        <w:t>Ofertę składa:</w:t>
      </w:r>
    </w:p>
    <w:tbl>
      <w:tblPr>
        <w:tblW w:w="8511" w:type="dxa"/>
        <w:tblInd w:w="70" w:type="dxa"/>
        <w:tblLayout w:type="fixed"/>
        <w:tblCellMar>
          <w:left w:w="70" w:type="dxa"/>
          <w:right w:w="70" w:type="dxa"/>
        </w:tblCellMar>
        <w:tblLook w:val="0000" w:firstRow="0" w:lastRow="0" w:firstColumn="0" w:lastColumn="0" w:noHBand="0" w:noVBand="0"/>
      </w:tblPr>
      <w:tblGrid>
        <w:gridCol w:w="3693"/>
        <w:gridCol w:w="4818"/>
      </w:tblGrid>
      <w:tr w:rsidR="00697ED3" w14:paraId="6258BC86" w14:textId="77777777" w:rsidTr="00315E80">
        <w:trPr>
          <w:trHeight w:val="782"/>
        </w:trPr>
        <w:tc>
          <w:tcPr>
            <w:tcW w:w="3693" w:type="dxa"/>
            <w:tcBorders>
              <w:top w:val="single" w:sz="4" w:space="0" w:color="000000"/>
              <w:left w:val="single" w:sz="4" w:space="0" w:color="000000"/>
              <w:bottom w:val="single" w:sz="4" w:space="0" w:color="000000"/>
              <w:right w:val="single" w:sz="4" w:space="0" w:color="000000"/>
            </w:tcBorders>
            <w:vAlign w:val="center"/>
          </w:tcPr>
          <w:p w14:paraId="286DC85B" w14:textId="2D730429" w:rsidR="00697ED3" w:rsidRDefault="003255F8">
            <w:pPr>
              <w:widowControl w:val="0"/>
              <w:jc w:val="both"/>
              <w:rPr>
                <w:rFonts w:asciiTheme="minorHAnsi" w:hAnsiTheme="minorHAnsi" w:cstheme="minorHAnsi"/>
                <w:sz w:val="22"/>
                <w:szCs w:val="22"/>
              </w:rPr>
            </w:pPr>
            <w:r>
              <w:rPr>
                <w:rFonts w:asciiTheme="minorHAnsi" w:hAnsiTheme="minorHAnsi" w:cstheme="minorHAnsi"/>
                <w:sz w:val="22"/>
                <w:szCs w:val="22"/>
              </w:rPr>
              <w:t>Nazwa wykonawcy</w:t>
            </w:r>
          </w:p>
        </w:tc>
        <w:tc>
          <w:tcPr>
            <w:tcW w:w="4818" w:type="dxa"/>
            <w:tcBorders>
              <w:top w:val="single" w:sz="4" w:space="0" w:color="000000"/>
              <w:left w:val="single" w:sz="4" w:space="0" w:color="000000"/>
              <w:bottom w:val="single" w:sz="4" w:space="0" w:color="000000"/>
              <w:right w:val="single" w:sz="4" w:space="0" w:color="000000"/>
            </w:tcBorders>
          </w:tcPr>
          <w:p w14:paraId="16AC12C5" w14:textId="77777777" w:rsidR="00697ED3" w:rsidRDefault="00697ED3">
            <w:pPr>
              <w:widowControl w:val="0"/>
              <w:jc w:val="both"/>
              <w:rPr>
                <w:rFonts w:asciiTheme="minorHAnsi" w:hAnsiTheme="minorHAnsi" w:cstheme="minorHAnsi"/>
                <w:sz w:val="22"/>
                <w:szCs w:val="22"/>
              </w:rPr>
            </w:pPr>
          </w:p>
        </w:tc>
      </w:tr>
      <w:tr w:rsidR="00697ED3" w14:paraId="416B612D" w14:textId="77777777" w:rsidTr="00315E80">
        <w:trPr>
          <w:trHeight w:val="731"/>
        </w:trPr>
        <w:tc>
          <w:tcPr>
            <w:tcW w:w="3693" w:type="dxa"/>
            <w:tcBorders>
              <w:top w:val="single" w:sz="4" w:space="0" w:color="000000"/>
              <w:left w:val="single" w:sz="4" w:space="0" w:color="000000"/>
              <w:bottom w:val="single" w:sz="4" w:space="0" w:color="000000"/>
              <w:right w:val="single" w:sz="4" w:space="0" w:color="000000"/>
            </w:tcBorders>
            <w:vAlign w:val="center"/>
          </w:tcPr>
          <w:p w14:paraId="014539EC" w14:textId="77777777" w:rsidR="00697ED3" w:rsidRDefault="003255F8">
            <w:pPr>
              <w:widowControl w:val="0"/>
              <w:jc w:val="both"/>
              <w:rPr>
                <w:rFonts w:asciiTheme="minorHAnsi" w:hAnsiTheme="minorHAnsi" w:cstheme="minorHAnsi"/>
                <w:sz w:val="22"/>
                <w:szCs w:val="22"/>
                <w:lang w:val="de-DE"/>
              </w:rPr>
            </w:pPr>
            <w:r>
              <w:rPr>
                <w:rFonts w:asciiTheme="minorHAnsi" w:hAnsiTheme="minorHAnsi" w:cstheme="minorHAnsi"/>
                <w:sz w:val="22"/>
                <w:szCs w:val="22"/>
                <w:lang w:val="de-DE"/>
              </w:rPr>
              <w:t>Adres</w:t>
            </w:r>
          </w:p>
        </w:tc>
        <w:tc>
          <w:tcPr>
            <w:tcW w:w="4818" w:type="dxa"/>
            <w:tcBorders>
              <w:top w:val="single" w:sz="4" w:space="0" w:color="000000"/>
              <w:left w:val="single" w:sz="4" w:space="0" w:color="000000"/>
              <w:bottom w:val="single" w:sz="4" w:space="0" w:color="000000"/>
              <w:right w:val="single" w:sz="4" w:space="0" w:color="000000"/>
            </w:tcBorders>
          </w:tcPr>
          <w:p w14:paraId="57CBD306" w14:textId="77777777" w:rsidR="00697ED3" w:rsidRDefault="00697ED3">
            <w:pPr>
              <w:widowControl w:val="0"/>
              <w:jc w:val="both"/>
              <w:rPr>
                <w:rFonts w:asciiTheme="minorHAnsi" w:hAnsiTheme="minorHAnsi" w:cstheme="minorHAnsi"/>
                <w:sz w:val="22"/>
                <w:szCs w:val="22"/>
                <w:lang w:val="de-DE"/>
              </w:rPr>
            </w:pPr>
          </w:p>
        </w:tc>
      </w:tr>
      <w:tr w:rsidR="00315E80" w14:paraId="340D2024" w14:textId="77777777" w:rsidTr="00315E80">
        <w:trPr>
          <w:trHeight w:val="731"/>
        </w:trPr>
        <w:tc>
          <w:tcPr>
            <w:tcW w:w="3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8966B" w14:textId="4108CD54" w:rsidR="00315E80" w:rsidRPr="00315E80" w:rsidRDefault="00315E80" w:rsidP="00315E80">
            <w:pPr>
              <w:widowControl w:val="0"/>
              <w:jc w:val="both"/>
              <w:rPr>
                <w:rFonts w:asciiTheme="minorHAnsi" w:hAnsiTheme="minorHAnsi" w:cstheme="minorHAnsi"/>
                <w:color w:val="FFFFFF" w:themeColor="background1"/>
                <w:sz w:val="22"/>
                <w:szCs w:val="22"/>
                <w:lang w:val="de-DE"/>
              </w:rPr>
            </w:pPr>
            <w:r>
              <w:rPr>
                <w:rFonts w:asciiTheme="minorHAnsi" w:hAnsiTheme="minorHAnsi" w:cstheme="minorHAnsi"/>
                <w:sz w:val="22"/>
                <w:szCs w:val="22"/>
                <w:lang w:val="de-DE"/>
              </w:rPr>
              <w:t>NIP/PESEL</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14:paraId="7FDF4954" w14:textId="77777777" w:rsidR="00315E80" w:rsidRPr="00315E80" w:rsidRDefault="00315E80" w:rsidP="00315E80">
            <w:pPr>
              <w:widowControl w:val="0"/>
              <w:jc w:val="both"/>
              <w:rPr>
                <w:rFonts w:asciiTheme="minorHAnsi" w:hAnsiTheme="minorHAnsi" w:cstheme="minorHAnsi"/>
                <w:sz w:val="22"/>
                <w:szCs w:val="22"/>
                <w:lang w:val="de-DE"/>
              </w:rPr>
            </w:pPr>
          </w:p>
        </w:tc>
      </w:tr>
      <w:tr w:rsidR="00697ED3" w14:paraId="11B60028" w14:textId="77777777" w:rsidTr="00315E80">
        <w:trPr>
          <w:trHeight w:val="485"/>
        </w:trPr>
        <w:tc>
          <w:tcPr>
            <w:tcW w:w="3693" w:type="dxa"/>
            <w:tcBorders>
              <w:top w:val="single" w:sz="4" w:space="0" w:color="000000"/>
              <w:left w:val="single" w:sz="4" w:space="0" w:color="000000"/>
              <w:bottom w:val="single" w:sz="4" w:space="0" w:color="000000"/>
              <w:right w:val="single" w:sz="4" w:space="0" w:color="000000"/>
            </w:tcBorders>
            <w:vAlign w:val="center"/>
          </w:tcPr>
          <w:p w14:paraId="4F7BD20A" w14:textId="77777777" w:rsidR="00697ED3" w:rsidRDefault="003255F8">
            <w:pPr>
              <w:widowControl w:val="0"/>
              <w:jc w:val="both"/>
              <w:rPr>
                <w:rFonts w:asciiTheme="minorHAnsi" w:hAnsiTheme="minorHAnsi" w:cstheme="minorHAnsi"/>
                <w:iCs/>
                <w:sz w:val="22"/>
                <w:szCs w:val="22"/>
              </w:rPr>
            </w:pPr>
            <w:r>
              <w:rPr>
                <w:rFonts w:asciiTheme="minorHAnsi" w:hAnsiTheme="minorHAnsi" w:cstheme="minorHAnsi"/>
                <w:iCs/>
                <w:sz w:val="22"/>
                <w:szCs w:val="22"/>
              </w:rPr>
              <w:t>Nr telefonu</w:t>
            </w:r>
          </w:p>
        </w:tc>
        <w:tc>
          <w:tcPr>
            <w:tcW w:w="4818" w:type="dxa"/>
            <w:tcBorders>
              <w:top w:val="single" w:sz="4" w:space="0" w:color="000000"/>
              <w:left w:val="single" w:sz="4" w:space="0" w:color="000000"/>
              <w:bottom w:val="single" w:sz="4" w:space="0" w:color="000000"/>
              <w:right w:val="single" w:sz="4" w:space="0" w:color="000000"/>
            </w:tcBorders>
          </w:tcPr>
          <w:p w14:paraId="5C35A98A" w14:textId="77777777" w:rsidR="00697ED3" w:rsidRDefault="00697ED3">
            <w:pPr>
              <w:widowControl w:val="0"/>
              <w:jc w:val="both"/>
              <w:rPr>
                <w:rFonts w:asciiTheme="minorHAnsi" w:hAnsiTheme="minorHAnsi" w:cstheme="minorHAnsi"/>
                <w:sz w:val="22"/>
                <w:szCs w:val="22"/>
              </w:rPr>
            </w:pPr>
          </w:p>
        </w:tc>
      </w:tr>
      <w:tr w:rsidR="00697ED3" w14:paraId="19689860" w14:textId="77777777" w:rsidTr="00315E80">
        <w:trPr>
          <w:trHeight w:val="490"/>
        </w:trPr>
        <w:tc>
          <w:tcPr>
            <w:tcW w:w="3693" w:type="dxa"/>
            <w:tcBorders>
              <w:top w:val="single" w:sz="4" w:space="0" w:color="000000"/>
              <w:left w:val="single" w:sz="4" w:space="0" w:color="000000"/>
              <w:bottom w:val="single" w:sz="4" w:space="0" w:color="000000"/>
              <w:right w:val="single" w:sz="4" w:space="0" w:color="000000"/>
            </w:tcBorders>
            <w:vAlign w:val="center"/>
          </w:tcPr>
          <w:p w14:paraId="0E30BD06" w14:textId="77777777" w:rsidR="00697ED3" w:rsidRDefault="003255F8">
            <w:pPr>
              <w:widowControl w:val="0"/>
              <w:jc w:val="both"/>
              <w:rPr>
                <w:rFonts w:asciiTheme="minorHAnsi" w:hAnsiTheme="minorHAnsi" w:cstheme="minorHAnsi"/>
                <w:iCs/>
                <w:sz w:val="22"/>
                <w:szCs w:val="22"/>
              </w:rPr>
            </w:pPr>
            <w:r>
              <w:rPr>
                <w:rFonts w:asciiTheme="minorHAnsi" w:hAnsiTheme="minorHAnsi" w:cstheme="minorHAnsi"/>
                <w:iCs/>
                <w:sz w:val="22"/>
                <w:szCs w:val="22"/>
              </w:rPr>
              <w:t>Adres poczty e-mail</w:t>
            </w:r>
          </w:p>
        </w:tc>
        <w:tc>
          <w:tcPr>
            <w:tcW w:w="4818" w:type="dxa"/>
            <w:tcBorders>
              <w:top w:val="single" w:sz="4" w:space="0" w:color="000000"/>
              <w:left w:val="single" w:sz="4" w:space="0" w:color="000000"/>
              <w:bottom w:val="single" w:sz="4" w:space="0" w:color="000000"/>
              <w:right w:val="single" w:sz="4" w:space="0" w:color="000000"/>
            </w:tcBorders>
          </w:tcPr>
          <w:p w14:paraId="7ED05562" w14:textId="77777777" w:rsidR="00697ED3" w:rsidRDefault="00697ED3">
            <w:pPr>
              <w:widowControl w:val="0"/>
              <w:jc w:val="both"/>
              <w:rPr>
                <w:rFonts w:asciiTheme="minorHAnsi" w:hAnsiTheme="minorHAnsi" w:cstheme="minorHAnsi"/>
                <w:sz w:val="22"/>
                <w:szCs w:val="22"/>
              </w:rPr>
            </w:pPr>
          </w:p>
        </w:tc>
      </w:tr>
      <w:tr w:rsidR="00697ED3" w14:paraId="553EA41A" w14:textId="77777777" w:rsidTr="00315E80">
        <w:trPr>
          <w:trHeight w:val="609"/>
        </w:trPr>
        <w:tc>
          <w:tcPr>
            <w:tcW w:w="3693" w:type="dxa"/>
            <w:tcBorders>
              <w:top w:val="single" w:sz="4" w:space="0" w:color="000000"/>
              <w:left w:val="single" w:sz="4" w:space="0" w:color="000000"/>
              <w:bottom w:val="single" w:sz="4" w:space="0" w:color="000000"/>
              <w:right w:val="single" w:sz="4" w:space="0" w:color="000000"/>
            </w:tcBorders>
            <w:vAlign w:val="center"/>
          </w:tcPr>
          <w:p w14:paraId="5CAA5372" w14:textId="77777777" w:rsidR="00697ED3" w:rsidRDefault="003255F8">
            <w:pPr>
              <w:widowControl w:val="0"/>
              <w:jc w:val="both"/>
              <w:rPr>
                <w:rFonts w:asciiTheme="minorHAnsi" w:hAnsiTheme="minorHAnsi" w:cstheme="minorHAnsi"/>
                <w:iCs/>
                <w:sz w:val="22"/>
                <w:szCs w:val="22"/>
              </w:rPr>
            </w:pPr>
            <w:r>
              <w:rPr>
                <w:rFonts w:asciiTheme="minorHAnsi" w:hAnsiTheme="minorHAnsi" w:cstheme="minorHAnsi"/>
                <w:iCs/>
                <w:sz w:val="22"/>
                <w:szCs w:val="22"/>
              </w:rPr>
              <w:t>Imię i nazwisko osoby do kontaktu</w:t>
            </w:r>
          </w:p>
        </w:tc>
        <w:tc>
          <w:tcPr>
            <w:tcW w:w="4818" w:type="dxa"/>
            <w:tcBorders>
              <w:top w:val="single" w:sz="4" w:space="0" w:color="000000"/>
              <w:left w:val="single" w:sz="4" w:space="0" w:color="000000"/>
              <w:bottom w:val="single" w:sz="4" w:space="0" w:color="000000"/>
              <w:right w:val="single" w:sz="4" w:space="0" w:color="000000"/>
            </w:tcBorders>
          </w:tcPr>
          <w:p w14:paraId="0D501B94" w14:textId="77777777" w:rsidR="00697ED3" w:rsidRDefault="00697ED3">
            <w:pPr>
              <w:widowControl w:val="0"/>
              <w:jc w:val="both"/>
              <w:rPr>
                <w:rFonts w:asciiTheme="minorHAnsi" w:hAnsiTheme="minorHAnsi" w:cstheme="minorHAnsi"/>
                <w:sz w:val="22"/>
                <w:szCs w:val="22"/>
              </w:rPr>
            </w:pPr>
          </w:p>
        </w:tc>
      </w:tr>
    </w:tbl>
    <w:p w14:paraId="63DC37CD" w14:textId="77777777" w:rsidR="00142522" w:rsidRDefault="00142522">
      <w:pPr>
        <w:ind w:left="360"/>
        <w:jc w:val="both"/>
        <w:rPr>
          <w:rFonts w:asciiTheme="minorHAnsi" w:hAnsiTheme="minorHAnsi" w:cstheme="minorHAnsi"/>
          <w:sz w:val="22"/>
          <w:szCs w:val="22"/>
        </w:rPr>
      </w:pPr>
    </w:p>
    <w:p w14:paraId="5F2A6125" w14:textId="1373FDCC" w:rsidR="00697ED3" w:rsidRDefault="003255F8">
      <w:pPr>
        <w:ind w:left="360"/>
        <w:jc w:val="both"/>
        <w:rPr>
          <w:rFonts w:asciiTheme="minorHAnsi" w:hAnsiTheme="minorHAnsi" w:cstheme="minorHAnsi"/>
          <w:sz w:val="22"/>
          <w:szCs w:val="22"/>
        </w:rPr>
      </w:pPr>
      <w:r>
        <w:rPr>
          <w:rFonts w:asciiTheme="minorHAnsi" w:hAnsiTheme="minorHAnsi" w:cstheme="minorHAnsi"/>
          <w:sz w:val="22"/>
          <w:szCs w:val="22"/>
        </w:rPr>
        <w:t xml:space="preserve">na: </w:t>
      </w:r>
      <w:r>
        <w:rPr>
          <w:rFonts w:asciiTheme="minorHAnsi" w:hAnsiTheme="minorHAnsi" w:cstheme="minorHAnsi"/>
          <w:b/>
          <w:bCs/>
          <w:sz w:val="22"/>
          <w:szCs w:val="22"/>
        </w:rPr>
        <w:t xml:space="preserve">„Dostawę przenośnych urządzeń do kontroli dokumentów w ramach projektu „Enhancement of Immigration Liaison Officers’ activities in Central Asia’’ nr ref. </w:t>
      </w:r>
      <w:r w:rsidR="001E5FC8">
        <w:rPr>
          <w:rFonts w:asciiTheme="minorHAnsi" w:hAnsiTheme="minorHAnsi" w:cstheme="minorHAnsi"/>
          <w:b/>
          <w:bCs/>
          <w:sz w:val="22"/>
          <w:szCs w:val="22"/>
        </w:rPr>
        <w:t>COPE/77/2023</w:t>
      </w:r>
    </w:p>
    <w:p w14:paraId="77DDB143" w14:textId="77777777" w:rsidR="00697ED3" w:rsidRDefault="003255F8">
      <w:pPr>
        <w:numPr>
          <w:ilvl w:val="0"/>
          <w:numId w:val="2"/>
        </w:numPr>
        <w:tabs>
          <w:tab w:val="left" w:pos="540"/>
        </w:tabs>
        <w:jc w:val="both"/>
        <w:rPr>
          <w:rFonts w:asciiTheme="minorHAnsi" w:hAnsiTheme="minorHAnsi" w:cstheme="minorHAnsi"/>
          <w:sz w:val="22"/>
          <w:szCs w:val="22"/>
        </w:rPr>
      </w:pPr>
      <w:r>
        <w:rPr>
          <w:rFonts w:asciiTheme="minorHAnsi" w:hAnsiTheme="minorHAnsi" w:cstheme="minorHAnsi"/>
          <w:sz w:val="22"/>
          <w:szCs w:val="22"/>
        </w:rPr>
        <w:t xml:space="preserve">Oferujemy wykonanie dostawy stanowiącej przedmiot zamówienia, na warunkach i w zakresie określonych w zapytaniu ofertowym, wg następujących cen: </w:t>
      </w:r>
    </w:p>
    <w:tbl>
      <w:tblPr>
        <w:tblW w:w="8719" w:type="dxa"/>
        <w:tblInd w:w="65" w:type="dxa"/>
        <w:tblLayout w:type="fixed"/>
        <w:tblCellMar>
          <w:left w:w="70" w:type="dxa"/>
          <w:right w:w="70" w:type="dxa"/>
        </w:tblCellMar>
        <w:tblLook w:val="04A0" w:firstRow="1" w:lastRow="0" w:firstColumn="1" w:lastColumn="0" w:noHBand="0" w:noVBand="1"/>
      </w:tblPr>
      <w:tblGrid>
        <w:gridCol w:w="496"/>
        <w:gridCol w:w="1419"/>
        <w:gridCol w:w="1276"/>
        <w:gridCol w:w="708"/>
        <w:gridCol w:w="3119"/>
        <w:gridCol w:w="1701"/>
      </w:tblGrid>
      <w:tr w:rsidR="00912C66" w14:paraId="59322EE8" w14:textId="77777777" w:rsidTr="00F81DC8">
        <w:tc>
          <w:tcPr>
            <w:tcW w:w="496" w:type="dxa"/>
            <w:tcBorders>
              <w:top w:val="single" w:sz="4" w:space="0" w:color="000000"/>
              <w:left w:val="single" w:sz="4" w:space="0" w:color="000000"/>
              <w:bottom w:val="single" w:sz="4" w:space="0" w:color="000000"/>
              <w:right w:val="single" w:sz="4" w:space="0" w:color="000000"/>
            </w:tcBorders>
            <w:shd w:val="clear" w:color="000000" w:fill="F2DCDB"/>
          </w:tcPr>
          <w:p w14:paraId="0EE65BF7" w14:textId="77777777" w:rsidR="00912C66" w:rsidRDefault="00912C66">
            <w:pPr>
              <w:widowControl w:val="0"/>
              <w:spacing w:before="120"/>
              <w:jc w:val="center"/>
              <w:rPr>
                <w:rFonts w:asciiTheme="minorHAnsi" w:hAnsiTheme="minorHAnsi" w:cstheme="minorHAnsi"/>
                <w:sz w:val="22"/>
                <w:szCs w:val="22"/>
              </w:rPr>
            </w:pPr>
            <w:r>
              <w:rPr>
                <w:rFonts w:asciiTheme="minorHAnsi" w:hAnsiTheme="minorHAnsi" w:cstheme="minorHAnsi"/>
                <w:sz w:val="22"/>
                <w:szCs w:val="22"/>
              </w:rPr>
              <w:t>Lp.</w:t>
            </w:r>
          </w:p>
        </w:tc>
        <w:tc>
          <w:tcPr>
            <w:tcW w:w="1419" w:type="dxa"/>
            <w:tcBorders>
              <w:top w:val="single" w:sz="4" w:space="0" w:color="000000"/>
              <w:left w:val="single" w:sz="4" w:space="0" w:color="000000"/>
              <w:bottom w:val="single" w:sz="4" w:space="0" w:color="000000"/>
              <w:right w:val="single" w:sz="4" w:space="0" w:color="000000"/>
            </w:tcBorders>
            <w:shd w:val="clear" w:color="000000" w:fill="F2DCDB"/>
          </w:tcPr>
          <w:p w14:paraId="087D9E97" w14:textId="77777777" w:rsidR="00912C66" w:rsidRDefault="00912C66">
            <w:pPr>
              <w:widowControl w:val="0"/>
              <w:spacing w:before="120"/>
              <w:jc w:val="center"/>
              <w:rPr>
                <w:rFonts w:asciiTheme="minorHAnsi" w:hAnsiTheme="minorHAnsi" w:cstheme="minorHAnsi"/>
                <w:sz w:val="22"/>
                <w:szCs w:val="22"/>
              </w:rPr>
            </w:pPr>
            <w:r>
              <w:rPr>
                <w:rFonts w:asciiTheme="minorHAnsi" w:hAnsiTheme="minorHAnsi" w:cstheme="minorHAnsi"/>
                <w:sz w:val="22"/>
                <w:szCs w:val="22"/>
              </w:rPr>
              <w:t>Nazwa</w:t>
            </w:r>
          </w:p>
        </w:tc>
        <w:tc>
          <w:tcPr>
            <w:tcW w:w="1276" w:type="dxa"/>
            <w:tcBorders>
              <w:top w:val="single" w:sz="4" w:space="0" w:color="000000"/>
              <w:left w:val="single" w:sz="4" w:space="0" w:color="000000"/>
              <w:bottom w:val="single" w:sz="4" w:space="0" w:color="000000"/>
              <w:right w:val="single" w:sz="4" w:space="0" w:color="000000"/>
            </w:tcBorders>
            <w:shd w:val="clear" w:color="000000" w:fill="F2DCDB"/>
          </w:tcPr>
          <w:p w14:paraId="3662D9B0" w14:textId="062CC9FA" w:rsidR="00912C66" w:rsidRDefault="00912C66">
            <w:pPr>
              <w:widowControl w:val="0"/>
              <w:spacing w:before="120"/>
              <w:jc w:val="center"/>
              <w:rPr>
                <w:rFonts w:asciiTheme="minorHAnsi" w:hAnsiTheme="minorHAnsi" w:cstheme="minorHAnsi"/>
                <w:sz w:val="22"/>
                <w:szCs w:val="22"/>
              </w:rPr>
            </w:pPr>
            <w:r>
              <w:rPr>
                <w:rFonts w:asciiTheme="minorHAnsi" w:hAnsiTheme="minorHAnsi" w:cstheme="minorHAnsi"/>
                <w:sz w:val="22"/>
                <w:szCs w:val="22"/>
              </w:rPr>
              <w:t>Producent, model</w:t>
            </w:r>
            <w:r w:rsidR="00062FDA">
              <w:rPr>
                <w:rFonts w:asciiTheme="minorHAnsi" w:hAnsiTheme="minorHAnsi" w:cstheme="minorHAnsi"/>
                <w:sz w:val="22"/>
                <w:szCs w:val="22"/>
              </w:rPr>
              <w:t xml:space="preserve"> (oferowany produkt)</w:t>
            </w:r>
          </w:p>
        </w:tc>
        <w:tc>
          <w:tcPr>
            <w:tcW w:w="708" w:type="dxa"/>
            <w:tcBorders>
              <w:top w:val="single" w:sz="4" w:space="0" w:color="000000"/>
              <w:bottom w:val="single" w:sz="4" w:space="0" w:color="000000"/>
              <w:right w:val="single" w:sz="4" w:space="0" w:color="000000"/>
            </w:tcBorders>
            <w:shd w:val="clear" w:color="000000" w:fill="F2DCDB"/>
          </w:tcPr>
          <w:p w14:paraId="09460F4E" w14:textId="1EAD3B54" w:rsidR="00912C66" w:rsidRDefault="00912C66">
            <w:pPr>
              <w:widowControl w:val="0"/>
              <w:spacing w:before="120"/>
              <w:jc w:val="center"/>
              <w:rPr>
                <w:rFonts w:asciiTheme="minorHAnsi" w:hAnsiTheme="minorHAnsi" w:cstheme="minorHAnsi"/>
                <w:sz w:val="22"/>
                <w:szCs w:val="22"/>
              </w:rPr>
            </w:pPr>
            <w:r>
              <w:rPr>
                <w:rFonts w:asciiTheme="minorHAnsi" w:hAnsiTheme="minorHAnsi" w:cstheme="minorHAnsi"/>
                <w:sz w:val="22"/>
                <w:szCs w:val="22"/>
              </w:rPr>
              <w:t>Ilość</w:t>
            </w:r>
          </w:p>
        </w:tc>
        <w:tc>
          <w:tcPr>
            <w:tcW w:w="3119" w:type="dxa"/>
            <w:tcBorders>
              <w:top w:val="single" w:sz="4" w:space="0" w:color="000000"/>
              <w:bottom w:val="single" w:sz="4" w:space="0" w:color="000000"/>
              <w:right w:val="single" w:sz="4" w:space="0" w:color="000000"/>
            </w:tcBorders>
            <w:shd w:val="clear" w:color="000000" w:fill="F2DCDB"/>
          </w:tcPr>
          <w:p w14:paraId="5FC5D90F" w14:textId="77777777" w:rsidR="00912C66" w:rsidRDefault="00912C66">
            <w:pPr>
              <w:widowControl w:val="0"/>
              <w:spacing w:before="120"/>
              <w:jc w:val="center"/>
              <w:rPr>
                <w:rFonts w:asciiTheme="minorHAnsi" w:hAnsiTheme="minorHAnsi" w:cstheme="minorHAnsi"/>
                <w:sz w:val="22"/>
                <w:szCs w:val="22"/>
              </w:rPr>
            </w:pPr>
            <w:r>
              <w:rPr>
                <w:rFonts w:asciiTheme="minorHAnsi" w:hAnsiTheme="minorHAnsi" w:cstheme="minorHAnsi"/>
                <w:sz w:val="22"/>
                <w:szCs w:val="22"/>
              </w:rPr>
              <w:t>Cena jedn. netto</w:t>
            </w:r>
          </w:p>
        </w:tc>
        <w:tc>
          <w:tcPr>
            <w:tcW w:w="1701" w:type="dxa"/>
            <w:tcBorders>
              <w:top w:val="single" w:sz="4" w:space="0" w:color="000000"/>
              <w:bottom w:val="single" w:sz="4" w:space="0" w:color="000000"/>
              <w:right w:val="single" w:sz="4" w:space="0" w:color="000000"/>
            </w:tcBorders>
            <w:shd w:val="clear" w:color="000000" w:fill="F2DCDB"/>
          </w:tcPr>
          <w:p w14:paraId="4424F75B" w14:textId="77777777" w:rsidR="00912C66" w:rsidRDefault="00912C66">
            <w:pPr>
              <w:widowControl w:val="0"/>
              <w:spacing w:before="120"/>
              <w:jc w:val="center"/>
              <w:rPr>
                <w:rFonts w:asciiTheme="minorHAnsi" w:hAnsiTheme="minorHAnsi" w:cstheme="minorHAnsi"/>
                <w:sz w:val="22"/>
                <w:szCs w:val="22"/>
              </w:rPr>
            </w:pPr>
            <w:r>
              <w:rPr>
                <w:rFonts w:asciiTheme="minorHAnsi" w:hAnsiTheme="minorHAnsi" w:cstheme="minorHAnsi"/>
                <w:sz w:val="22"/>
                <w:szCs w:val="22"/>
              </w:rPr>
              <w:t>Wartość netto</w:t>
            </w:r>
          </w:p>
        </w:tc>
      </w:tr>
      <w:tr w:rsidR="00912C66" w14:paraId="417C0544" w14:textId="77777777" w:rsidTr="00F81DC8">
        <w:trPr>
          <w:trHeight w:val="590"/>
        </w:trPr>
        <w:tc>
          <w:tcPr>
            <w:tcW w:w="496" w:type="dxa"/>
            <w:tcBorders>
              <w:left w:val="single" w:sz="4" w:space="0" w:color="000000"/>
              <w:bottom w:val="single" w:sz="4" w:space="0" w:color="000000"/>
              <w:right w:val="single" w:sz="4" w:space="0" w:color="000000"/>
            </w:tcBorders>
            <w:vAlign w:val="center"/>
          </w:tcPr>
          <w:p w14:paraId="753E53BE" w14:textId="77777777" w:rsidR="00912C66" w:rsidRDefault="00912C66">
            <w:pPr>
              <w:widowControl w:val="0"/>
              <w:spacing w:before="120"/>
              <w:jc w:val="center"/>
              <w:rPr>
                <w:rFonts w:asciiTheme="minorHAnsi" w:hAnsiTheme="minorHAnsi" w:cstheme="minorHAnsi"/>
                <w:sz w:val="22"/>
                <w:szCs w:val="22"/>
              </w:rPr>
            </w:pPr>
            <w:r>
              <w:rPr>
                <w:rFonts w:asciiTheme="minorHAnsi" w:hAnsiTheme="minorHAnsi" w:cstheme="minorHAnsi"/>
                <w:sz w:val="22"/>
                <w:szCs w:val="22"/>
              </w:rPr>
              <w:t xml:space="preserve">1. </w:t>
            </w:r>
          </w:p>
        </w:tc>
        <w:tc>
          <w:tcPr>
            <w:tcW w:w="1419" w:type="dxa"/>
            <w:tcBorders>
              <w:top w:val="single" w:sz="4" w:space="0" w:color="000000"/>
              <w:bottom w:val="single" w:sz="4" w:space="0" w:color="000000"/>
              <w:right w:val="single" w:sz="4" w:space="0" w:color="000000"/>
            </w:tcBorders>
            <w:shd w:val="clear" w:color="auto" w:fill="auto"/>
            <w:vAlign w:val="center"/>
          </w:tcPr>
          <w:p w14:paraId="38702FE3" w14:textId="77777777" w:rsidR="00912C66" w:rsidRDefault="00912C66">
            <w:pPr>
              <w:widowControl w:val="0"/>
              <w:spacing w:line="252" w:lineRule="auto"/>
              <w:jc w:val="cente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Przenośne urządzenie do kontroli dokumentów</w:t>
            </w:r>
          </w:p>
        </w:tc>
        <w:tc>
          <w:tcPr>
            <w:tcW w:w="1276" w:type="dxa"/>
            <w:tcBorders>
              <w:top w:val="single" w:sz="4" w:space="0" w:color="000000"/>
              <w:bottom w:val="single" w:sz="4" w:space="0" w:color="000000"/>
              <w:right w:val="single" w:sz="4" w:space="0" w:color="000000"/>
            </w:tcBorders>
            <w:shd w:val="clear" w:color="auto" w:fill="auto"/>
            <w:vAlign w:val="center"/>
          </w:tcPr>
          <w:p w14:paraId="731F9B94" w14:textId="148B20A6" w:rsidR="00912C66" w:rsidRDefault="00912C66">
            <w:pPr>
              <w:widowControl w:val="0"/>
              <w:spacing w:line="252" w:lineRule="auto"/>
              <w:jc w:val="center"/>
              <w:rPr>
                <w:rFonts w:asciiTheme="minorHAnsi" w:hAnsiTheme="minorHAnsi" w:cstheme="minorHAnsi"/>
                <w:color w:val="000000"/>
                <w:sz w:val="22"/>
                <w:szCs w:val="22"/>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1EA06AD6" w14:textId="0FE58194" w:rsidR="00912C66" w:rsidRDefault="00912C66" w:rsidP="00912C66">
            <w:pPr>
              <w:widowControl w:val="0"/>
              <w:jc w:val="center"/>
              <w:rPr>
                <w:rFonts w:asciiTheme="minorHAnsi" w:hAnsiTheme="minorHAnsi" w:cstheme="minorHAnsi"/>
                <w:color w:val="000000"/>
                <w:sz w:val="22"/>
                <w:szCs w:val="22"/>
              </w:rPr>
            </w:pPr>
            <w:r>
              <w:rPr>
                <w:rFonts w:asciiTheme="minorHAnsi" w:hAnsiTheme="minorHAnsi" w:cstheme="minorHAnsi"/>
                <w:color w:val="000000"/>
                <w:sz w:val="22"/>
                <w:szCs w:val="22"/>
                <w:lang w:eastAsia="en-US"/>
              </w:rPr>
              <w:t xml:space="preserve">45 </w:t>
            </w:r>
            <w:r w:rsidR="00EE5D1B">
              <w:rPr>
                <w:rFonts w:asciiTheme="minorHAnsi" w:hAnsiTheme="minorHAnsi" w:cstheme="minorHAnsi"/>
                <w:color w:val="000000"/>
                <w:sz w:val="22"/>
                <w:szCs w:val="22"/>
                <w:lang w:eastAsia="en-US"/>
              </w:rPr>
              <w:t>szt</w:t>
            </w:r>
          </w:p>
        </w:tc>
        <w:tc>
          <w:tcPr>
            <w:tcW w:w="3119" w:type="dxa"/>
            <w:tcBorders>
              <w:bottom w:val="single" w:sz="4" w:space="0" w:color="000000"/>
              <w:right w:val="single" w:sz="4" w:space="0" w:color="000000"/>
            </w:tcBorders>
            <w:vAlign w:val="center"/>
          </w:tcPr>
          <w:p w14:paraId="0B2F6724" w14:textId="77777777" w:rsidR="00912C66" w:rsidRDefault="00912C66">
            <w:pPr>
              <w:widowControl w:val="0"/>
              <w:rPr>
                <w:rFonts w:asciiTheme="minorHAnsi" w:hAnsiTheme="minorHAnsi" w:cstheme="minorHAnsi"/>
                <w:sz w:val="22"/>
                <w:szCs w:val="22"/>
              </w:rPr>
            </w:pPr>
          </w:p>
        </w:tc>
        <w:tc>
          <w:tcPr>
            <w:tcW w:w="1701" w:type="dxa"/>
            <w:tcBorders>
              <w:bottom w:val="single" w:sz="4" w:space="0" w:color="000000"/>
              <w:right w:val="single" w:sz="4" w:space="0" w:color="000000"/>
            </w:tcBorders>
            <w:vAlign w:val="center"/>
          </w:tcPr>
          <w:p w14:paraId="349489EC" w14:textId="77777777" w:rsidR="00912C66" w:rsidRDefault="00912C66">
            <w:pPr>
              <w:widowControl w:val="0"/>
              <w:rPr>
                <w:rFonts w:asciiTheme="minorHAnsi" w:hAnsiTheme="minorHAnsi" w:cstheme="minorHAnsi"/>
                <w:sz w:val="22"/>
                <w:szCs w:val="22"/>
              </w:rPr>
            </w:pPr>
          </w:p>
        </w:tc>
      </w:tr>
      <w:tr w:rsidR="00697ED3" w14:paraId="0AA959FF" w14:textId="77777777" w:rsidTr="00912C66">
        <w:tc>
          <w:tcPr>
            <w:tcW w:w="7018" w:type="dxa"/>
            <w:gridSpan w:val="5"/>
            <w:tcBorders>
              <w:top w:val="single" w:sz="4" w:space="0" w:color="000000"/>
              <w:left w:val="single" w:sz="4" w:space="0" w:color="000000"/>
              <w:bottom w:val="single" w:sz="4" w:space="0" w:color="000000"/>
              <w:right w:val="single" w:sz="4" w:space="0" w:color="000000"/>
            </w:tcBorders>
          </w:tcPr>
          <w:p w14:paraId="4DE2D612" w14:textId="77777777" w:rsidR="00697ED3" w:rsidRDefault="003255F8">
            <w:pPr>
              <w:widowControl w:val="0"/>
              <w:jc w:val="right"/>
              <w:rPr>
                <w:rFonts w:asciiTheme="minorHAnsi" w:hAnsiTheme="minorHAnsi" w:cstheme="minorHAnsi"/>
                <w:sz w:val="22"/>
                <w:szCs w:val="22"/>
              </w:rPr>
            </w:pPr>
            <w:r>
              <w:rPr>
                <w:rFonts w:asciiTheme="minorHAnsi" w:hAnsiTheme="minorHAnsi" w:cstheme="minorHAnsi"/>
                <w:sz w:val="22"/>
                <w:szCs w:val="22"/>
              </w:rPr>
              <w:t>Razem netto</w:t>
            </w:r>
          </w:p>
        </w:tc>
        <w:tc>
          <w:tcPr>
            <w:tcW w:w="1701" w:type="dxa"/>
            <w:tcBorders>
              <w:top w:val="single" w:sz="4" w:space="0" w:color="000000"/>
              <w:left w:val="single" w:sz="4" w:space="0" w:color="000000"/>
              <w:bottom w:val="single" w:sz="4" w:space="0" w:color="000000"/>
              <w:right w:val="single" w:sz="4" w:space="0" w:color="000000"/>
            </w:tcBorders>
          </w:tcPr>
          <w:p w14:paraId="123B5E9D" w14:textId="77777777" w:rsidR="00697ED3" w:rsidRDefault="00697ED3">
            <w:pPr>
              <w:widowControl w:val="0"/>
              <w:rPr>
                <w:rFonts w:asciiTheme="minorHAnsi" w:hAnsiTheme="minorHAnsi" w:cstheme="minorHAnsi"/>
                <w:sz w:val="22"/>
                <w:szCs w:val="22"/>
              </w:rPr>
            </w:pPr>
          </w:p>
        </w:tc>
      </w:tr>
      <w:tr w:rsidR="00697ED3" w14:paraId="6FEC3484" w14:textId="77777777" w:rsidTr="00912C66">
        <w:tc>
          <w:tcPr>
            <w:tcW w:w="7018" w:type="dxa"/>
            <w:gridSpan w:val="5"/>
            <w:tcBorders>
              <w:top w:val="single" w:sz="4" w:space="0" w:color="000000"/>
              <w:left w:val="single" w:sz="4" w:space="0" w:color="000000"/>
              <w:bottom w:val="single" w:sz="4" w:space="0" w:color="000000"/>
              <w:right w:val="single" w:sz="4" w:space="0" w:color="000000"/>
            </w:tcBorders>
          </w:tcPr>
          <w:p w14:paraId="1DEE3E84" w14:textId="77777777" w:rsidR="00697ED3" w:rsidRDefault="003255F8">
            <w:pPr>
              <w:widowControl w:val="0"/>
              <w:jc w:val="right"/>
              <w:rPr>
                <w:rFonts w:asciiTheme="minorHAnsi" w:hAnsiTheme="minorHAnsi" w:cstheme="minorHAnsi"/>
                <w:sz w:val="22"/>
                <w:szCs w:val="22"/>
              </w:rPr>
            </w:pPr>
            <w:r>
              <w:rPr>
                <w:rFonts w:asciiTheme="minorHAnsi" w:hAnsiTheme="minorHAnsi" w:cstheme="minorHAnsi"/>
                <w:sz w:val="22"/>
                <w:szCs w:val="22"/>
              </w:rPr>
              <w:t>Razem brutto</w:t>
            </w:r>
          </w:p>
        </w:tc>
        <w:tc>
          <w:tcPr>
            <w:tcW w:w="1701" w:type="dxa"/>
            <w:tcBorders>
              <w:top w:val="single" w:sz="4" w:space="0" w:color="000000"/>
              <w:left w:val="single" w:sz="4" w:space="0" w:color="000000"/>
              <w:bottom w:val="single" w:sz="4" w:space="0" w:color="000000"/>
              <w:right w:val="single" w:sz="4" w:space="0" w:color="000000"/>
            </w:tcBorders>
          </w:tcPr>
          <w:p w14:paraId="57E10E3E" w14:textId="77777777" w:rsidR="00697ED3" w:rsidRDefault="00697ED3">
            <w:pPr>
              <w:widowControl w:val="0"/>
              <w:rPr>
                <w:rFonts w:asciiTheme="minorHAnsi" w:hAnsiTheme="minorHAnsi" w:cstheme="minorHAnsi"/>
                <w:sz w:val="22"/>
                <w:szCs w:val="22"/>
              </w:rPr>
            </w:pPr>
          </w:p>
        </w:tc>
      </w:tr>
    </w:tbl>
    <w:p w14:paraId="53A79D8B" w14:textId="37F6084A" w:rsidR="00697ED3" w:rsidRPr="00857F08" w:rsidRDefault="003255F8">
      <w:pPr>
        <w:numPr>
          <w:ilvl w:val="0"/>
          <w:numId w:val="2"/>
        </w:numPr>
        <w:tabs>
          <w:tab w:val="left" w:pos="540"/>
        </w:tabs>
        <w:jc w:val="both"/>
        <w:rPr>
          <w:rFonts w:asciiTheme="minorHAnsi" w:hAnsiTheme="minorHAnsi" w:cstheme="minorHAnsi"/>
          <w:sz w:val="22"/>
          <w:szCs w:val="22"/>
        </w:rPr>
      </w:pPr>
      <w:r>
        <w:rPr>
          <w:rFonts w:asciiTheme="minorHAnsi" w:hAnsiTheme="minorHAnsi" w:cstheme="minorHAnsi"/>
          <w:sz w:val="22"/>
          <w:szCs w:val="22"/>
        </w:rPr>
        <w:t>Oferuję następujące dodatkowe funkcjonalności urządzenia (podkreślić/zaznaczyć prawidłowe</w:t>
      </w:r>
      <w:r w:rsidR="00857F08">
        <w:rPr>
          <w:rFonts w:asciiTheme="minorHAnsi" w:hAnsiTheme="minorHAnsi" w:cstheme="minorHAnsi"/>
          <w:sz w:val="22"/>
          <w:szCs w:val="22"/>
        </w:rPr>
        <w:t xml:space="preserve"> w </w:t>
      </w:r>
      <w:r w:rsidR="00857F08" w:rsidRPr="00857F08">
        <w:rPr>
          <w:rFonts w:asciiTheme="minorHAnsi" w:hAnsiTheme="minorHAnsi" w:cstheme="minorHAnsi"/>
          <w:sz w:val="22"/>
          <w:szCs w:val="22"/>
        </w:rPr>
        <w:t>sposób nie budzący wątpliwości</w:t>
      </w:r>
      <w:r w:rsidRPr="00857F08">
        <w:rPr>
          <w:rFonts w:asciiTheme="minorHAnsi" w:hAnsiTheme="minorHAnsi" w:cstheme="minorHAnsi"/>
          <w:sz w:val="22"/>
          <w:szCs w:val="22"/>
        </w:rPr>
        <w:t>):</w:t>
      </w:r>
    </w:p>
    <w:p w14:paraId="6053C56C" w14:textId="03FC9DB1" w:rsidR="00697ED3" w:rsidRPr="00857F08" w:rsidRDefault="003255F8">
      <w:pPr>
        <w:tabs>
          <w:tab w:val="left" w:pos="540"/>
        </w:tabs>
        <w:ind w:left="360"/>
        <w:jc w:val="both"/>
        <w:rPr>
          <w:rFonts w:asciiTheme="minorHAnsi" w:hAnsiTheme="minorHAnsi" w:cstheme="minorHAnsi"/>
          <w:sz w:val="22"/>
          <w:szCs w:val="22"/>
        </w:rPr>
      </w:pPr>
      <w:r w:rsidRPr="00857F08">
        <w:rPr>
          <w:rFonts w:asciiTheme="minorHAnsi" w:hAnsiTheme="minorHAnsi" w:cstheme="minorHAnsi"/>
          <w:sz w:val="22"/>
          <w:szCs w:val="22"/>
        </w:rPr>
        <w:t xml:space="preserve">I. </w:t>
      </w:r>
      <w:r w:rsidRPr="00857F08">
        <w:rPr>
          <w:rFonts w:asciiTheme="minorHAnsi" w:hAnsiTheme="minorHAnsi" w:cstheme="minorHAnsi"/>
          <w:color w:val="000000"/>
          <w:sz w:val="22"/>
          <w:szCs w:val="22"/>
        </w:rPr>
        <w:t xml:space="preserve">Możliwość włączenia trybu oświetlenia stałego                                                   </w:t>
      </w:r>
      <w:r w:rsidR="002623BE">
        <w:rPr>
          <w:rFonts w:asciiTheme="minorHAnsi" w:hAnsiTheme="minorHAnsi" w:cstheme="minorHAnsi"/>
          <w:color w:val="000000"/>
          <w:sz w:val="22"/>
          <w:szCs w:val="22"/>
        </w:rPr>
        <w:t xml:space="preserve">  </w:t>
      </w:r>
      <w:r w:rsidRPr="00857F08">
        <w:rPr>
          <w:rFonts w:asciiTheme="minorHAnsi" w:hAnsiTheme="minorHAnsi" w:cstheme="minorHAnsi"/>
          <w:color w:val="000000"/>
          <w:sz w:val="22"/>
          <w:szCs w:val="22"/>
        </w:rPr>
        <w:t xml:space="preserve"> </w:t>
      </w:r>
      <w:r w:rsidRPr="00857F08">
        <w:rPr>
          <w:rFonts w:asciiTheme="minorHAnsi" w:hAnsiTheme="minorHAnsi" w:cstheme="minorHAnsi"/>
          <w:sz w:val="22"/>
          <w:szCs w:val="22"/>
        </w:rPr>
        <w:t xml:space="preserve">Tak              Nie </w:t>
      </w:r>
    </w:p>
    <w:p w14:paraId="08C9979B" w14:textId="5416A674" w:rsidR="00697ED3" w:rsidRPr="00857F08" w:rsidRDefault="003255F8">
      <w:pPr>
        <w:tabs>
          <w:tab w:val="left" w:pos="540"/>
        </w:tabs>
        <w:ind w:left="360"/>
        <w:jc w:val="both"/>
        <w:rPr>
          <w:rFonts w:asciiTheme="minorHAnsi" w:hAnsiTheme="minorHAnsi" w:cstheme="minorHAnsi"/>
          <w:sz w:val="22"/>
          <w:szCs w:val="22"/>
        </w:rPr>
      </w:pPr>
      <w:r w:rsidRPr="00857F08">
        <w:rPr>
          <w:rFonts w:asciiTheme="minorHAnsi" w:hAnsiTheme="minorHAnsi" w:cstheme="minorHAnsi"/>
          <w:sz w:val="22"/>
          <w:szCs w:val="22"/>
        </w:rPr>
        <w:t xml:space="preserve">II. </w:t>
      </w:r>
      <w:r w:rsidRPr="00857F08">
        <w:rPr>
          <w:rFonts w:asciiTheme="minorHAnsi" w:hAnsiTheme="minorHAnsi" w:cstheme="minorHAnsi"/>
          <w:color w:val="000000"/>
          <w:sz w:val="22"/>
          <w:szCs w:val="22"/>
        </w:rPr>
        <w:t>Możliwość wyboru trybu pracy dla osób praworęcznych lub leworęcznych</w:t>
      </w:r>
      <w:r w:rsidRPr="00857F08">
        <w:rPr>
          <w:rFonts w:asciiTheme="minorHAnsi" w:hAnsiTheme="minorHAnsi" w:cstheme="minorHAnsi"/>
          <w:sz w:val="22"/>
          <w:szCs w:val="22"/>
        </w:rPr>
        <w:t xml:space="preserve">  </w:t>
      </w:r>
      <w:r w:rsidR="002623BE">
        <w:rPr>
          <w:rFonts w:asciiTheme="minorHAnsi" w:hAnsiTheme="minorHAnsi" w:cstheme="minorHAnsi"/>
          <w:sz w:val="22"/>
          <w:szCs w:val="22"/>
        </w:rPr>
        <w:t xml:space="preserve"> </w:t>
      </w:r>
      <w:r w:rsidRPr="00857F08">
        <w:rPr>
          <w:rFonts w:asciiTheme="minorHAnsi" w:hAnsiTheme="minorHAnsi" w:cstheme="minorHAnsi"/>
          <w:sz w:val="22"/>
          <w:szCs w:val="22"/>
        </w:rPr>
        <w:t xml:space="preserve">  Tak              Nie </w:t>
      </w:r>
    </w:p>
    <w:p w14:paraId="38C9C0D8" w14:textId="2F2FD8B3" w:rsidR="00697ED3" w:rsidRDefault="003255F8">
      <w:pPr>
        <w:tabs>
          <w:tab w:val="left" w:pos="540"/>
        </w:tabs>
        <w:ind w:left="360"/>
        <w:jc w:val="both"/>
        <w:rPr>
          <w:rFonts w:asciiTheme="minorHAnsi" w:hAnsiTheme="minorHAnsi" w:cstheme="minorHAnsi"/>
          <w:sz w:val="22"/>
          <w:szCs w:val="22"/>
        </w:rPr>
      </w:pPr>
      <w:r w:rsidRPr="00857F08">
        <w:rPr>
          <w:rFonts w:asciiTheme="minorHAnsi" w:hAnsiTheme="minorHAnsi" w:cstheme="minorHAnsi"/>
          <w:sz w:val="22"/>
          <w:szCs w:val="22"/>
        </w:rPr>
        <w:t xml:space="preserve">III. </w:t>
      </w:r>
      <w:r w:rsidRPr="00857F08">
        <w:rPr>
          <w:rFonts w:asciiTheme="minorHAnsi" w:hAnsiTheme="minorHAnsi" w:cstheme="minorHAnsi"/>
          <w:color w:val="000000"/>
          <w:sz w:val="22"/>
          <w:szCs w:val="22"/>
        </w:rPr>
        <w:t>Baterie AAA w komplecie</w:t>
      </w:r>
      <w:r w:rsidRPr="00857F08">
        <w:rPr>
          <w:rFonts w:asciiTheme="minorHAnsi" w:hAnsiTheme="minorHAnsi" w:cstheme="minorHAnsi"/>
          <w:sz w:val="22"/>
          <w:szCs w:val="22"/>
        </w:rPr>
        <w:t xml:space="preserve">                                                                                      </w:t>
      </w:r>
      <w:r w:rsidR="002623BE">
        <w:rPr>
          <w:rFonts w:asciiTheme="minorHAnsi" w:hAnsiTheme="minorHAnsi" w:cstheme="minorHAnsi"/>
          <w:sz w:val="22"/>
          <w:szCs w:val="22"/>
        </w:rPr>
        <w:t xml:space="preserve">   </w:t>
      </w:r>
      <w:r w:rsidRPr="00857F08">
        <w:rPr>
          <w:rFonts w:asciiTheme="minorHAnsi" w:hAnsiTheme="minorHAnsi" w:cstheme="minorHAnsi"/>
          <w:sz w:val="22"/>
          <w:szCs w:val="22"/>
        </w:rPr>
        <w:t xml:space="preserve"> </w:t>
      </w:r>
      <w:r w:rsidR="002623BE">
        <w:rPr>
          <w:rFonts w:asciiTheme="minorHAnsi" w:hAnsiTheme="minorHAnsi" w:cstheme="minorHAnsi"/>
          <w:sz w:val="22"/>
          <w:szCs w:val="22"/>
        </w:rPr>
        <w:t xml:space="preserve"> </w:t>
      </w:r>
      <w:r>
        <w:rPr>
          <w:rFonts w:asciiTheme="minorHAnsi" w:hAnsiTheme="minorHAnsi" w:cstheme="minorHAnsi"/>
          <w:sz w:val="22"/>
          <w:szCs w:val="22"/>
        </w:rPr>
        <w:t>Tak              Nie</w:t>
      </w:r>
    </w:p>
    <w:p w14:paraId="774EBF47" w14:textId="77777777" w:rsidR="00697ED3" w:rsidRDefault="003255F8">
      <w:pPr>
        <w:numPr>
          <w:ilvl w:val="0"/>
          <w:numId w:val="2"/>
        </w:numPr>
        <w:tabs>
          <w:tab w:val="left" w:pos="540"/>
        </w:tabs>
        <w:jc w:val="both"/>
        <w:rPr>
          <w:rFonts w:asciiTheme="minorHAnsi" w:hAnsiTheme="minorHAnsi" w:cstheme="minorHAnsi"/>
          <w:sz w:val="22"/>
          <w:szCs w:val="22"/>
        </w:rPr>
      </w:pPr>
      <w:r>
        <w:rPr>
          <w:rFonts w:asciiTheme="minorHAnsi" w:hAnsiTheme="minorHAnsi" w:cstheme="minorHAnsi"/>
          <w:sz w:val="22"/>
          <w:szCs w:val="22"/>
        </w:rPr>
        <w:t>Cena zawiera wszystkie koszty, podatki i opłaty niezbędne dla realizacji zamówienia.</w:t>
      </w:r>
    </w:p>
    <w:p w14:paraId="230CFA09" w14:textId="77777777" w:rsidR="00697ED3" w:rsidRDefault="003255F8">
      <w:pPr>
        <w:numPr>
          <w:ilvl w:val="0"/>
          <w:numId w:val="2"/>
        </w:numPr>
        <w:tabs>
          <w:tab w:val="left" w:pos="540"/>
        </w:tabs>
        <w:jc w:val="both"/>
        <w:rPr>
          <w:rFonts w:asciiTheme="minorHAnsi" w:hAnsiTheme="minorHAnsi" w:cstheme="minorHAnsi"/>
          <w:sz w:val="22"/>
          <w:szCs w:val="22"/>
        </w:rPr>
      </w:pPr>
      <w:r>
        <w:rPr>
          <w:rFonts w:asciiTheme="minorHAnsi" w:hAnsiTheme="minorHAnsi" w:cstheme="minorHAnsi"/>
          <w:sz w:val="22"/>
          <w:szCs w:val="22"/>
        </w:rPr>
        <w:lastRenderedPageBreak/>
        <w:t>Oświadczamy, że jesteśmy związani niniejszą ofertą przez okres 30 dni od daty upływu terminu składania ofert.</w:t>
      </w:r>
    </w:p>
    <w:p w14:paraId="43E0ECD5" w14:textId="5F2583EA" w:rsidR="00697ED3" w:rsidRDefault="003255F8">
      <w:pPr>
        <w:numPr>
          <w:ilvl w:val="0"/>
          <w:numId w:val="2"/>
        </w:numPr>
        <w:tabs>
          <w:tab w:val="left" w:pos="540"/>
        </w:tabs>
        <w:jc w:val="both"/>
        <w:rPr>
          <w:rFonts w:asciiTheme="minorHAnsi" w:hAnsiTheme="minorHAnsi" w:cstheme="minorHAnsi"/>
          <w:sz w:val="22"/>
          <w:szCs w:val="22"/>
        </w:rPr>
      </w:pPr>
      <w:r>
        <w:rPr>
          <w:rFonts w:asciiTheme="minorHAnsi" w:hAnsiTheme="minorHAnsi" w:cstheme="minorHAnsi"/>
          <w:sz w:val="22"/>
          <w:szCs w:val="22"/>
        </w:rPr>
        <w:t>Oświadczamy, że zapoznaliśmy się z</w:t>
      </w:r>
      <w:r w:rsidR="0032509C">
        <w:rPr>
          <w:rFonts w:asciiTheme="minorHAnsi" w:hAnsiTheme="minorHAnsi" w:cstheme="minorHAnsi"/>
          <w:sz w:val="22"/>
          <w:szCs w:val="22"/>
        </w:rPr>
        <w:t xml:space="preserve"> treścią Zapytania ofertowego </w:t>
      </w:r>
      <w:r>
        <w:rPr>
          <w:rFonts w:asciiTheme="minorHAnsi" w:hAnsiTheme="minorHAnsi" w:cstheme="minorHAnsi"/>
          <w:sz w:val="22"/>
          <w:szCs w:val="22"/>
        </w:rPr>
        <w:t>oraz istotnymi postanowieniami umowy, akceptujemy je wraz ze zmianami i nie wnosimy do nich zastrzeżeń.</w:t>
      </w:r>
    </w:p>
    <w:p w14:paraId="26EA7EBF" w14:textId="3D4291F5" w:rsidR="00697ED3" w:rsidRDefault="003255F8">
      <w:pPr>
        <w:numPr>
          <w:ilvl w:val="0"/>
          <w:numId w:val="2"/>
        </w:numPr>
        <w:tabs>
          <w:tab w:val="left" w:pos="540"/>
        </w:tabs>
        <w:jc w:val="both"/>
        <w:rPr>
          <w:rFonts w:asciiTheme="minorHAnsi" w:hAnsiTheme="minorHAnsi" w:cstheme="minorHAnsi"/>
          <w:sz w:val="22"/>
          <w:szCs w:val="22"/>
        </w:rPr>
      </w:pPr>
      <w:r>
        <w:rPr>
          <w:rFonts w:asciiTheme="minorHAnsi" w:hAnsiTheme="minorHAnsi" w:cstheme="minorHAnsi"/>
          <w:sz w:val="22"/>
          <w:szCs w:val="22"/>
        </w:rPr>
        <w:t xml:space="preserve">W razie wybrania naszej oferty, zobowiązujemy się do podpisania umowy na warunkach zawartych w istotnych postanowieniach umowy dołączonych do </w:t>
      </w:r>
      <w:r w:rsidR="0032509C">
        <w:rPr>
          <w:rFonts w:asciiTheme="minorHAnsi" w:hAnsiTheme="minorHAnsi" w:cstheme="minorHAnsi"/>
          <w:sz w:val="22"/>
          <w:szCs w:val="22"/>
        </w:rPr>
        <w:t xml:space="preserve">Zapytania ofertowego </w:t>
      </w:r>
      <w:r>
        <w:rPr>
          <w:rFonts w:asciiTheme="minorHAnsi" w:hAnsiTheme="minorHAnsi" w:cstheme="minorHAnsi"/>
          <w:sz w:val="22"/>
          <w:szCs w:val="22"/>
        </w:rPr>
        <w:t>oraz w miejscu i terminie określonym przez Zamawiającego.</w:t>
      </w:r>
    </w:p>
    <w:p w14:paraId="0D0D3749" w14:textId="77777777" w:rsidR="00697ED3" w:rsidRDefault="003255F8">
      <w:pPr>
        <w:numPr>
          <w:ilvl w:val="0"/>
          <w:numId w:val="2"/>
        </w:numPr>
        <w:tabs>
          <w:tab w:val="left" w:pos="540"/>
        </w:tabs>
        <w:jc w:val="both"/>
        <w:rPr>
          <w:rFonts w:asciiTheme="minorHAnsi" w:hAnsiTheme="minorHAnsi" w:cstheme="minorHAnsi"/>
          <w:sz w:val="22"/>
          <w:szCs w:val="22"/>
        </w:rPr>
      </w:pPr>
      <w:r>
        <w:rPr>
          <w:rFonts w:asciiTheme="minorHAnsi" w:hAnsiTheme="minorHAnsi" w:cstheme="minorHAnsi"/>
          <w:sz w:val="22"/>
          <w:szCs w:val="22"/>
        </w:rPr>
        <w:t>Niniejsza oferta wraz z załącznikami zawiera …......... kolejno ponumerowanych stron.</w:t>
      </w:r>
    </w:p>
    <w:p w14:paraId="4F0EB373" w14:textId="77777777" w:rsidR="00697ED3" w:rsidRDefault="003255F8">
      <w:pPr>
        <w:numPr>
          <w:ilvl w:val="0"/>
          <w:numId w:val="2"/>
        </w:numPr>
        <w:tabs>
          <w:tab w:val="left" w:pos="540"/>
        </w:tabs>
        <w:jc w:val="both"/>
        <w:rPr>
          <w:rFonts w:asciiTheme="minorHAnsi" w:hAnsiTheme="minorHAnsi" w:cstheme="minorHAnsi"/>
          <w:sz w:val="22"/>
          <w:szCs w:val="22"/>
        </w:rPr>
      </w:pPr>
      <w:r>
        <w:rPr>
          <w:rFonts w:asciiTheme="minorHAnsi" w:hAnsiTheme="minorHAnsi" w:cstheme="minorHAnsi"/>
          <w:sz w:val="22"/>
          <w:szCs w:val="22"/>
        </w:rPr>
        <w:t>Niniejszym informujemy, że informacje składające się na ofertę, zawarte na stronach: ………… stanowią tajemnicę przedsiębiorstwa w rozumieniu przepisów o zwalczaniu nieuczciwej konkurencji i jako takie nie mogą być ogólnie udostępnione.</w:t>
      </w:r>
    </w:p>
    <w:p w14:paraId="02072B02" w14:textId="77777777" w:rsidR="00697ED3" w:rsidRDefault="003255F8">
      <w:pPr>
        <w:numPr>
          <w:ilvl w:val="0"/>
          <w:numId w:val="2"/>
        </w:numPr>
        <w:tabs>
          <w:tab w:val="left" w:pos="540"/>
        </w:tabs>
        <w:jc w:val="both"/>
        <w:rPr>
          <w:rFonts w:asciiTheme="minorHAnsi" w:hAnsiTheme="minorHAnsi" w:cstheme="minorHAnsi"/>
          <w:sz w:val="22"/>
          <w:szCs w:val="22"/>
        </w:rPr>
      </w:pPr>
      <w:r>
        <w:rPr>
          <w:rFonts w:asciiTheme="minorHAnsi" w:hAnsiTheme="minorHAnsi" w:cstheme="minorHAnsi"/>
          <w:sz w:val="22"/>
          <w:szCs w:val="22"/>
        </w:rPr>
        <w:t>Oświadczamy, że wypełniliśmy obowiązki informacyjne przewidziane w art. 13 lub art. 14 RODO wobec osób fizycznych, od których dane osobowe bezpośrednio lub pośrednio pozyskaliśmy w celu ubiegania się o udzielenie zamówienia w ramach niniejszego postępowania.</w:t>
      </w:r>
    </w:p>
    <w:p w14:paraId="6809923D" w14:textId="77777777" w:rsidR="00697ED3" w:rsidRDefault="003255F8">
      <w:pPr>
        <w:numPr>
          <w:ilvl w:val="0"/>
          <w:numId w:val="2"/>
        </w:numPr>
        <w:tabs>
          <w:tab w:val="left" w:pos="540"/>
        </w:tabs>
        <w:jc w:val="both"/>
        <w:rPr>
          <w:rFonts w:asciiTheme="minorHAnsi" w:hAnsiTheme="minorHAnsi" w:cstheme="minorHAnsi"/>
          <w:sz w:val="22"/>
          <w:szCs w:val="22"/>
        </w:rPr>
      </w:pPr>
      <w:r>
        <w:rPr>
          <w:rFonts w:asciiTheme="minorHAnsi" w:hAnsiTheme="minorHAnsi" w:cstheme="minorHAnsi"/>
          <w:sz w:val="22"/>
          <w:szCs w:val="22"/>
        </w:rPr>
        <w:t>Następujące części zamówienia zamierzamy powierzyć podwykonawcom:</w:t>
      </w:r>
    </w:p>
    <w:p w14:paraId="523C15F0" w14:textId="77777777" w:rsidR="00697ED3" w:rsidRDefault="003255F8">
      <w:pPr>
        <w:jc w:val="both"/>
        <w:rPr>
          <w:rFonts w:asciiTheme="minorHAnsi" w:hAnsiTheme="minorHAnsi" w:cstheme="minorHAnsi"/>
          <w:sz w:val="22"/>
          <w:szCs w:val="22"/>
        </w:rPr>
      </w:pPr>
      <w:r>
        <w:rPr>
          <w:rFonts w:asciiTheme="minorHAnsi" w:hAnsiTheme="minorHAnsi" w:cstheme="minorHAnsi"/>
          <w:sz w:val="22"/>
          <w:szCs w:val="22"/>
        </w:rPr>
        <w:t>…………………………………………………..</w:t>
      </w:r>
    </w:p>
    <w:p w14:paraId="6622789E" w14:textId="77777777" w:rsidR="00697ED3" w:rsidRDefault="003255F8">
      <w:pPr>
        <w:jc w:val="both"/>
        <w:rPr>
          <w:rFonts w:asciiTheme="minorHAnsi" w:hAnsiTheme="minorHAnsi" w:cstheme="minorHAnsi"/>
          <w:sz w:val="22"/>
          <w:szCs w:val="22"/>
        </w:rPr>
      </w:pPr>
      <w:r>
        <w:rPr>
          <w:rFonts w:asciiTheme="minorHAnsi" w:hAnsiTheme="minorHAnsi" w:cstheme="minorHAnsi"/>
          <w:sz w:val="22"/>
          <w:szCs w:val="22"/>
        </w:rPr>
        <w:t>…………………………………………………..</w:t>
      </w:r>
    </w:p>
    <w:p w14:paraId="537A3CD5" w14:textId="77777777" w:rsidR="00697ED3" w:rsidRDefault="003255F8">
      <w:pPr>
        <w:numPr>
          <w:ilvl w:val="0"/>
          <w:numId w:val="2"/>
        </w:numPr>
        <w:tabs>
          <w:tab w:val="left" w:pos="540"/>
        </w:tabs>
        <w:jc w:val="both"/>
        <w:rPr>
          <w:rFonts w:asciiTheme="minorHAnsi" w:hAnsiTheme="minorHAnsi" w:cstheme="minorHAnsi"/>
          <w:sz w:val="22"/>
          <w:szCs w:val="22"/>
        </w:rPr>
      </w:pPr>
      <w:r>
        <w:rPr>
          <w:rFonts w:asciiTheme="minorHAnsi" w:hAnsiTheme="minorHAnsi" w:cstheme="minorHAnsi"/>
          <w:sz w:val="22"/>
          <w:szCs w:val="22"/>
        </w:rPr>
        <w:t>Do oferty załączamy następujące dokumenty:</w:t>
      </w:r>
    </w:p>
    <w:p w14:paraId="137CA5C0" w14:textId="77777777" w:rsidR="00697ED3" w:rsidRDefault="003255F8">
      <w:pPr>
        <w:numPr>
          <w:ilvl w:val="1"/>
          <w:numId w:val="1"/>
        </w:numPr>
        <w:jc w:val="both"/>
        <w:rPr>
          <w:rFonts w:asciiTheme="minorHAnsi" w:hAnsiTheme="minorHAnsi" w:cstheme="minorHAnsi"/>
          <w:sz w:val="22"/>
          <w:szCs w:val="22"/>
        </w:rPr>
      </w:pPr>
      <w:r>
        <w:rPr>
          <w:rFonts w:asciiTheme="minorHAnsi" w:hAnsiTheme="minorHAnsi" w:cstheme="minorHAnsi"/>
          <w:sz w:val="22"/>
          <w:szCs w:val="22"/>
        </w:rPr>
        <w:t>…………………………………………………..</w:t>
      </w:r>
    </w:p>
    <w:p w14:paraId="2FEF7F95" w14:textId="77777777" w:rsidR="00697ED3" w:rsidRDefault="003255F8">
      <w:pPr>
        <w:numPr>
          <w:ilvl w:val="1"/>
          <w:numId w:val="1"/>
        </w:numPr>
        <w:jc w:val="both"/>
        <w:rPr>
          <w:rFonts w:asciiTheme="minorHAnsi" w:hAnsiTheme="minorHAnsi" w:cstheme="minorHAnsi"/>
          <w:sz w:val="22"/>
          <w:szCs w:val="22"/>
        </w:rPr>
      </w:pPr>
      <w:r>
        <w:rPr>
          <w:rFonts w:asciiTheme="minorHAnsi" w:hAnsiTheme="minorHAnsi" w:cstheme="minorHAnsi"/>
          <w:sz w:val="22"/>
          <w:szCs w:val="22"/>
        </w:rPr>
        <w:t>…………………………………………………..</w:t>
      </w:r>
    </w:p>
    <w:p w14:paraId="11FE3FE3" w14:textId="77777777" w:rsidR="00697ED3" w:rsidRDefault="003255F8">
      <w:pPr>
        <w:numPr>
          <w:ilvl w:val="1"/>
          <w:numId w:val="1"/>
        </w:numPr>
        <w:jc w:val="both"/>
        <w:rPr>
          <w:rFonts w:asciiTheme="minorHAnsi" w:hAnsiTheme="minorHAnsi" w:cstheme="minorHAnsi"/>
          <w:sz w:val="22"/>
          <w:szCs w:val="22"/>
        </w:rPr>
      </w:pPr>
      <w:r>
        <w:rPr>
          <w:rFonts w:asciiTheme="minorHAnsi" w:hAnsiTheme="minorHAnsi" w:cstheme="minorHAnsi"/>
          <w:sz w:val="22"/>
          <w:szCs w:val="22"/>
        </w:rPr>
        <w:t>…………………………………………………..</w:t>
      </w:r>
    </w:p>
    <w:p w14:paraId="61E5A940" w14:textId="77777777" w:rsidR="00697ED3" w:rsidRDefault="00697ED3">
      <w:pPr>
        <w:jc w:val="both"/>
        <w:rPr>
          <w:rFonts w:asciiTheme="minorHAnsi" w:hAnsiTheme="minorHAnsi" w:cstheme="minorHAnsi"/>
          <w:sz w:val="22"/>
          <w:szCs w:val="22"/>
        </w:rPr>
      </w:pPr>
    </w:p>
    <w:tbl>
      <w:tblPr>
        <w:tblStyle w:val="Tabela-Siatka"/>
        <w:tblW w:w="9070" w:type="dxa"/>
        <w:tblLayout w:type="fixed"/>
        <w:tblLook w:val="04A0" w:firstRow="1" w:lastRow="0" w:firstColumn="1" w:lastColumn="0" w:noHBand="0" w:noVBand="1"/>
      </w:tblPr>
      <w:tblGrid>
        <w:gridCol w:w="2577"/>
        <w:gridCol w:w="6493"/>
      </w:tblGrid>
      <w:tr w:rsidR="00697ED3" w14:paraId="4EC8467D" w14:textId="77777777">
        <w:tc>
          <w:tcPr>
            <w:tcW w:w="2577" w:type="dxa"/>
            <w:tcBorders>
              <w:top w:val="nil"/>
              <w:left w:val="nil"/>
              <w:bottom w:val="nil"/>
              <w:right w:val="nil"/>
            </w:tcBorders>
          </w:tcPr>
          <w:p w14:paraId="429AE886" w14:textId="77777777" w:rsidR="00697ED3" w:rsidRDefault="003255F8">
            <w:pPr>
              <w:widowControl w:val="0"/>
              <w:jc w:val="both"/>
              <w:rPr>
                <w:rFonts w:asciiTheme="minorHAnsi" w:hAnsiTheme="minorHAnsi" w:cstheme="minorHAnsi"/>
                <w:sz w:val="22"/>
                <w:szCs w:val="22"/>
              </w:rPr>
            </w:pPr>
            <w:r>
              <w:rPr>
                <w:rFonts w:asciiTheme="minorHAnsi" w:hAnsiTheme="minorHAnsi" w:cstheme="minorHAnsi"/>
                <w:sz w:val="22"/>
                <w:szCs w:val="22"/>
              </w:rPr>
              <w:t xml:space="preserve">  </w:t>
            </w:r>
          </w:p>
          <w:p w14:paraId="4BD72236" w14:textId="77777777" w:rsidR="00697ED3" w:rsidRDefault="003255F8">
            <w:pPr>
              <w:widowControl w:val="0"/>
              <w:jc w:val="both"/>
              <w:rPr>
                <w:rFonts w:asciiTheme="minorHAnsi" w:hAnsiTheme="minorHAnsi" w:cstheme="minorHAnsi"/>
                <w:sz w:val="22"/>
                <w:szCs w:val="22"/>
              </w:rPr>
            </w:pPr>
            <w:r>
              <w:rPr>
                <w:rFonts w:asciiTheme="minorHAnsi" w:hAnsiTheme="minorHAnsi" w:cstheme="minorHAnsi"/>
                <w:sz w:val="22"/>
                <w:szCs w:val="22"/>
              </w:rPr>
              <w:t>………………………………………</w:t>
            </w:r>
          </w:p>
          <w:p w14:paraId="1748610A" w14:textId="77777777" w:rsidR="00697ED3" w:rsidRDefault="003255F8">
            <w:pPr>
              <w:widowControl w:val="0"/>
              <w:jc w:val="both"/>
              <w:rPr>
                <w:rFonts w:asciiTheme="minorHAnsi" w:hAnsiTheme="minorHAnsi" w:cstheme="minorHAnsi"/>
                <w:sz w:val="22"/>
                <w:szCs w:val="22"/>
              </w:rPr>
            </w:pPr>
            <w:r>
              <w:rPr>
                <w:rFonts w:asciiTheme="minorHAnsi" w:hAnsiTheme="minorHAnsi" w:cstheme="minorHAnsi"/>
                <w:sz w:val="22"/>
                <w:szCs w:val="22"/>
              </w:rPr>
              <w:t>miejscowość i data</w:t>
            </w:r>
            <w:r>
              <w:rPr>
                <w:rFonts w:asciiTheme="minorHAnsi" w:hAnsiTheme="minorHAnsi" w:cstheme="minorHAnsi"/>
                <w:sz w:val="22"/>
                <w:szCs w:val="22"/>
              </w:rPr>
              <w:tab/>
            </w:r>
          </w:p>
        </w:tc>
        <w:tc>
          <w:tcPr>
            <w:tcW w:w="6492" w:type="dxa"/>
            <w:tcBorders>
              <w:top w:val="nil"/>
              <w:left w:val="nil"/>
              <w:bottom w:val="nil"/>
              <w:right w:val="nil"/>
            </w:tcBorders>
          </w:tcPr>
          <w:p w14:paraId="4EBF73EE" w14:textId="77777777" w:rsidR="00697ED3" w:rsidRDefault="00697ED3">
            <w:pPr>
              <w:widowControl w:val="0"/>
              <w:jc w:val="both"/>
              <w:rPr>
                <w:rFonts w:asciiTheme="minorHAnsi" w:hAnsiTheme="minorHAnsi" w:cstheme="minorHAnsi"/>
                <w:sz w:val="22"/>
                <w:szCs w:val="22"/>
              </w:rPr>
            </w:pPr>
          </w:p>
          <w:p w14:paraId="21CF4D40" w14:textId="77777777" w:rsidR="00697ED3" w:rsidRDefault="003255F8">
            <w:pPr>
              <w:widowControl w:val="0"/>
              <w:jc w:val="both"/>
              <w:rPr>
                <w:rFonts w:asciiTheme="minorHAnsi" w:hAnsiTheme="minorHAnsi" w:cstheme="minorHAnsi"/>
                <w:sz w:val="22"/>
                <w:szCs w:val="22"/>
              </w:rPr>
            </w:pPr>
            <w:r>
              <w:rPr>
                <w:rFonts w:asciiTheme="minorHAnsi" w:hAnsiTheme="minorHAnsi" w:cstheme="minorHAnsi"/>
                <w:sz w:val="22"/>
                <w:szCs w:val="22"/>
              </w:rPr>
              <w:t>………………………………………………………………………………………</w:t>
            </w:r>
          </w:p>
          <w:p w14:paraId="28D35749" w14:textId="77777777" w:rsidR="00697ED3" w:rsidRDefault="003255F8">
            <w:pPr>
              <w:widowControl w:val="0"/>
              <w:jc w:val="both"/>
              <w:rPr>
                <w:rFonts w:asciiTheme="minorHAnsi" w:hAnsiTheme="minorHAnsi" w:cstheme="minorHAnsi"/>
                <w:sz w:val="22"/>
                <w:szCs w:val="22"/>
              </w:rPr>
            </w:pPr>
            <w:r>
              <w:rPr>
                <w:rFonts w:asciiTheme="minorHAnsi" w:hAnsiTheme="minorHAnsi" w:cstheme="minorHAnsi"/>
                <w:sz w:val="22"/>
                <w:szCs w:val="22"/>
              </w:rPr>
              <w:t>Podpis osoby upoważnionej do reprezentacji wykonawcy</w:t>
            </w:r>
          </w:p>
        </w:tc>
      </w:tr>
    </w:tbl>
    <w:p w14:paraId="74450160" w14:textId="77777777" w:rsidR="00697ED3" w:rsidRDefault="003255F8">
      <w:pPr>
        <w:rPr>
          <w:rFonts w:asciiTheme="minorHAnsi" w:hAnsiTheme="minorHAnsi" w:cstheme="minorHAnsi"/>
          <w:sz w:val="22"/>
          <w:szCs w:val="22"/>
        </w:rPr>
      </w:pPr>
      <w:bookmarkStart w:id="10" w:name="_Toc18982979_kopia_1"/>
      <w:bookmarkStart w:id="11" w:name="_Toc191268321_kopia_1"/>
      <w:bookmarkStart w:id="12" w:name="_Toc192310690_kopia_1"/>
      <w:bookmarkStart w:id="13" w:name="_Toc194713285_kopia_1"/>
      <w:bookmarkStart w:id="14" w:name="_Toc194729699_kopia_1"/>
      <w:bookmarkStart w:id="15" w:name="_Toc200175686_kopia_1"/>
      <w:bookmarkStart w:id="16" w:name="_Toc204415443_kopia_1"/>
      <w:bookmarkEnd w:id="10"/>
      <w:bookmarkEnd w:id="11"/>
      <w:bookmarkEnd w:id="12"/>
      <w:bookmarkEnd w:id="13"/>
      <w:bookmarkEnd w:id="14"/>
      <w:bookmarkEnd w:id="15"/>
      <w:bookmarkEnd w:id="16"/>
      <w:r>
        <w:br w:type="page"/>
      </w:r>
    </w:p>
    <w:p w14:paraId="1652A328" w14:textId="77777777" w:rsidR="00697ED3" w:rsidRDefault="003255F8">
      <w:pPr>
        <w:jc w:val="right"/>
        <w:rPr>
          <w:rFonts w:asciiTheme="minorHAnsi" w:hAnsiTheme="minorHAnsi" w:cstheme="minorHAnsi"/>
          <w:b/>
          <w:sz w:val="22"/>
          <w:szCs w:val="22"/>
        </w:rPr>
      </w:pPr>
      <w:bookmarkStart w:id="17" w:name="_Toc191268302"/>
      <w:bookmarkStart w:id="18" w:name="_Toc192310671"/>
      <w:bookmarkStart w:id="19" w:name="_Toc204415405"/>
      <w:r>
        <w:rPr>
          <w:rFonts w:asciiTheme="minorHAnsi" w:hAnsiTheme="minorHAnsi" w:cstheme="minorHAnsi"/>
          <w:b/>
          <w:sz w:val="22"/>
          <w:szCs w:val="22"/>
        </w:rPr>
        <w:lastRenderedPageBreak/>
        <w:t>Załącznik nr 2</w:t>
      </w:r>
      <w:bookmarkEnd w:id="17"/>
      <w:bookmarkEnd w:id="18"/>
      <w:bookmarkEnd w:id="19"/>
    </w:p>
    <w:p w14:paraId="7B4A02EE" w14:textId="00925255" w:rsidR="00697ED3" w:rsidRDefault="003255F8">
      <w:pPr>
        <w:spacing w:line="276" w:lineRule="auto"/>
        <w:ind w:left="540" w:hanging="540"/>
        <w:jc w:val="center"/>
        <w:rPr>
          <w:rFonts w:asciiTheme="minorHAnsi" w:hAnsiTheme="minorHAnsi" w:cstheme="minorHAnsi"/>
          <w:b/>
          <w:sz w:val="22"/>
          <w:szCs w:val="22"/>
        </w:rPr>
      </w:pPr>
      <w:r>
        <w:rPr>
          <w:rFonts w:asciiTheme="minorHAnsi" w:hAnsiTheme="minorHAnsi" w:cstheme="minorHAnsi"/>
          <w:b/>
          <w:sz w:val="22"/>
          <w:szCs w:val="22"/>
        </w:rPr>
        <w:t>ISTOTNE POSTANOWIENIA UMOWY</w:t>
      </w:r>
      <w:r w:rsidR="00C30DCC">
        <w:rPr>
          <w:rFonts w:asciiTheme="minorHAnsi" w:hAnsiTheme="minorHAnsi" w:cstheme="minorHAnsi"/>
          <w:b/>
          <w:sz w:val="22"/>
          <w:szCs w:val="22"/>
        </w:rPr>
        <w:t xml:space="preserve"> nr COPE/77/2023</w:t>
      </w:r>
    </w:p>
    <w:p w14:paraId="615F56A6" w14:textId="77777777" w:rsidR="00697ED3" w:rsidRDefault="003255F8">
      <w:pPr>
        <w:spacing w:line="276" w:lineRule="auto"/>
        <w:ind w:left="540" w:hanging="540"/>
        <w:jc w:val="both"/>
        <w:rPr>
          <w:rFonts w:asciiTheme="minorHAnsi" w:hAnsiTheme="minorHAnsi" w:cstheme="minorHAnsi"/>
          <w:spacing w:val="4"/>
          <w:sz w:val="22"/>
          <w:szCs w:val="22"/>
        </w:rPr>
      </w:pPr>
      <w:r>
        <w:rPr>
          <w:rFonts w:asciiTheme="minorHAnsi" w:hAnsiTheme="minorHAnsi" w:cstheme="minorHAnsi"/>
          <w:spacing w:val="4"/>
          <w:sz w:val="22"/>
          <w:szCs w:val="22"/>
        </w:rPr>
        <w:t>Niniejsza Umowa została zawarta w Warszawie pomiędzy:</w:t>
      </w:r>
    </w:p>
    <w:p w14:paraId="218C179E" w14:textId="77777777" w:rsidR="00697ED3" w:rsidRDefault="003255F8">
      <w:pPr>
        <w:spacing w:line="276" w:lineRule="auto"/>
        <w:jc w:val="both"/>
        <w:rPr>
          <w:rFonts w:asciiTheme="minorHAnsi" w:hAnsiTheme="minorHAnsi" w:cstheme="minorHAnsi"/>
          <w:sz w:val="22"/>
          <w:szCs w:val="22"/>
        </w:rPr>
      </w:pPr>
      <w:r>
        <w:rPr>
          <w:rFonts w:asciiTheme="minorHAnsi" w:hAnsiTheme="minorHAnsi" w:cstheme="minorHAnsi"/>
          <w:b/>
          <w:sz w:val="22"/>
          <w:szCs w:val="22"/>
        </w:rPr>
        <w:t>Centrum Obsługi Projektów Europejskich Ministerstwa Spraw Wewnętrznych i Administracji,</w:t>
      </w:r>
      <w:r>
        <w:rPr>
          <w:rFonts w:asciiTheme="minorHAnsi" w:hAnsiTheme="minorHAnsi" w:cstheme="minorHAnsi"/>
          <w:sz w:val="22"/>
          <w:szCs w:val="22"/>
        </w:rPr>
        <w:t xml:space="preserve"> ul. Zygmunta Modzelewskiego 77, 02-679 Warszawa, NIP: 5213663715, REGON: 147027812,</w:t>
      </w:r>
    </w:p>
    <w:p w14:paraId="1672BECD" w14:textId="77777777" w:rsidR="00697ED3" w:rsidRDefault="003255F8">
      <w:pPr>
        <w:spacing w:line="276" w:lineRule="auto"/>
        <w:jc w:val="both"/>
        <w:rPr>
          <w:rFonts w:asciiTheme="minorHAnsi" w:hAnsiTheme="minorHAnsi" w:cstheme="minorHAnsi"/>
          <w:sz w:val="22"/>
          <w:szCs w:val="22"/>
        </w:rPr>
      </w:pPr>
      <w:r>
        <w:rPr>
          <w:rFonts w:asciiTheme="minorHAnsi" w:hAnsiTheme="minorHAnsi" w:cstheme="minorHAnsi"/>
          <w:sz w:val="22"/>
          <w:szCs w:val="22"/>
        </w:rPr>
        <w:t>reprezentowanym przez:</w:t>
      </w:r>
    </w:p>
    <w:p w14:paraId="4B0E6D01" w14:textId="0BB34A5B" w:rsidR="00697ED3" w:rsidRDefault="003255F8">
      <w:pPr>
        <w:spacing w:line="276" w:lineRule="auto"/>
        <w:jc w:val="both"/>
        <w:rPr>
          <w:rFonts w:asciiTheme="minorHAnsi" w:hAnsiTheme="minorHAnsi" w:cstheme="minorHAnsi"/>
          <w:sz w:val="22"/>
          <w:szCs w:val="22"/>
        </w:rPr>
      </w:pPr>
      <w:r>
        <w:rPr>
          <w:rFonts w:asciiTheme="minorHAnsi" w:hAnsiTheme="minorHAnsi" w:cstheme="minorHAnsi"/>
          <w:b/>
          <w:sz w:val="22"/>
          <w:szCs w:val="22"/>
        </w:rPr>
        <w:t xml:space="preserve">Pana Mariusza Kasprzyka – Dyrektora, </w:t>
      </w:r>
      <w:r>
        <w:rPr>
          <w:rFonts w:asciiTheme="minorHAnsi" w:hAnsiTheme="minorHAnsi" w:cstheme="minorHAnsi"/>
          <w:sz w:val="22"/>
          <w:szCs w:val="22"/>
        </w:rPr>
        <w:t xml:space="preserve">działającego na podstawie aktu powołania z dnia 20 grudnia 2013 r. na stanowisko Dyrektora Centrum Obsługi Projektów Europejskich Ministerstwa Spraw Wewnętrznych i Administracji, którego poświadczona za zgodność z oryginałem kopia stanowi Załącznik nr 1 do </w:t>
      </w:r>
      <w:r w:rsidR="00E01156">
        <w:rPr>
          <w:rFonts w:asciiTheme="minorHAnsi" w:hAnsiTheme="minorHAnsi" w:cstheme="minorHAnsi"/>
          <w:sz w:val="22"/>
          <w:szCs w:val="22"/>
        </w:rPr>
        <w:t>U</w:t>
      </w:r>
      <w:r>
        <w:rPr>
          <w:rFonts w:asciiTheme="minorHAnsi" w:hAnsiTheme="minorHAnsi" w:cstheme="minorHAnsi"/>
          <w:sz w:val="22"/>
          <w:szCs w:val="22"/>
        </w:rPr>
        <w:t>mowy,</w:t>
      </w:r>
    </w:p>
    <w:p w14:paraId="0378917D" w14:textId="77777777" w:rsidR="00697ED3" w:rsidRDefault="003255F8">
      <w:pPr>
        <w:spacing w:line="276" w:lineRule="auto"/>
        <w:jc w:val="both"/>
        <w:rPr>
          <w:rFonts w:asciiTheme="minorHAnsi" w:hAnsiTheme="minorHAnsi" w:cstheme="minorHAnsi"/>
          <w:sz w:val="22"/>
          <w:szCs w:val="22"/>
        </w:rPr>
      </w:pPr>
      <w:r>
        <w:rPr>
          <w:rFonts w:asciiTheme="minorHAnsi" w:hAnsiTheme="minorHAnsi" w:cstheme="minorHAnsi"/>
          <w:sz w:val="22"/>
          <w:szCs w:val="22"/>
        </w:rPr>
        <w:t>- zwanym dalej „</w:t>
      </w:r>
      <w:r>
        <w:rPr>
          <w:rFonts w:asciiTheme="minorHAnsi" w:hAnsiTheme="minorHAnsi" w:cstheme="minorHAnsi"/>
          <w:b/>
          <w:bCs/>
          <w:sz w:val="22"/>
          <w:szCs w:val="22"/>
        </w:rPr>
        <w:t>Zamawiającym</w:t>
      </w:r>
      <w:r>
        <w:rPr>
          <w:rFonts w:asciiTheme="minorHAnsi" w:hAnsiTheme="minorHAnsi" w:cstheme="minorHAnsi"/>
          <w:sz w:val="22"/>
          <w:szCs w:val="22"/>
        </w:rPr>
        <w:t>”,</w:t>
      </w:r>
    </w:p>
    <w:p w14:paraId="43721EE2" w14:textId="77777777" w:rsidR="00697ED3" w:rsidRDefault="003255F8">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a </w:t>
      </w:r>
    </w:p>
    <w:p w14:paraId="0C179FF8" w14:textId="77777777" w:rsidR="00697ED3" w:rsidRDefault="003255F8">
      <w:pPr>
        <w:spacing w:line="276" w:lineRule="auto"/>
        <w:jc w:val="both"/>
        <w:rPr>
          <w:rFonts w:asciiTheme="minorHAnsi" w:hAnsiTheme="minorHAnsi" w:cstheme="minorHAnsi"/>
          <w:spacing w:val="4"/>
          <w:sz w:val="22"/>
          <w:szCs w:val="22"/>
        </w:rPr>
      </w:pPr>
      <w:r>
        <w:rPr>
          <w:rFonts w:asciiTheme="minorHAnsi" w:hAnsiTheme="minorHAnsi" w:cstheme="minorHAnsi"/>
          <w:spacing w:val="4"/>
          <w:sz w:val="22"/>
          <w:szCs w:val="22"/>
        </w:rPr>
        <w:t>[…] z siedzibą w […], przy ul. […], […]-[…], spółką zarejestrowaną w Rejestrze Przedsiębiorców przez Sąd Rejonowy dla […] Wydział Gospodarczy Krajowego Rejestru Sądowego pod nr KRS […], NIP: […], REGON: […]. Wysokość kapitału zakładowego […] (słownie: […]), zwaną dalej „Wykonawcą”, reprezentowaną, przez […]</w:t>
      </w:r>
    </w:p>
    <w:p w14:paraId="016094BC" w14:textId="71F2C002" w:rsidR="00697ED3" w:rsidRDefault="003255F8">
      <w:pPr>
        <w:spacing w:line="276" w:lineRule="auto"/>
        <w:ind w:left="540" w:hanging="540"/>
        <w:jc w:val="both"/>
        <w:rPr>
          <w:rFonts w:asciiTheme="minorHAnsi" w:hAnsiTheme="minorHAnsi" w:cstheme="minorHAnsi"/>
          <w:spacing w:val="4"/>
          <w:sz w:val="22"/>
          <w:szCs w:val="22"/>
        </w:rPr>
      </w:pPr>
      <w:r>
        <w:rPr>
          <w:rFonts w:asciiTheme="minorHAnsi" w:hAnsiTheme="minorHAnsi" w:cstheme="minorHAnsi"/>
          <w:spacing w:val="4"/>
          <w:sz w:val="22"/>
          <w:szCs w:val="22"/>
        </w:rPr>
        <w:t>(</w:t>
      </w:r>
      <w:r>
        <w:rPr>
          <w:rFonts w:asciiTheme="minorHAnsi" w:hAnsiTheme="minorHAnsi" w:cstheme="minorHAnsi"/>
          <w:i/>
          <w:spacing w:val="4"/>
          <w:sz w:val="22"/>
          <w:szCs w:val="22"/>
        </w:rPr>
        <w:t xml:space="preserve">komparycja </w:t>
      </w:r>
      <w:r w:rsidR="00E01156">
        <w:rPr>
          <w:rFonts w:asciiTheme="minorHAnsi" w:hAnsiTheme="minorHAnsi" w:cstheme="minorHAnsi"/>
          <w:i/>
          <w:spacing w:val="4"/>
          <w:sz w:val="22"/>
          <w:szCs w:val="22"/>
        </w:rPr>
        <w:t>U</w:t>
      </w:r>
      <w:r>
        <w:rPr>
          <w:rFonts w:asciiTheme="minorHAnsi" w:hAnsiTheme="minorHAnsi" w:cstheme="minorHAnsi"/>
          <w:i/>
          <w:spacing w:val="4"/>
          <w:sz w:val="22"/>
          <w:szCs w:val="22"/>
        </w:rPr>
        <w:t>mowy zostanie sformułowania zgodnie z formą organizacyjną Wykonawcy</w:t>
      </w:r>
      <w:r>
        <w:rPr>
          <w:rFonts w:asciiTheme="minorHAnsi" w:hAnsiTheme="minorHAnsi" w:cstheme="minorHAnsi"/>
          <w:spacing w:val="4"/>
          <w:sz w:val="22"/>
          <w:szCs w:val="22"/>
        </w:rPr>
        <w:t>)</w:t>
      </w:r>
    </w:p>
    <w:p w14:paraId="7136A724" w14:textId="77777777" w:rsidR="00697ED3" w:rsidRDefault="00697ED3">
      <w:pPr>
        <w:spacing w:line="276" w:lineRule="auto"/>
        <w:ind w:left="540" w:hanging="540"/>
        <w:jc w:val="both"/>
        <w:rPr>
          <w:rFonts w:asciiTheme="minorHAnsi" w:hAnsiTheme="minorHAnsi" w:cstheme="minorHAnsi"/>
          <w:spacing w:val="4"/>
          <w:sz w:val="22"/>
          <w:szCs w:val="22"/>
        </w:rPr>
      </w:pPr>
    </w:p>
    <w:p w14:paraId="58B70EC8" w14:textId="77777777" w:rsidR="00697ED3" w:rsidRDefault="003255F8">
      <w:pPr>
        <w:spacing w:line="276" w:lineRule="auto"/>
        <w:ind w:left="540" w:hanging="540"/>
        <w:jc w:val="both"/>
        <w:rPr>
          <w:rFonts w:asciiTheme="minorHAnsi" w:hAnsiTheme="minorHAnsi" w:cstheme="minorHAnsi"/>
          <w:spacing w:val="4"/>
          <w:sz w:val="22"/>
          <w:szCs w:val="22"/>
        </w:rPr>
      </w:pPr>
      <w:r>
        <w:rPr>
          <w:rFonts w:asciiTheme="minorHAnsi" w:hAnsiTheme="minorHAnsi" w:cstheme="minorHAnsi"/>
          <w:spacing w:val="4"/>
          <w:sz w:val="22"/>
          <w:szCs w:val="22"/>
        </w:rPr>
        <w:t>zwanymi dalej łącznie „</w:t>
      </w:r>
      <w:r>
        <w:rPr>
          <w:rFonts w:asciiTheme="minorHAnsi" w:hAnsiTheme="minorHAnsi" w:cstheme="minorHAnsi"/>
          <w:b/>
          <w:spacing w:val="4"/>
          <w:sz w:val="22"/>
          <w:szCs w:val="22"/>
        </w:rPr>
        <w:t>Stronami</w:t>
      </w:r>
      <w:r>
        <w:rPr>
          <w:rFonts w:asciiTheme="minorHAnsi" w:hAnsiTheme="minorHAnsi" w:cstheme="minorHAnsi"/>
          <w:spacing w:val="4"/>
          <w:sz w:val="22"/>
          <w:szCs w:val="22"/>
        </w:rPr>
        <w:t>” lub odpowiednio „</w:t>
      </w:r>
      <w:r>
        <w:rPr>
          <w:rFonts w:asciiTheme="minorHAnsi" w:hAnsiTheme="minorHAnsi" w:cstheme="minorHAnsi"/>
          <w:b/>
          <w:spacing w:val="4"/>
          <w:sz w:val="22"/>
          <w:szCs w:val="22"/>
        </w:rPr>
        <w:t>Stroną</w:t>
      </w:r>
      <w:r>
        <w:rPr>
          <w:rFonts w:asciiTheme="minorHAnsi" w:hAnsiTheme="minorHAnsi" w:cstheme="minorHAnsi"/>
          <w:spacing w:val="4"/>
          <w:sz w:val="22"/>
          <w:szCs w:val="22"/>
        </w:rPr>
        <w:t>”.</w:t>
      </w:r>
    </w:p>
    <w:p w14:paraId="01BEFA08" w14:textId="77777777" w:rsidR="00697ED3" w:rsidRDefault="003255F8">
      <w:pPr>
        <w:spacing w:before="120" w:after="120" w:line="276" w:lineRule="auto"/>
        <w:jc w:val="both"/>
        <w:rPr>
          <w:rFonts w:asciiTheme="minorHAnsi" w:hAnsiTheme="minorHAnsi" w:cstheme="minorHAnsi"/>
          <w:sz w:val="22"/>
          <w:szCs w:val="22"/>
        </w:rPr>
      </w:pPr>
      <w:r>
        <w:rPr>
          <w:rFonts w:asciiTheme="minorHAnsi" w:hAnsiTheme="minorHAnsi" w:cstheme="minorHAnsi"/>
          <w:sz w:val="22"/>
          <w:szCs w:val="22"/>
        </w:rPr>
        <w:t>Strony postanawiają, co następuje:</w:t>
      </w:r>
    </w:p>
    <w:p w14:paraId="34A762F8" w14:textId="77777777" w:rsidR="00BD1B80" w:rsidRPr="0000568D" w:rsidRDefault="00BD1B80" w:rsidP="00BD1B80">
      <w:pPr>
        <w:spacing w:line="360" w:lineRule="auto"/>
        <w:jc w:val="center"/>
        <w:rPr>
          <w:rFonts w:asciiTheme="minorHAnsi" w:hAnsiTheme="minorHAnsi" w:cstheme="minorHAnsi"/>
          <w:b/>
          <w:bCs/>
          <w:sz w:val="22"/>
          <w:szCs w:val="22"/>
        </w:rPr>
      </w:pPr>
      <w:r w:rsidRPr="0000568D">
        <w:rPr>
          <w:rFonts w:asciiTheme="minorHAnsi" w:hAnsiTheme="minorHAnsi" w:cstheme="minorHAnsi"/>
          <w:b/>
          <w:bCs/>
          <w:sz w:val="22"/>
          <w:szCs w:val="22"/>
        </w:rPr>
        <w:t>§ 1</w:t>
      </w:r>
    </w:p>
    <w:p w14:paraId="148C85A9" w14:textId="77777777" w:rsidR="00BD1B80" w:rsidRPr="0000568D" w:rsidRDefault="00BD1B80" w:rsidP="00BD1B80">
      <w:pPr>
        <w:spacing w:line="360" w:lineRule="auto"/>
        <w:jc w:val="center"/>
        <w:rPr>
          <w:rFonts w:asciiTheme="minorHAnsi" w:hAnsiTheme="minorHAnsi" w:cstheme="minorHAnsi"/>
          <w:b/>
          <w:bCs/>
          <w:sz w:val="22"/>
          <w:szCs w:val="22"/>
        </w:rPr>
      </w:pPr>
      <w:r w:rsidRPr="0000568D">
        <w:rPr>
          <w:rFonts w:asciiTheme="minorHAnsi" w:hAnsiTheme="minorHAnsi" w:cstheme="minorHAnsi"/>
          <w:b/>
          <w:bCs/>
          <w:sz w:val="22"/>
          <w:szCs w:val="22"/>
        </w:rPr>
        <w:t>Wstęp</w:t>
      </w:r>
    </w:p>
    <w:p w14:paraId="6DF05565" w14:textId="77777777" w:rsidR="00BD1B80" w:rsidRPr="0000568D" w:rsidRDefault="00BD1B80" w:rsidP="00BD1B80">
      <w:pPr>
        <w:pStyle w:val="1"/>
        <w:tabs>
          <w:tab w:val="clear" w:pos="340"/>
          <w:tab w:val="left" w:pos="0"/>
        </w:tabs>
        <w:spacing w:before="0" w:after="120" w:line="276" w:lineRule="auto"/>
        <w:ind w:left="0" w:firstLine="0"/>
        <w:rPr>
          <w:rFonts w:asciiTheme="minorHAnsi" w:hAnsiTheme="minorHAnsi" w:cstheme="minorHAnsi"/>
          <w:sz w:val="22"/>
          <w:szCs w:val="22"/>
        </w:rPr>
      </w:pPr>
      <w:r w:rsidRPr="0000568D">
        <w:rPr>
          <w:rFonts w:asciiTheme="minorHAnsi" w:hAnsiTheme="minorHAnsi" w:cstheme="minorHAnsi"/>
          <w:sz w:val="22"/>
          <w:szCs w:val="22"/>
        </w:rPr>
        <w:t>Niniejsza Umowa zostaje zawarta w wyniku przeprowadzonego postępowania o udzielenie zamówienia zgodnie z Zarządzeniem nr 2/2021 Dyrektora Centrum Obsługi Projektów Europejskich MSWiA z dnia 15 lutego 2021 r. w sprawie wprowadzenia regulaminu udzielania w Centrum Obsługi Projektów Europejskich Ministerstwa Spraw Wewnętrznych i Administracji zamówień, wobec których nie ma obowiązku stosowania ustawy Prawo zamówień publicznych.</w:t>
      </w:r>
    </w:p>
    <w:p w14:paraId="3808FBF4" w14:textId="77777777" w:rsidR="00BD1B80" w:rsidRPr="0000568D" w:rsidRDefault="00BD1B80" w:rsidP="00BD1B80">
      <w:pPr>
        <w:spacing w:after="120"/>
        <w:jc w:val="center"/>
        <w:rPr>
          <w:rFonts w:asciiTheme="minorHAnsi" w:hAnsiTheme="minorHAnsi" w:cstheme="minorHAnsi"/>
          <w:sz w:val="22"/>
          <w:szCs w:val="22"/>
        </w:rPr>
      </w:pPr>
      <w:r w:rsidRPr="0000568D">
        <w:rPr>
          <w:rFonts w:asciiTheme="minorHAnsi" w:hAnsiTheme="minorHAnsi" w:cstheme="minorHAnsi"/>
          <w:b/>
          <w:bCs/>
          <w:sz w:val="22"/>
          <w:szCs w:val="22"/>
        </w:rPr>
        <w:t>§ 2</w:t>
      </w:r>
    </w:p>
    <w:p w14:paraId="4BB687A5" w14:textId="77777777" w:rsidR="00BD1B80" w:rsidRPr="0000568D" w:rsidRDefault="00BD1B80" w:rsidP="00BD1B80">
      <w:pPr>
        <w:spacing w:after="120" w:line="360" w:lineRule="auto"/>
        <w:jc w:val="center"/>
        <w:rPr>
          <w:rFonts w:asciiTheme="minorHAnsi" w:hAnsiTheme="minorHAnsi" w:cstheme="minorHAnsi"/>
          <w:b/>
          <w:bCs/>
          <w:sz w:val="22"/>
          <w:szCs w:val="22"/>
        </w:rPr>
      </w:pPr>
      <w:r w:rsidRPr="0000568D">
        <w:rPr>
          <w:rFonts w:asciiTheme="minorHAnsi" w:hAnsiTheme="minorHAnsi" w:cstheme="minorHAnsi"/>
          <w:b/>
          <w:bCs/>
          <w:sz w:val="22"/>
          <w:szCs w:val="22"/>
        </w:rPr>
        <w:t>Przedmiot Umowy</w:t>
      </w:r>
    </w:p>
    <w:p w14:paraId="347EB423" w14:textId="1EAFE807" w:rsidR="00BD1B80" w:rsidRPr="0000568D" w:rsidRDefault="00BD1B80" w:rsidP="00BD1B80">
      <w:pPr>
        <w:numPr>
          <w:ilvl w:val="0"/>
          <w:numId w:val="11"/>
        </w:numPr>
        <w:suppressAutoHyphens w:val="0"/>
        <w:spacing w:after="120"/>
        <w:jc w:val="both"/>
        <w:rPr>
          <w:rFonts w:asciiTheme="minorHAnsi" w:hAnsiTheme="minorHAnsi" w:cstheme="minorHAnsi"/>
          <w:sz w:val="22"/>
          <w:szCs w:val="22"/>
        </w:rPr>
      </w:pPr>
      <w:r w:rsidRPr="0000568D">
        <w:rPr>
          <w:rFonts w:asciiTheme="minorHAnsi" w:hAnsiTheme="minorHAnsi" w:cstheme="minorHAnsi"/>
          <w:sz w:val="22"/>
          <w:szCs w:val="22"/>
        </w:rPr>
        <w:t>Przedmiotem Umowy jest dostawa</w:t>
      </w:r>
      <w:r w:rsidRPr="0000568D">
        <w:rPr>
          <w:rFonts w:asciiTheme="minorHAnsi" w:hAnsiTheme="minorHAnsi" w:cstheme="minorHAnsi"/>
          <w:bCs/>
          <w:sz w:val="22"/>
          <w:szCs w:val="22"/>
        </w:rPr>
        <w:t xml:space="preserve"> 45 sztuk fabrycznie nowych, wolnych od wad  przenośnych urządzeń do kontroli dokumentów</w:t>
      </w:r>
      <w:r w:rsidR="0032509C" w:rsidRPr="0000568D">
        <w:rPr>
          <w:rFonts w:asciiTheme="minorHAnsi" w:hAnsiTheme="minorHAnsi" w:cstheme="minorHAnsi"/>
          <w:bCs/>
          <w:sz w:val="22"/>
          <w:szCs w:val="22"/>
        </w:rPr>
        <w:t xml:space="preserve"> (badania autentyczności).</w:t>
      </w:r>
      <w:r w:rsidR="00ED088A">
        <w:rPr>
          <w:rFonts w:asciiTheme="minorHAnsi" w:hAnsiTheme="minorHAnsi" w:cstheme="minorHAnsi"/>
          <w:bCs/>
          <w:sz w:val="22"/>
          <w:szCs w:val="22"/>
        </w:rPr>
        <w:t xml:space="preserve"> </w:t>
      </w:r>
      <w:r w:rsidRPr="0000568D">
        <w:rPr>
          <w:rFonts w:asciiTheme="minorHAnsi" w:hAnsiTheme="minorHAnsi" w:cstheme="minorHAnsi"/>
          <w:sz w:val="22"/>
          <w:szCs w:val="22"/>
        </w:rPr>
        <w:t xml:space="preserve">Potwierdzeniem wykonania Umowy będzie podpisany przez Strony Protokół Odbioru, którego wzór stanowi </w:t>
      </w:r>
      <w:r w:rsidRPr="0000568D">
        <w:rPr>
          <w:rFonts w:asciiTheme="minorHAnsi" w:hAnsiTheme="minorHAnsi" w:cstheme="minorHAnsi"/>
          <w:b/>
          <w:bCs/>
          <w:sz w:val="22"/>
          <w:szCs w:val="22"/>
        </w:rPr>
        <w:t xml:space="preserve">Załącznik Nr 3 </w:t>
      </w:r>
      <w:r w:rsidRPr="0000568D">
        <w:rPr>
          <w:rFonts w:asciiTheme="minorHAnsi" w:hAnsiTheme="minorHAnsi" w:cstheme="minorHAnsi"/>
          <w:sz w:val="22"/>
          <w:szCs w:val="22"/>
        </w:rPr>
        <w:t>do Umowy.</w:t>
      </w:r>
    </w:p>
    <w:p w14:paraId="7BD16B78" w14:textId="77777777" w:rsidR="00BD1B80" w:rsidRPr="0000568D" w:rsidRDefault="00BD1B80" w:rsidP="00BD1B80">
      <w:pPr>
        <w:numPr>
          <w:ilvl w:val="0"/>
          <w:numId w:val="11"/>
        </w:numPr>
        <w:suppressAutoHyphens w:val="0"/>
        <w:spacing w:after="120"/>
        <w:jc w:val="both"/>
        <w:rPr>
          <w:rFonts w:asciiTheme="minorHAnsi" w:hAnsiTheme="minorHAnsi" w:cstheme="minorHAnsi"/>
          <w:sz w:val="22"/>
          <w:szCs w:val="22"/>
        </w:rPr>
      </w:pPr>
      <w:r w:rsidRPr="0000568D">
        <w:rPr>
          <w:rFonts w:asciiTheme="minorHAnsi" w:hAnsiTheme="minorHAnsi" w:cstheme="minorHAnsi"/>
          <w:sz w:val="22"/>
          <w:szCs w:val="22"/>
        </w:rPr>
        <w:lastRenderedPageBreak/>
        <w:t xml:space="preserve">Zakres przedmiotu Umowy określa formularz ofertowy Wykonawcy, stanowiący </w:t>
      </w:r>
      <w:r w:rsidRPr="0000568D">
        <w:rPr>
          <w:rFonts w:asciiTheme="minorHAnsi" w:hAnsiTheme="minorHAnsi" w:cstheme="minorHAnsi"/>
          <w:b/>
          <w:bCs/>
          <w:sz w:val="22"/>
          <w:szCs w:val="22"/>
        </w:rPr>
        <w:t>Załącznik nr 4</w:t>
      </w:r>
      <w:r w:rsidRPr="0000568D">
        <w:rPr>
          <w:rFonts w:asciiTheme="minorHAnsi" w:hAnsiTheme="minorHAnsi" w:cstheme="minorHAnsi"/>
          <w:sz w:val="22"/>
          <w:szCs w:val="22"/>
        </w:rPr>
        <w:t xml:space="preserve"> do Umowy oraz Opis przedmiotu zamówienia stanowiący </w:t>
      </w:r>
      <w:r w:rsidRPr="0000568D">
        <w:rPr>
          <w:rFonts w:asciiTheme="minorHAnsi" w:hAnsiTheme="minorHAnsi" w:cstheme="minorHAnsi"/>
          <w:b/>
          <w:bCs/>
          <w:sz w:val="22"/>
          <w:szCs w:val="22"/>
        </w:rPr>
        <w:t xml:space="preserve">Załącznik nr 5 </w:t>
      </w:r>
      <w:r w:rsidRPr="0000568D">
        <w:rPr>
          <w:rFonts w:asciiTheme="minorHAnsi" w:hAnsiTheme="minorHAnsi" w:cstheme="minorHAnsi"/>
          <w:sz w:val="22"/>
          <w:szCs w:val="22"/>
        </w:rPr>
        <w:t>do Umowy.</w:t>
      </w:r>
    </w:p>
    <w:p w14:paraId="2C14C2BF" w14:textId="77777777" w:rsidR="00BD1B80" w:rsidRPr="0000568D" w:rsidRDefault="00BD1B80" w:rsidP="00F81DC8">
      <w:pPr>
        <w:suppressAutoHyphens w:val="0"/>
        <w:spacing w:after="120"/>
        <w:ind w:left="567"/>
        <w:jc w:val="both"/>
        <w:rPr>
          <w:rFonts w:asciiTheme="minorHAnsi" w:hAnsiTheme="minorHAnsi" w:cstheme="minorHAnsi"/>
          <w:sz w:val="22"/>
          <w:szCs w:val="22"/>
        </w:rPr>
      </w:pPr>
    </w:p>
    <w:p w14:paraId="337FDF72" w14:textId="77777777" w:rsidR="00BD1B80" w:rsidRPr="0000568D" w:rsidRDefault="00BD1B80" w:rsidP="00BD1B80">
      <w:pPr>
        <w:spacing w:line="360" w:lineRule="auto"/>
        <w:jc w:val="center"/>
        <w:rPr>
          <w:rFonts w:asciiTheme="minorHAnsi" w:hAnsiTheme="minorHAnsi" w:cstheme="minorHAnsi"/>
          <w:b/>
          <w:bCs/>
          <w:sz w:val="22"/>
          <w:szCs w:val="22"/>
        </w:rPr>
      </w:pPr>
      <w:r w:rsidRPr="0000568D">
        <w:rPr>
          <w:rFonts w:asciiTheme="minorHAnsi" w:hAnsiTheme="minorHAnsi" w:cstheme="minorHAnsi"/>
          <w:b/>
          <w:bCs/>
          <w:sz w:val="22"/>
          <w:szCs w:val="22"/>
        </w:rPr>
        <w:t>§ 3</w:t>
      </w:r>
    </w:p>
    <w:p w14:paraId="4BABEBE2" w14:textId="77777777" w:rsidR="00BD1B80" w:rsidRPr="0000568D" w:rsidRDefault="00BD1B80" w:rsidP="00BD1B80">
      <w:pPr>
        <w:spacing w:line="360" w:lineRule="auto"/>
        <w:jc w:val="center"/>
        <w:rPr>
          <w:rFonts w:asciiTheme="minorHAnsi" w:hAnsiTheme="minorHAnsi" w:cstheme="minorHAnsi"/>
          <w:b/>
          <w:bCs/>
          <w:sz w:val="22"/>
          <w:szCs w:val="22"/>
        </w:rPr>
      </w:pPr>
      <w:r w:rsidRPr="0000568D">
        <w:rPr>
          <w:rFonts w:asciiTheme="minorHAnsi" w:hAnsiTheme="minorHAnsi" w:cstheme="minorHAnsi"/>
          <w:b/>
          <w:bCs/>
          <w:sz w:val="22"/>
          <w:szCs w:val="22"/>
        </w:rPr>
        <w:t>Prawa i obowiązki Stron</w:t>
      </w:r>
    </w:p>
    <w:p w14:paraId="1D852448" w14:textId="083B23E1" w:rsidR="00BD1B80" w:rsidRPr="0000568D" w:rsidRDefault="00BD1B80" w:rsidP="00BD1B80">
      <w:pPr>
        <w:numPr>
          <w:ilvl w:val="0"/>
          <w:numId w:val="12"/>
        </w:numPr>
        <w:suppressAutoHyphens w:val="0"/>
        <w:spacing w:after="120"/>
        <w:jc w:val="both"/>
        <w:rPr>
          <w:rFonts w:asciiTheme="minorHAnsi" w:hAnsiTheme="minorHAnsi" w:cstheme="minorHAnsi"/>
          <w:sz w:val="22"/>
          <w:szCs w:val="22"/>
        </w:rPr>
      </w:pPr>
      <w:r w:rsidRPr="0000568D">
        <w:rPr>
          <w:rFonts w:asciiTheme="minorHAnsi" w:hAnsiTheme="minorHAnsi" w:cstheme="minorHAnsi"/>
          <w:sz w:val="22"/>
          <w:szCs w:val="22"/>
        </w:rPr>
        <w:t xml:space="preserve">Do obowiązków Zamawiającego </w:t>
      </w:r>
      <w:r w:rsidR="00CC192C" w:rsidRPr="0000568D">
        <w:rPr>
          <w:rFonts w:asciiTheme="minorHAnsi" w:hAnsiTheme="minorHAnsi" w:cstheme="minorHAnsi"/>
          <w:sz w:val="22"/>
          <w:szCs w:val="22"/>
        </w:rPr>
        <w:t xml:space="preserve">odpowiednio </w:t>
      </w:r>
      <w:r w:rsidRPr="0000568D">
        <w:rPr>
          <w:rFonts w:asciiTheme="minorHAnsi" w:hAnsiTheme="minorHAnsi" w:cstheme="minorHAnsi"/>
          <w:sz w:val="22"/>
          <w:szCs w:val="22"/>
        </w:rPr>
        <w:t xml:space="preserve">należy: </w:t>
      </w:r>
    </w:p>
    <w:p w14:paraId="17CD9635" w14:textId="77777777" w:rsidR="00BD1B80" w:rsidRPr="0000568D" w:rsidRDefault="00BD1B80" w:rsidP="00BD1B80">
      <w:pPr>
        <w:pStyle w:val="Akapitzlist"/>
        <w:numPr>
          <w:ilvl w:val="0"/>
          <w:numId w:val="13"/>
        </w:numPr>
        <w:suppressAutoHyphens w:val="0"/>
        <w:spacing w:after="120"/>
        <w:jc w:val="both"/>
        <w:rPr>
          <w:rFonts w:asciiTheme="minorHAnsi" w:hAnsiTheme="minorHAnsi" w:cstheme="minorHAnsi"/>
        </w:rPr>
      </w:pPr>
      <w:r w:rsidRPr="0000568D">
        <w:rPr>
          <w:rFonts w:asciiTheme="minorHAnsi" w:hAnsiTheme="minorHAnsi" w:cstheme="minorHAnsi"/>
        </w:rPr>
        <w:t>wypłata wynagrodzenia Wykonawcy na warunkach określonych w § 5 Umowy;</w:t>
      </w:r>
    </w:p>
    <w:p w14:paraId="45081DA2" w14:textId="7E7CD47A" w:rsidR="00BD1B80" w:rsidRPr="0000568D" w:rsidRDefault="00BD1B80" w:rsidP="00BD1B80">
      <w:pPr>
        <w:numPr>
          <w:ilvl w:val="0"/>
          <w:numId w:val="13"/>
        </w:numPr>
        <w:suppressAutoHyphens w:val="0"/>
        <w:jc w:val="both"/>
        <w:rPr>
          <w:rFonts w:asciiTheme="minorHAnsi" w:hAnsiTheme="minorHAnsi" w:cstheme="minorHAnsi"/>
          <w:sz w:val="22"/>
          <w:szCs w:val="22"/>
        </w:rPr>
      </w:pPr>
      <w:r w:rsidRPr="0000568D">
        <w:rPr>
          <w:rFonts w:asciiTheme="minorHAnsi" w:hAnsiTheme="minorHAnsi" w:cstheme="minorHAnsi"/>
          <w:sz w:val="22"/>
          <w:szCs w:val="22"/>
        </w:rPr>
        <w:t>przekazanie w formie elektronicznej odpowiednich logotypów, wzorów i projektów wstępnych oraz innych danych potrzebnych do zastosowania w projektach graficznych w dniu podpisania Umowy;</w:t>
      </w:r>
      <w:r w:rsidR="0091486D" w:rsidRPr="0000568D">
        <w:rPr>
          <w:rStyle w:val="Odwoanieprzypisudolnego"/>
          <w:rFonts w:asciiTheme="minorHAnsi" w:hAnsiTheme="minorHAnsi" w:cstheme="minorHAnsi"/>
          <w:sz w:val="22"/>
          <w:szCs w:val="22"/>
        </w:rPr>
        <w:footnoteReference w:id="1"/>
      </w:r>
    </w:p>
    <w:p w14:paraId="6365BA66" w14:textId="2D1F89E8" w:rsidR="00BD1B80" w:rsidRPr="0000568D" w:rsidRDefault="00BD1B80" w:rsidP="00BD1B80">
      <w:pPr>
        <w:numPr>
          <w:ilvl w:val="0"/>
          <w:numId w:val="13"/>
        </w:numPr>
        <w:suppressAutoHyphens w:val="0"/>
        <w:jc w:val="both"/>
        <w:rPr>
          <w:rFonts w:asciiTheme="minorHAnsi" w:hAnsiTheme="minorHAnsi" w:cstheme="minorHAnsi"/>
          <w:sz w:val="22"/>
          <w:szCs w:val="22"/>
        </w:rPr>
      </w:pPr>
      <w:r w:rsidRPr="0000568D">
        <w:rPr>
          <w:rFonts w:asciiTheme="minorHAnsi" w:hAnsiTheme="minorHAnsi" w:cstheme="minorHAnsi"/>
          <w:sz w:val="22"/>
          <w:szCs w:val="22"/>
        </w:rPr>
        <w:t>przekazanie na piśmie uwag bądź wyrażenie akceptacji na poszczególne projekty graficzne, o których mowa w ust. 2 pkt. 2 w terminie 3 dni roboczych od dnia ich dostarczenia przez Wykonawcę. Wszelkie uwagi do projektów graficznych zgłoszone przez Zamawiającego przed ostateczną akceptacją będą uwzględnione, a poprawione projekty przedstawiane przez Wykonawcę do zatwierdzenia w ciągu 2 dni roboczych od otrzymania uwag. Zamawiający w terminie 2 dni roboczych od dnia przedstawienia poprawionych projektów zatwierdzi je bądź nakaże ich powtórną korektę na powyższych zasadach. Powyższe nie wyłącza uprawnienia Zamawiającego do odstąpienia od Umowy na podstawie § 7 Umowy</w:t>
      </w:r>
      <w:r w:rsidR="0091486D" w:rsidRPr="0000568D">
        <w:rPr>
          <w:rFonts w:asciiTheme="minorHAnsi" w:hAnsiTheme="minorHAnsi" w:cstheme="minorHAnsi"/>
          <w:sz w:val="22"/>
          <w:szCs w:val="22"/>
        </w:rPr>
        <w:t>;</w:t>
      </w:r>
      <w:r w:rsidR="0091486D" w:rsidRPr="0000568D">
        <w:rPr>
          <w:rFonts w:asciiTheme="minorHAnsi" w:hAnsiTheme="minorHAnsi" w:cstheme="minorHAnsi"/>
          <w:sz w:val="22"/>
          <w:szCs w:val="22"/>
          <w:vertAlign w:val="superscript"/>
        </w:rPr>
        <w:t>1</w:t>
      </w:r>
    </w:p>
    <w:p w14:paraId="50ACC022" w14:textId="77777777" w:rsidR="00BD1B80" w:rsidRPr="0000568D" w:rsidRDefault="00BD1B80" w:rsidP="00BD1B80">
      <w:pPr>
        <w:jc w:val="both"/>
        <w:rPr>
          <w:rFonts w:asciiTheme="minorHAnsi" w:hAnsiTheme="minorHAnsi" w:cstheme="minorHAnsi"/>
          <w:color w:val="FF0000"/>
          <w:sz w:val="22"/>
          <w:szCs w:val="22"/>
          <w:highlight w:val="yellow"/>
        </w:rPr>
      </w:pPr>
    </w:p>
    <w:p w14:paraId="0E53B378" w14:textId="77777777" w:rsidR="00BD1B80" w:rsidRPr="0000568D" w:rsidRDefault="00BD1B80" w:rsidP="00BD1B80">
      <w:pPr>
        <w:numPr>
          <w:ilvl w:val="0"/>
          <w:numId w:val="12"/>
        </w:numPr>
        <w:suppressAutoHyphens w:val="0"/>
        <w:spacing w:after="120"/>
        <w:jc w:val="both"/>
        <w:rPr>
          <w:rFonts w:asciiTheme="minorHAnsi" w:hAnsiTheme="minorHAnsi" w:cstheme="minorHAnsi"/>
          <w:sz w:val="22"/>
          <w:szCs w:val="22"/>
        </w:rPr>
      </w:pPr>
      <w:r w:rsidRPr="0000568D">
        <w:rPr>
          <w:rFonts w:asciiTheme="minorHAnsi" w:hAnsiTheme="minorHAnsi" w:cstheme="minorHAnsi"/>
          <w:sz w:val="22"/>
          <w:szCs w:val="22"/>
        </w:rPr>
        <w:t xml:space="preserve">Do obowiązków Wykonawcy należy: </w:t>
      </w:r>
    </w:p>
    <w:p w14:paraId="3C18B146" w14:textId="77777777" w:rsidR="00BD1B80" w:rsidRPr="0000568D" w:rsidRDefault="00BD1B80" w:rsidP="00BD1B80">
      <w:pPr>
        <w:pStyle w:val="Akapitzlist"/>
        <w:numPr>
          <w:ilvl w:val="0"/>
          <w:numId w:val="14"/>
        </w:numPr>
        <w:suppressAutoHyphens w:val="0"/>
        <w:spacing w:after="120"/>
        <w:jc w:val="both"/>
        <w:rPr>
          <w:rFonts w:asciiTheme="minorHAnsi" w:hAnsiTheme="minorHAnsi" w:cstheme="minorHAnsi"/>
        </w:rPr>
      </w:pPr>
      <w:r w:rsidRPr="0000568D">
        <w:rPr>
          <w:rFonts w:asciiTheme="minorHAnsi" w:hAnsiTheme="minorHAnsi" w:cstheme="minorHAnsi"/>
        </w:rPr>
        <w:t xml:space="preserve">wykonanie przedmiotu Umowy z najwyższą starannością z uwzględnieniem profesjonalnego charakteru prowadzonej działalności, zgodnie z Opisem przedmiotu zamówienia, w szczególności z uwzględnieniem wymagań oraz zgodnie z treścią Oferty, na podstawie której dokonano wyboru Wykonawcy; </w:t>
      </w:r>
    </w:p>
    <w:p w14:paraId="1A55AA7E" w14:textId="111D4D8D" w:rsidR="00BD1B80" w:rsidRPr="0000568D" w:rsidRDefault="00BD1B80" w:rsidP="00BD1B80">
      <w:pPr>
        <w:numPr>
          <w:ilvl w:val="0"/>
          <w:numId w:val="14"/>
        </w:numPr>
        <w:suppressAutoHyphens w:val="0"/>
        <w:spacing w:after="120"/>
        <w:jc w:val="both"/>
        <w:rPr>
          <w:rFonts w:asciiTheme="minorHAnsi" w:hAnsiTheme="minorHAnsi" w:cstheme="minorHAnsi"/>
          <w:sz w:val="22"/>
          <w:szCs w:val="22"/>
        </w:rPr>
      </w:pPr>
      <w:r w:rsidRPr="0000568D">
        <w:rPr>
          <w:rFonts w:asciiTheme="minorHAnsi" w:hAnsiTheme="minorHAnsi" w:cstheme="minorHAnsi"/>
          <w:sz w:val="22"/>
          <w:szCs w:val="22"/>
        </w:rPr>
        <w:t>przygotowanie projektów graficznych artykułów promocyjnych stosując przekazane przez Zamawiającego pliki, wzory i projekty wstępne, a następnie Wykonawca przedstawi wizualizacje  poszczególnych artykułów promocyjnych, zawierających elementy obowiązkowe, przesłanych w wersji elektronicznej, wykonane na artykułach promocyjnych  do akceptacji Zamawiającego w terminie maksymalnie 3 dni roboczych od dnia podpisania Umowy. Po uzyskaniu akceptacji projektu, Wykonawca naniesie projekty graficzne na wszystkie artykuły promocyjne</w:t>
      </w:r>
      <w:r w:rsidR="00CC192C" w:rsidRPr="0000568D">
        <w:rPr>
          <w:rFonts w:asciiTheme="minorHAnsi" w:hAnsiTheme="minorHAnsi" w:cstheme="minorHAnsi"/>
          <w:sz w:val="22"/>
          <w:szCs w:val="22"/>
          <w:vertAlign w:val="superscript"/>
        </w:rPr>
        <w:t>1</w:t>
      </w:r>
      <w:r w:rsidRPr="0000568D">
        <w:rPr>
          <w:rFonts w:asciiTheme="minorHAnsi" w:hAnsiTheme="minorHAnsi" w:cstheme="minorHAnsi"/>
          <w:sz w:val="22"/>
          <w:szCs w:val="22"/>
        </w:rPr>
        <w:t>;</w:t>
      </w:r>
    </w:p>
    <w:p w14:paraId="637A5201" w14:textId="0633360E" w:rsidR="00BD1B80" w:rsidRPr="0000568D" w:rsidRDefault="00BD1B80" w:rsidP="00BD1B80">
      <w:pPr>
        <w:numPr>
          <w:ilvl w:val="0"/>
          <w:numId w:val="14"/>
        </w:numPr>
        <w:suppressAutoHyphens w:val="0"/>
        <w:spacing w:after="120"/>
        <w:jc w:val="both"/>
        <w:rPr>
          <w:rFonts w:asciiTheme="minorHAnsi" w:hAnsiTheme="minorHAnsi" w:cstheme="minorHAnsi"/>
          <w:sz w:val="22"/>
          <w:szCs w:val="22"/>
        </w:rPr>
      </w:pPr>
      <w:r w:rsidRPr="0000568D">
        <w:rPr>
          <w:rFonts w:asciiTheme="minorHAnsi" w:hAnsiTheme="minorHAnsi" w:cstheme="minorHAnsi"/>
          <w:sz w:val="22"/>
          <w:szCs w:val="22"/>
        </w:rPr>
        <w:lastRenderedPageBreak/>
        <w:t xml:space="preserve">dostarczenie </w:t>
      </w:r>
      <w:r w:rsidR="00B700BD" w:rsidRPr="0000568D">
        <w:rPr>
          <w:rFonts w:asciiTheme="minorHAnsi" w:hAnsiTheme="minorHAnsi" w:cstheme="minorHAnsi"/>
          <w:sz w:val="22"/>
          <w:szCs w:val="22"/>
        </w:rPr>
        <w:t xml:space="preserve">przedmiotu </w:t>
      </w:r>
      <w:r w:rsidR="00E01156" w:rsidRPr="0000568D">
        <w:rPr>
          <w:rFonts w:asciiTheme="minorHAnsi" w:hAnsiTheme="minorHAnsi" w:cstheme="minorHAnsi"/>
          <w:sz w:val="22"/>
          <w:szCs w:val="22"/>
        </w:rPr>
        <w:t>U</w:t>
      </w:r>
      <w:r w:rsidR="00B700BD" w:rsidRPr="0000568D">
        <w:rPr>
          <w:rFonts w:asciiTheme="minorHAnsi" w:hAnsiTheme="minorHAnsi" w:cstheme="minorHAnsi"/>
          <w:sz w:val="22"/>
          <w:szCs w:val="22"/>
        </w:rPr>
        <w:t>mowy</w:t>
      </w:r>
      <w:r w:rsidRPr="0000568D">
        <w:rPr>
          <w:rFonts w:asciiTheme="minorHAnsi" w:hAnsiTheme="minorHAnsi" w:cstheme="minorHAnsi"/>
          <w:sz w:val="22"/>
          <w:szCs w:val="22"/>
        </w:rPr>
        <w:t xml:space="preserve"> do siedziby Zamawiającego (ul. Zygmunta Modzelewskiego 77, Warszawa 02-679) i wniesienie ich na drugie piętro do pomieszczenia wskazanego przez Zamawiającego (w nieruchomości jest winda);</w:t>
      </w:r>
    </w:p>
    <w:p w14:paraId="66A8CCF9" w14:textId="77777777" w:rsidR="00BD1B80" w:rsidRPr="0000568D" w:rsidRDefault="00BD1B80" w:rsidP="00BD1B80">
      <w:pPr>
        <w:spacing w:after="120"/>
        <w:ind w:left="1134" w:hanging="567"/>
        <w:jc w:val="both"/>
        <w:rPr>
          <w:rFonts w:asciiTheme="minorHAnsi" w:hAnsiTheme="minorHAnsi" w:cstheme="minorHAnsi"/>
          <w:sz w:val="22"/>
          <w:szCs w:val="22"/>
        </w:rPr>
      </w:pPr>
      <w:r w:rsidRPr="0000568D">
        <w:rPr>
          <w:rFonts w:asciiTheme="minorHAnsi" w:hAnsiTheme="minorHAnsi" w:cstheme="minorHAnsi"/>
          <w:sz w:val="22"/>
          <w:szCs w:val="22"/>
        </w:rPr>
        <w:t xml:space="preserve">d)     </w:t>
      </w:r>
      <w:r w:rsidRPr="0000568D">
        <w:rPr>
          <w:rFonts w:asciiTheme="minorHAnsi" w:hAnsiTheme="minorHAnsi" w:cstheme="minorHAnsi"/>
          <w:sz w:val="22"/>
          <w:szCs w:val="22"/>
        </w:rPr>
        <w:tab/>
        <w:t xml:space="preserve">zapewnienie wykonania Umowy przez osoby posiadające stosowne i wymagane kwalifikacje zawodowe, doświadczenie zapewniające należytą jakość realizacji przedmiotu Umowy; </w:t>
      </w:r>
    </w:p>
    <w:p w14:paraId="74CC59C6" w14:textId="77777777" w:rsidR="00BD1B80" w:rsidRPr="0000568D" w:rsidRDefault="00BD1B80" w:rsidP="00BD1B80">
      <w:pPr>
        <w:spacing w:after="120"/>
        <w:ind w:left="1134" w:hanging="567"/>
        <w:jc w:val="both"/>
        <w:rPr>
          <w:rFonts w:asciiTheme="minorHAnsi" w:hAnsiTheme="minorHAnsi" w:cstheme="minorHAnsi"/>
          <w:sz w:val="22"/>
          <w:szCs w:val="22"/>
        </w:rPr>
      </w:pPr>
      <w:r w:rsidRPr="0000568D">
        <w:rPr>
          <w:rFonts w:asciiTheme="minorHAnsi" w:hAnsiTheme="minorHAnsi" w:cstheme="minorHAnsi"/>
          <w:sz w:val="22"/>
          <w:szCs w:val="22"/>
        </w:rPr>
        <w:t>e)</w:t>
      </w:r>
      <w:r w:rsidRPr="0000568D">
        <w:rPr>
          <w:rFonts w:asciiTheme="minorHAnsi" w:hAnsiTheme="minorHAnsi" w:cstheme="minorHAnsi"/>
          <w:sz w:val="22"/>
          <w:szCs w:val="22"/>
        </w:rPr>
        <w:tab/>
        <w:t>bezzwłoczne informowanie Zamawiającego o wszystkich zdarzeniach mających lub mogących mieć wpływ na wykonanie Umowy, dotyczących zarówno terminów, jak i zakresu rzeczowego, w tym o wszczęciu wobec niego postępowania egzekucyjnego, naprawczego i likwidacyjnego, nie później niż w terminie 5 dni roboczych od daty powzięcia wiadomości przez Wykonawcę o takich zdarzeniach, a w przypadku zaistnienia opóźnień do dołożenia najwyższej staranności z uwzględnieniem profesjonalnego charakteru prowadzonej działalności oraz podjęcia wszelkich możliwych czynności celem ich nadrobienia i wyeliminowania przyczyn opóźnienia;</w:t>
      </w:r>
    </w:p>
    <w:p w14:paraId="5E9D01A8" w14:textId="77777777" w:rsidR="00BD1B80" w:rsidRPr="0000568D" w:rsidRDefault="00BD1B80" w:rsidP="00BD1B80">
      <w:pPr>
        <w:spacing w:after="120"/>
        <w:ind w:left="1134" w:hanging="567"/>
        <w:jc w:val="both"/>
        <w:rPr>
          <w:rFonts w:asciiTheme="minorHAnsi" w:hAnsiTheme="minorHAnsi" w:cstheme="minorHAnsi"/>
          <w:sz w:val="22"/>
          <w:szCs w:val="22"/>
        </w:rPr>
      </w:pPr>
      <w:r w:rsidRPr="0000568D">
        <w:rPr>
          <w:rFonts w:asciiTheme="minorHAnsi" w:hAnsiTheme="minorHAnsi" w:cstheme="minorHAnsi"/>
          <w:sz w:val="22"/>
          <w:szCs w:val="22"/>
        </w:rPr>
        <w:t>f)</w:t>
      </w:r>
      <w:r w:rsidRPr="0000568D">
        <w:rPr>
          <w:rFonts w:asciiTheme="minorHAnsi" w:hAnsiTheme="minorHAnsi" w:cstheme="minorHAnsi"/>
          <w:sz w:val="22"/>
          <w:szCs w:val="22"/>
        </w:rPr>
        <w:tab/>
        <w:t>wykonywanie świadczeń związanych z rękojmią za wady przedmiotu Umowy w terminach wyznaczonych przez Zamawiającego.</w:t>
      </w:r>
    </w:p>
    <w:p w14:paraId="48556645" w14:textId="77777777" w:rsidR="00BD1B80" w:rsidRPr="0000568D" w:rsidRDefault="00BD1B80" w:rsidP="00BD1B80">
      <w:pPr>
        <w:spacing w:after="120"/>
        <w:ind w:left="540" w:hanging="540"/>
        <w:jc w:val="both"/>
        <w:rPr>
          <w:rFonts w:asciiTheme="minorHAnsi" w:hAnsiTheme="minorHAnsi" w:cstheme="minorHAnsi"/>
          <w:b/>
          <w:bCs/>
          <w:sz w:val="22"/>
          <w:szCs w:val="22"/>
        </w:rPr>
      </w:pPr>
      <w:r w:rsidRPr="0000568D">
        <w:rPr>
          <w:rFonts w:asciiTheme="minorHAnsi" w:hAnsiTheme="minorHAnsi" w:cstheme="minorHAnsi"/>
          <w:sz w:val="22"/>
          <w:szCs w:val="22"/>
        </w:rPr>
        <w:t>3.</w:t>
      </w:r>
      <w:r w:rsidRPr="0000568D">
        <w:rPr>
          <w:rFonts w:asciiTheme="minorHAnsi" w:hAnsiTheme="minorHAnsi" w:cstheme="minorHAnsi"/>
          <w:sz w:val="22"/>
          <w:szCs w:val="22"/>
        </w:rPr>
        <w:tab/>
        <w:t xml:space="preserve">Wykonawca ma prawo do wykonania Umowy przy pomocy podwykonawców lub powierzenia wykonania Umowy podwykonawcom, z zastrzeżeniem, iż Wykonawca odpowiada za działania i zaniechania podwykonawców jak za własne działania i zaniechania. </w:t>
      </w:r>
    </w:p>
    <w:p w14:paraId="0F412F8C" w14:textId="77777777" w:rsidR="00BD1B80" w:rsidRPr="0000568D" w:rsidRDefault="00BD1B80" w:rsidP="00BD1B80">
      <w:pPr>
        <w:spacing w:line="360" w:lineRule="auto"/>
        <w:jc w:val="center"/>
        <w:rPr>
          <w:rFonts w:asciiTheme="minorHAnsi" w:hAnsiTheme="minorHAnsi" w:cstheme="minorHAnsi"/>
          <w:b/>
          <w:bCs/>
          <w:sz w:val="22"/>
          <w:szCs w:val="22"/>
        </w:rPr>
      </w:pPr>
      <w:r w:rsidRPr="0000568D">
        <w:rPr>
          <w:rFonts w:asciiTheme="minorHAnsi" w:hAnsiTheme="minorHAnsi" w:cstheme="minorHAnsi"/>
          <w:b/>
          <w:bCs/>
          <w:sz w:val="22"/>
          <w:szCs w:val="22"/>
        </w:rPr>
        <w:t>§ 4</w:t>
      </w:r>
    </w:p>
    <w:p w14:paraId="52C9D677" w14:textId="77777777" w:rsidR="00BD1B80" w:rsidRPr="0000568D" w:rsidRDefault="00BD1B80" w:rsidP="00BD1B80">
      <w:pPr>
        <w:spacing w:line="360" w:lineRule="auto"/>
        <w:jc w:val="center"/>
        <w:rPr>
          <w:rFonts w:asciiTheme="minorHAnsi" w:hAnsiTheme="minorHAnsi" w:cstheme="minorHAnsi"/>
          <w:b/>
          <w:bCs/>
          <w:sz w:val="22"/>
          <w:szCs w:val="22"/>
        </w:rPr>
      </w:pPr>
      <w:r w:rsidRPr="0000568D">
        <w:rPr>
          <w:rFonts w:asciiTheme="minorHAnsi" w:hAnsiTheme="minorHAnsi" w:cstheme="minorHAnsi"/>
          <w:b/>
          <w:bCs/>
          <w:sz w:val="22"/>
          <w:szCs w:val="22"/>
        </w:rPr>
        <w:t>Termin realizacji Umowy</w:t>
      </w:r>
    </w:p>
    <w:p w14:paraId="24356D72" w14:textId="72296BE5" w:rsidR="00BD1B80" w:rsidRPr="0000568D" w:rsidRDefault="00BD1B80" w:rsidP="00BD1B80">
      <w:pPr>
        <w:spacing w:after="120"/>
        <w:contextualSpacing/>
        <w:jc w:val="both"/>
        <w:rPr>
          <w:rFonts w:asciiTheme="minorHAnsi" w:hAnsiTheme="minorHAnsi" w:cstheme="minorHAnsi"/>
          <w:sz w:val="22"/>
          <w:szCs w:val="22"/>
        </w:rPr>
      </w:pPr>
      <w:r w:rsidRPr="0000568D">
        <w:rPr>
          <w:rFonts w:asciiTheme="minorHAnsi" w:hAnsiTheme="minorHAnsi" w:cstheme="minorHAnsi"/>
          <w:sz w:val="22"/>
          <w:szCs w:val="22"/>
        </w:rPr>
        <w:t>Wykonawca zobowiązuje się wykonać przedmiot Umowy w terminie</w:t>
      </w:r>
      <w:r w:rsidRPr="0000568D">
        <w:rPr>
          <w:rFonts w:asciiTheme="minorHAnsi" w:hAnsiTheme="minorHAnsi" w:cstheme="minorHAnsi"/>
          <w:b/>
          <w:sz w:val="22"/>
          <w:szCs w:val="22"/>
        </w:rPr>
        <w:t xml:space="preserve"> do dnia </w:t>
      </w:r>
      <w:r w:rsidR="00062FDA" w:rsidRPr="0000568D">
        <w:rPr>
          <w:rFonts w:asciiTheme="minorHAnsi" w:hAnsiTheme="minorHAnsi" w:cstheme="minorHAnsi"/>
          <w:b/>
          <w:sz w:val="22"/>
          <w:szCs w:val="22"/>
        </w:rPr>
        <w:t>21.12.</w:t>
      </w:r>
      <w:r w:rsidRPr="0000568D">
        <w:rPr>
          <w:rFonts w:asciiTheme="minorHAnsi" w:hAnsiTheme="minorHAnsi" w:cstheme="minorHAnsi"/>
          <w:b/>
          <w:sz w:val="22"/>
          <w:szCs w:val="22"/>
        </w:rPr>
        <w:t>2023 r.</w:t>
      </w:r>
      <w:r w:rsidRPr="0000568D">
        <w:rPr>
          <w:rFonts w:asciiTheme="minorHAnsi" w:hAnsiTheme="minorHAnsi" w:cstheme="minorHAnsi"/>
          <w:sz w:val="22"/>
          <w:szCs w:val="22"/>
        </w:rPr>
        <w:t xml:space="preserve"> W przypadku, gdy termin wypadałby w dzień ustawowo wolny od pracy lub sobotę, wówczas termin realizacji upływa w najbliższym dniu roboczym.</w:t>
      </w:r>
    </w:p>
    <w:p w14:paraId="30B47C91" w14:textId="77777777" w:rsidR="00BD1B80" w:rsidRPr="0000568D" w:rsidRDefault="00BD1B80" w:rsidP="00BD1B80">
      <w:pPr>
        <w:spacing w:after="120"/>
        <w:contextualSpacing/>
        <w:jc w:val="both"/>
        <w:rPr>
          <w:rFonts w:asciiTheme="minorHAnsi" w:hAnsiTheme="minorHAnsi" w:cstheme="minorHAnsi"/>
          <w:b/>
          <w:sz w:val="22"/>
          <w:szCs w:val="22"/>
        </w:rPr>
      </w:pPr>
    </w:p>
    <w:p w14:paraId="171B8B76" w14:textId="77777777" w:rsidR="00BD1B80" w:rsidRPr="0000568D" w:rsidRDefault="00BD1B80" w:rsidP="00BD1B80">
      <w:pPr>
        <w:spacing w:after="120"/>
        <w:jc w:val="center"/>
        <w:rPr>
          <w:rFonts w:asciiTheme="minorHAnsi" w:hAnsiTheme="minorHAnsi" w:cstheme="minorHAnsi"/>
          <w:sz w:val="22"/>
          <w:szCs w:val="22"/>
        </w:rPr>
      </w:pPr>
      <w:r w:rsidRPr="0000568D">
        <w:rPr>
          <w:rFonts w:asciiTheme="minorHAnsi" w:hAnsiTheme="minorHAnsi" w:cstheme="minorHAnsi"/>
          <w:b/>
          <w:bCs/>
          <w:sz w:val="22"/>
          <w:szCs w:val="22"/>
        </w:rPr>
        <w:t>§ 5</w:t>
      </w:r>
    </w:p>
    <w:p w14:paraId="16C1FDF8" w14:textId="77777777" w:rsidR="00BD1B80" w:rsidRPr="0000568D" w:rsidRDefault="00BD1B80" w:rsidP="00BD1B80">
      <w:pPr>
        <w:spacing w:after="120" w:line="360" w:lineRule="auto"/>
        <w:jc w:val="center"/>
        <w:rPr>
          <w:rFonts w:asciiTheme="minorHAnsi" w:hAnsiTheme="minorHAnsi" w:cstheme="minorHAnsi"/>
          <w:b/>
          <w:bCs/>
          <w:sz w:val="22"/>
          <w:szCs w:val="22"/>
        </w:rPr>
      </w:pPr>
      <w:r w:rsidRPr="0000568D">
        <w:rPr>
          <w:rFonts w:asciiTheme="minorHAnsi" w:hAnsiTheme="minorHAnsi" w:cstheme="minorHAnsi"/>
          <w:b/>
          <w:bCs/>
          <w:sz w:val="22"/>
          <w:szCs w:val="22"/>
        </w:rPr>
        <w:t>Wynagrodzenie</w:t>
      </w:r>
    </w:p>
    <w:p w14:paraId="2B38CD3D" w14:textId="306D3711" w:rsidR="00BD1B80" w:rsidRPr="0000568D" w:rsidRDefault="00BD1B80" w:rsidP="00BD1B80">
      <w:pPr>
        <w:numPr>
          <w:ilvl w:val="0"/>
          <w:numId w:val="15"/>
        </w:numPr>
        <w:suppressAutoHyphens w:val="0"/>
        <w:spacing w:after="120"/>
        <w:jc w:val="both"/>
        <w:rPr>
          <w:rFonts w:asciiTheme="minorHAnsi" w:hAnsiTheme="minorHAnsi" w:cstheme="minorHAnsi"/>
          <w:sz w:val="22"/>
          <w:szCs w:val="22"/>
        </w:rPr>
      </w:pPr>
      <w:r w:rsidRPr="0000568D">
        <w:rPr>
          <w:rFonts w:asciiTheme="minorHAnsi" w:hAnsiTheme="minorHAnsi" w:cstheme="minorHAnsi"/>
          <w:sz w:val="22"/>
          <w:szCs w:val="22"/>
        </w:rPr>
        <w:t xml:space="preserve">Strony ustalają, że Wykonawca z tytułu należytego wykonania przedmiotu Umowy otrzyma wynagrodzenie w wysokości ……………. zł brutto (słownie: ……………….. złotych </w:t>
      </w:r>
      <w:r w:rsidR="00CC192C" w:rsidRPr="0000568D">
        <w:rPr>
          <w:rFonts w:asciiTheme="minorHAnsi" w:hAnsiTheme="minorHAnsi" w:cstheme="minorHAnsi"/>
          <w:sz w:val="22"/>
          <w:szCs w:val="22"/>
        </w:rPr>
        <w:t>….</w:t>
      </w:r>
      <w:r w:rsidRPr="0000568D">
        <w:rPr>
          <w:rFonts w:asciiTheme="minorHAnsi" w:hAnsiTheme="minorHAnsi" w:cstheme="minorHAnsi"/>
          <w:sz w:val="22"/>
          <w:szCs w:val="22"/>
        </w:rPr>
        <w:t>/100).</w:t>
      </w:r>
    </w:p>
    <w:p w14:paraId="3D267534" w14:textId="35BB3EB2" w:rsidR="00BD1B80" w:rsidRPr="0000568D" w:rsidRDefault="00BD1B80" w:rsidP="00BD1B80">
      <w:pPr>
        <w:numPr>
          <w:ilvl w:val="0"/>
          <w:numId w:val="15"/>
        </w:numPr>
        <w:suppressAutoHyphens w:val="0"/>
        <w:spacing w:after="120"/>
        <w:jc w:val="both"/>
        <w:rPr>
          <w:rFonts w:asciiTheme="minorHAnsi" w:hAnsiTheme="minorHAnsi" w:cstheme="minorHAnsi"/>
          <w:sz w:val="22"/>
          <w:szCs w:val="22"/>
        </w:rPr>
      </w:pPr>
      <w:r w:rsidRPr="0000568D">
        <w:rPr>
          <w:rFonts w:asciiTheme="minorHAnsi" w:hAnsiTheme="minorHAnsi" w:cstheme="minorHAnsi"/>
          <w:sz w:val="22"/>
          <w:szCs w:val="22"/>
        </w:rPr>
        <w:t>Wynagrodzenie określone w ust. 1 obejmuje wszelkie koszty związane z realizacją przedmiotu Umowy, w tym w szczególności</w:t>
      </w:r>
      <w:r w:rsidR="00A63336">
        <w:rPr>
          <w:rFonts w:asciiTheme="minorHAnsi" w:hAnsiTheme="minorHAnsi" w:cstheme="minorHAnsi"/>
          <w:sz w:val="22"/>
          <w:szCs w:val="22"/>
        </w:rPr>
        <w:t xml:space="preserve"> </w:t>
      </w:r>
      <w:r w:rsidRPr="0000568D">
        <w:rPr>
          <w:rFonts w:asciiTheme="minorHAnsi" w:hAnsiTheme="minorHAnsi" w:cstheme="minorHAnsi"/>
          <w:sz w:val="22"/>
          <w:szCs w:val="22"/>
        </w:rPr>
        <w:t xml:space="preserve">koszty dostawy przedmiotu Umowy do siedziby Zamawiającego oraz wszelkie należne podatki, w tym podatek VAT oraz inne świadczenia publiczne. </w:t>
      </w:r>
    </w:p>
    <w:p w14:paraId="076B0FC8" w14:textId="0A7B4598" w:rsidR="00BD1B80" w:rsidRPr="0000568D" w:rsidRDefault="00BD1B80" w:rsidP="00CC192C">
      <w:pPr>
        <w:numPr>
          <w:ilvl w:val="0"/>
          <w:numId w:val="15"/>
        </w:numPr>
        <w:suppressAutoHyphens w:val="0"/>
        <w:spacing w:after="120"/>
        <w:jc w:val="both"/>
        <w:rPr>
          <w:rFonts w:asciiTheme="minorHAnsi" w:hAnsiTheme="minorHAnsi" w:cstheme="minorHAnsi"/>
          <w:sz w:val="22"/>
          <w:szCs w:val="22"/>
        </w:rPr>
      </w:pPr>
      <w:r w:rsidRPr="0000568D">
        <w:rPr>
          <w:rFonts w:asciiTheme="minorHAnsi" w:hAnsiTheme="minorHAnsi" w:cstheme="minorHAnsi"/>
          <w:sz w:val="22"/>
          <w:szCs w:val="22"/>
        </w:rPr>
        <w:t xml:space="preserve">Umowa jest współfinansowana przez Unię Europejską ze środków </w:t>
      </w:r>
      <w:r w:rsidR="00CC192C" w:rsidRPr="0000568D">
        <w:rPr>
          <w:rFonts w:asciiTheme="minorHAnsi" w:hAnsiTheme="minorHAnsi" w:cstheme="minorHAnsi"/>
          <w:sz w:val="22"/>
          <w:szCs w:val="22"/>
        </w:rPr>
        <w:t>projektu „Enhancement of Immigration Liaison Officers’ activities in Central Asia / EURLO — Central Asia’’(Wzmocnienie działań oficerów łącznikowych ds. imigracji w Azji Środkowej / EURLO - Central Asia)”.</w:t>
      </w:r>
    </w:p>
    <w:p w14:paraId="59A57778" w14:textId="0FE42766" w:rsidR="00B700BD" w:rsidRPr="0000568D" w:rsidRDefault="00BD1B80" w:rsidP="00BD1B80">
      <w:pPr>
        <w:numPr>
          <w:ilvl w:val="0"/>
          <w:numId w:val="15"/>
        </w:numPr>
        <w:suppressAutoHyphens w:val="0"/>
        <w:spacing w:after="120"/>
        <w:jc w:val="both"/>
        <w:rPr>
          <w:rFonts w:asciiTheme="minorHAnsi" w:hAnsiTheme="minorHAnsi" w:cstheme="minorHAnsi"/>
          <w:b/>
          <w:bCs/>
          <w:sz w:val="22"/>
          <w:szCs w:val="22"/>
        </w:rPr>
      </w:pPr>
      <w:r w:rsidRPr="0000568D">
        <w:rPr>
          <w:rFonts w:asciiTheme="minorHAnsi" w:hAnsiTheme="minorHAnsi" w:cstheme="minorHAnsi"/>
          <w:sz w:val="22"/>
          <w:szCs w:val="22"/>
        </w:rPr>
        <w:lastRenderedPageBreak/>
        <w:t xml:space="preserve">Wynagrodzenie za realizację przedmiotu Umowy będzie płatne na podstawie faktury VAT prawidłowo wystawionej i dostarczonej Zamawiającemu. Wynagrodzenie będzie płatne w terminie </w:t>
      </w:r>
      <w:r w:rsidR="00B13557">
        <w:rPr>
          <w:rFonts w:asciiTheme="minorHAnsi" w:hAnsiTheme="minorHAnsi" w:cstheme="minorHAnsi"/>
          <w:sz w:val="22"/>
          <w:szCs w:val="22"/>
        </w:rPr>
        <w:t>14</w:t>
      </w:r>
      <w:r w:rsidRPr="0000568D">
        <w:rPr>
          <w:rFonts w:asciiTheme="minorHAnsi" w:hAnsiTheme="minorHAnsi" w:cstheme="minorHAnsi"/>
          <w:sz w:val="22"/>
          <w:szCs w:val="22"/>
        </w:rPr>
        <w:t xml:space="preserve"> dni kalendarzowych od daty doręczenia zamawiającemu prawidłowo wystawionej faktury VAT. </w:t>
      </w:r>
      <w:r w:rsidR="00B700BD" w:rsidRPr="00A63336">
        <w:rPr>
          <w:rFonts w:asciiTheme="minorHAnsi" w:hAnsiTheme="minorHAnsi" w:cstheme="minorHAnsi"/>
          <w:sz w:val="22"/>
          <w:szCs w:val="22"/>
          <w:u w:val="single"/>
        </w:rPr>
        <w:t xml:space="preserve">W tym celu Wykonawca dostarczy prawidłowo wystawioną fakturę VAT za wykonanie przedmiotu </w:t>
      </w:r>
      <w:r w:rsidR="00E01156" w:rsidRPr="00A63336">
        <w:rPr>
          <w:rFonts w:asciiTheme="minorHAnsi" w:hAnsiTheme="minorHAnsi" w:cstheme="minorHAnsi"/>
          <w:sz w:val="22"/>
          <w:szCs w:val="22"/>
          <w:u w:val="single"/>
        </w:rPr>
        <w:t>U</w:t>
      </w:r>
      <w:r w:rsidR="00B700BD" w:rsidRPr="00A63336">
        <w:rPr>
          <w:rFonts w:asciiTheme="minorHAnsi" w:hAnsiTheme="minorHAnsi" w:cstheme="minorHAnsi"/>
          <w:sz w:val="22"/>
          <w:szCs w:val="22"/>
          <w:u w:val="single"/>
        </w:rPr>
        <w:t>mowy nie później niż do dnia 21 grudnia 2023 r.</w:t>
      </w:r>
    </w:p>
    <w:p w14:paraId="31490E80" w14:textId="657521FB" w:rsidR="00BD1B80" w:rsidRPr="0000568D" w:rsidRDefault="00BD1B80" w:rsidP="00BD1B80">
      <w:pPr>
        <w:numPr>
          <w:ilvl w:val="0"/>
          <w:numId w:val="15"/>
        </w:numPr>
        <w:suppressAutoHyphens w:val="0"/>
        <w:spacing w:after="120"/>
        <w:jc w:val="both"/>
        <w:rPr>
          <w:rFonts w:asciiTheme="minorHAnsi" w:hAnsiTheme="minorHAnsi" w:cstheme="minorHAnsi"/>
          <w:b/>
          <w:bCs/>
          <w:sz w:val="22"/>
          <w:szCs w:val="22"/>
        </w:rPr>
      </w:pPr>
      <w:r w:rsidRPr="0000568D">
        <w:rPr>
          <w:rFonts w:asciiTheme="minorHAnsi" w:hAnsiTheme="minorHAnsi" w:cstheme="minorHAnsi"/>
          <w:sz w:val="22"/>
          <w:szCs w:val="22"/>
        </w:rPr>
        <w:t>Podstawą wystawienia faktury VAT wskazanej w zdaniu poprzednim będzie podpisany</w:t>
      </w:r>
      <w:r w:rsidRPr="00EB28BB">
        <w:rPr>
          <w:rFonts w:asciiTheme="minorHAnsi" w:hAnsiTheme="minorHAnsi" w:cstheme="minorHAnsi"/>
          <w:sz w:val="22"/>
          <w:szCs w:val="22"/>
          <w:u w:val="single"/>
        </w:rPr>
        <w:t xml:space="preserve"> bez zastrzeżeń </w:t>
      </w:r>
      <w:r w:rsidRPr="0000568D">
        <w:rPr>
          <w:rFonts w:asciiTheme="minorHAnsi" w:hAnsiTheme="minorHAnsi" w:cstheme="minorHAnsi"/>
          <w:sz w:val="22"/>
          <w:szCs w:val="22"/>
        </w:rPr>
        <w:t xml:space="preserve">przez Strony Protokół Odbioru, którego wzór stanowi </w:t>
      </w:r>
      <w:r w:rsidRPr="0000568D">
        <w:rPr>
          <w:rFonts w:asciiTheme="minorHAnsi" w:hAnsiTheme="minorHAnsi" w:cstheme="minorHAnsi"/>
          <w:b/>
          <w:bCs/>
          <w:sz w:val="22"/>
          <w:szCs w:val="22"/>
        </w:rPr>
        <w:t xml:space="preserve">Załącznik Nr 3 </w:t>
      </w:r>
      <w:r w:rsidRPr="0000568D">
        <w:rPr>
          <w:rFonts w:asciiTheme="minorHAnsi" w:hAnsiTheme="minorHAnsi" w:cstheme="minorHAnsi"/>
          <w:sz w:val="22"/>
          <w:szCs w:val="22"/>
        </w:rPr>
        <w:t>do Umowy</w:t>
      </w:r>
      <w:r w:rsidRPr="0000568D">
        <w:rPr>
          <w:rFonts w:asciiTheme="minorHAnsi" w:hAnsiTheme="minorHAnsi" w:cstheme="minorHAnsi"/>
          <w:bCs/>
          <w:sz w:val="22"/>
          <w:szCs w:val="22"/>
        </w:rPr>
        <w:t xml:space="preserve">. </w:t>
      </w:r>
    </w:p>
    <w:p w14:paraId="5ABE09BC" w14:textId="0DC2CDAD" w:rsidR="00BD1B80" w:rsidRPr="0000568D" w:rsidRDefault="00BD1B80" w:rsidP="00BD1B80">
      <w:pPr>
        <w:pStyle w:val="Akapitzlist"/>
        <w:numPr>
          <w:ilvl w:val="0"/>
          <w:numId w:val="15"/>
        </w:numPr>
        <w:suppressAutoHyphens w:val="0"/>
        <w:spacing w:after="120"/>
        <w:jc w:val="both"/>
        <w:rPr>
          <w:rFonts w:asciiTheme="minorHAnsi" w:hAnsiTheme="minorHAnsi" w:cstheme="minorHAnsi"/>
          <w:bCs/>
        </w:rPr>
      </w:pPr>
      <w:r w:rsidRPr="0000568D">
        <w:rPr>
          <w:rFonts w:asciiTheme="minorHAnsi" w:hAnsiTheme="minorHAnsi" w:cstheme="minorHAnsi"/>
          <w:bCs/>
        </w:rPr>
        <w:t xml:space="preserve">W przypadku jeśli wniesiono zastrzeżenia, o których mowa w ust. 4 Zamawiający wskaże w Protokole Odbioru </w:t>
      </w:r>
      <w:r w:rsidR="00CC192C" w:rsidRPr="0000568D">
        <w:rPr>
          <w:rFonts w:asciiTheme="minorHAnsi" w:hAnsiTheme="minorHAnsi" w:cstheme="minorHAnsi"/>
          <w:bCs/>
        </w:rPr>
        <w:t xml:space="preserve">informację </w:t>
      </w:r>
      <w:r w:rsidRPr="0000568D">
        <w:rPr>
          <w:rFonts w:asciiTheme="minorHAnsi" w:hAnsiTheme="minorHAnsi" w:cstheme="minorHAnsi"/>
          <w:bCs/>
        </w:rPr>
        <w:t xml:space="preserve"> o braku albo o istnieniu wad, nie wykonaniu lub wykonaniu całości lub części Umowy w sposób niezgodny z Umową. W takim przypadku Zamawiający wyznaczy Wykonawcy</w:t>
      </w:r>
      <w:r w:rsidRPr="0000568D">
        <w:rPr>
          <w:rFonts w:asciiTheme="minorHAnsi" w:hAnsiTheme="minorHAnsi" w:cstheme="minorHAnsi"/>
        </w:rPr>
        <w:t xml:space="preserve"> </w:t>
      </w:r>
      <w:r w:rsidRPr="0000568D">
        <w:rPr>
          <w:rFonts w:asciiTheme="minorHAnsi" w:hAnsiTheme="minorHAnsi" w:cstheme="minorHAnsi"/>
          <w:bCs/>
        </w:rPr>
        <w:t>stosowny termin, nie dłuższy jednak niż 7 dni liczonych od dnia podpisania Protokołu Odbioru, w celu:</w:t>
      </w:r>
    </w:p>
    <w:p w14:paraId="478844D7" w14:textId="75194F12" w:rsidR="00BD1B80" w:rsidRPr="0000568D" w:rsidRDefault="00BD1B80" w:rsidP="00BD1B80">
      <w:pPr>
        <w:pStyle w:val="Akapitzlist"/>
        <w:numPr>
          <w:ilvl w:val="0"/>
          <w:numId w:val="26"/>
        </w:numPr>
        <w:suppressAutoHyphens w:val="0"/>
        <w:spacing w:after="120"/>
        <w:jc w:val="both"/>
        <w:rPr>
          <w:rFonts w:asciiTheme="minorHAnsi" w:hAnsiTheme="minorHAnsi" w:cstheme="minorHAnsi"/>
          <w:bCs/>
        </w:rPr>
      </w:pPr>
      <w:r w:rsidRPr="0000568D">
        <w:rPr>
          <w:rFonts w:asciiTheme="minorHAnsi" w:hAnsiTheme="minorHAnsi" w:cstheme="minorHAnsi"/>
          <w:bCs/>
        </w:rPr>
        <w:t xml:space="preserve">usunięcia stwierdzonych Protokołem Odbioru wad </w:t>
      </w:r>
      <w:r w:rsidR="00B700BD" w:rsidRPr="0000568D">
        <w:rPr>
          <w:rFonts w:asciiTheme="minorHAnsi" w:hAnsiTheme="minorHAnsi" w:cstheme="minorHAnsi"/>
          <w:bCs/>
        </w:rPr>
        <w:t>przedmiotu zamówienia</w:t>
      </w:r>
      <w:r w:rsidRPr="0000568D">
        <w:rPr>
          <w:rFonts w:asciiTheme="minorHAnsi" w:hAnsiTheme="minorHAnsi" w:cstheme="minorHAnsi"/>
          <w:bCs/>
        </w:rPr>
        <w:t>;</w:t>
      </w:r>
    </w:p>
    <w:p w14:paraId="51C5DA40" w14:textId="669F2EFD" w:rsidR="00BD1B80" w:rsidRPr="0000568D" w:rsidRDefault="00BD1B80" w:rsidP="00BD1B80">
      <w:pPr>
        <w:pStyle w:val="Akapitzlist"/>
        <w:numPr>
          <w:ilvl w:val="0"/>
          <w:numId w:val="26"/>
        </w:numPr>
        <w:suppressAutoHyphens w:val="0"/>
        <w:spacing w:after="120"/>
        <w:jc w:val="both"/>
        <w:rPr>
          <w:rFonts w:asciiTheme="minorHAnsi" w:hAnsiTheme="minorHAnsi" w:cstheme="minorHAnsi"/>
          <w:bCs/>
        </w:rPr>
      </w:pPr>
      <w:r w:rsidRPr="0000568D">
        <w:rPr>
          <w:rFonts w:asciiTheme="minorHAnsi" w:hAnsiTheme="minorHAnsi" w:cstheme="minorHAnsi"/>
          <w:bCs/>
        </w:rPr>
        <w:t xml:space="preserve">dostarczenia </w:t>
      </w:r>
      <w:r w:rsidR="00B700BD" w:rsidRPr="0000568D">
        <w:rPr>
          <w:rFonts w:asciiTheme="minorHAnsi" w:hAnsiTheme="minorHAnsi" w:cstheme="minorHAnsi"/>
          <w:bCs/>
        </w:rPr>
        <w:t>przedmiotu zamówienia</w:t>
      </w:r>
      <w:r w:rsidRPr="0000568D">
        <w:rPr>
          <w:rFonts w:asciiTheme="minorHAnsi" w:hAnsiTheme="minorHAnsi" w:cstheme="minorHAnsi"/>
          <w:bCs/>
        </w:rPr>
        <w:t xml:space="preserve">, </w:t>
      </w:r>
      <w:r w:rsidR="00B700BD" w:rsidRPr="0000568D">
        <w:rPr>
          <w:rFonts w:asciiTheme="minorHAnsi" w:hAnsiTheme="minorHAnsi" w:cstheme="minorHAnsi"/>
          <w:bCs/>
        </w:rPr>
        <w:t>w zakresie w którym</w:t>
      </w:r>
      <w:r w:rsidRPr="0000568D">
        <w:rPr>
          <w:rFonts w:asciiTheme="minorHAnsi" w:hAnsiTheme="minorHAnsi" w:cstheme="minorHAnsi"/>
          <w:bCs/>
        </w:rPr>
        <w:t xml:space="preserve"> Wykonawca nie dostarczył Zamawiającemu w terminie określonym w § 4 Umowy;</w:t>
      </w:r>
    </w:p>
    <w:p w14:paraId="2E52A38A" w14:textId="77777777" w:rsidR="00BD1B80" w:rsidRPr="0000568D" w:rsidRDefault="00BD1B80" w:rsidP="00BD1B80">
      <w:pPr>
        <w:pStyle w:val="Akapitzlist"/>
        <w:numPr>
          <w:ilvl w:val="0"/>
          <w:numId w:val="26"/>
        </w:numPr>
        <w:suppressAutoHyphens w:val="0"/>
        <w:spacing w:after="120"/>
        <w:jc w:val="both"/>
        <w:rPr>
          <w:rFonts w:asciiTheme="minorHAnsi" w:hAnsiTheme="minorHAnsi" w:cstheme="minorHAnsi"/>
          <w:bCs/>
        </w:rPr>
      </w:pPr>
      <w:r w:rsidRPr="0000568D">
        <w:rPr>
          <w:rFonts w:asciiTheme="minorHAnsi" w:hAnsiTheme="minorHAnsi" w:cstheme="minorHAnsi"/>
          <w:bCs/>
        </w:rPr>
        <w:t>podpisania protokołu odbioru przez Wykonawcę.</w:t>
      </w:r>
    </w:p>
    <w:p w14:paraId="3358BA41" w14:textId="3B8EC790" w:rsidR="00BD1B80" w:rsidRPr="0000568D" w:rsidRDefault="00BD1B80" w:rsidP="00BD1B80">
      <w:pPr>
        <w:spacing w:after="120"/>
        <w:ind w:left="567" w:hanging="567"/>
        <w:jc w:val="both"/>
        <w:rPr>
          <w:rFonts w:asciiTheme="minorHAnsi" w:hAnsiTheme="minorHAnsi" w:cstheme="minorHAnsi"/>
          <w:bCs/>
          <w:sz w:val="22"/>
          <w:szCs w:val="22"/>
        </w:rPr>
      </w:pPr>
      <w:r w:rsidRPr="0000568D">
        <w:rPr>
          <w:rFonts w:asciiTheme="minorHAnsi" w:hAnsiTheme="minorHAnsi" w:cstheme="minorHAnsi"/>
          <w:bCs/>
          <w:sz w:val="22"/>
          <w:szCs w:val="22"/>
        </w:rPr>
        <w:t xml:space="preserve">6. </w:t>
      </w:r>
      <w:r w:rsidRPr="0000568D">
        <w:rPr>
          <w:rFonts w:asciiTheme="minorHAnsi" w:hAnsiTheme="minorHAnsi" w:cstheme="minorHAnsi"/>
          <w:bCs/>
          <w:sz w:val="22"/>
          <w:szCs w:val="22"/>
        </w:rPr>
        <w:tab/>
        <w:t>Wykonawca zobowiązuje się usunąć wady (w tym poprzez dostarczenie wolnych od wad w miejsce wadliwych) lub dostarczyć brakując</w:t>
      </w:r>
      <w:r w:rsidR="00B700BD" w:rsidRPr="0000568D">
        <w:rPr>
          <w:rFonts w:asciiTheme="minorHAnsi" w:hAnsiTheme="minorHAnsi" w:cstheme="minorHAnsi"/>
          <w:bCs/>
          <w:sz w:val="22"/>
          <w:szCs w:val="22"/>
        </w:rPr>
        <w:t>y przedmiot zamówienia</w:t>
      </w:r>
      <w:r w:rsidR="0000568D">
        <w:rPr>
          <w:rFonts w:asciiTheme="minorHAnsi" w:hAnsiTheme="minorHAnsi" w:cstheme="minorHAnsi"/>
          <w:bCs/>
          <w:sz w:val="22"/>
          <w:szCs w:val="22"/>
        </w:rPr>
        <w:t xml:space="preserve"> </w:t>
      </w:r>
      <w:r w:rsidRPr="0000568D">
        <w:rPr>
          <w:rFonts w:asciiTheme="minorHAnsi" w:hAnsiTheme="minorHAnsi" w:cstheme="minorHAnsi"/>
          <w:bCs/>
          <w:sz w:val="22"/>
          <w:szCs w:val="22"/>
        </w:rPr>
        <w:t>w wyznaczonym przez Zamawiającego terminie, bez osobnego wynagrodzenia z tego tytułu.</w:t>
      </w:r>
    </w:p>
    <w:p w14:paraId="6DEE1046" w14:textId="3C5C4CCA" w:rsidR="00BD1B80" w:rsidRPr="0000568D" w:rsidRDefault="00BD1B80" w:rsidP="00BD1B80">
      <w:pPr>
        <w:spacing w:after="120"/>
        <w:ind w:left="567" w:hanging="567"/>
        <w:jc w:val="both"/>
        <w:rPr>
          <w:rFonts w:asciiTheme="minorHAnsi" w:hAnsiTheme="minorHAnsi" w:cstheme="minorHAnsi"/>
          <w:bCs/>
          <w:sz w:val="22"/>
          <w:szCs w:val="22"/>
        </w:rPr>
      </w:pPr>
      <w:r w:rsidRPr="0000568D">
        <w:rPr>
          <w:rFonts w:asciiTheme="minorHAnsi" w:hAnsiTheme="minorHAnsi" w:cstheme="minorHAnsi"/>
          <w:bCs/>
          <w:sz w:val="22"/>
          <w:szCs w:val="22"/>
        </w:rPr>
        <w:t xml:space="preserve">7. </w:t>
      </w:r>
      <w:r w:rsidRPr="0000568D">
        <w:rPr>
          <w:rFonts w:asciiTheme="minorHAnsi" w:hAnsiTheme="minorHAnsi" w:cstheme="minorHAnsi"/>
          <w:bCs/>
          <w:sz w:val="22"/>
          <w:szCs w:val="22"/>
        </w:rPr>
        <w:tab/>
        <w:t>Wraz z bezskutecznym upływem terminu wyznaczonego zgodnie z ust. 5 Zamawiając</w:t>
      </w:r>
      <w:r w:rsidR="00CC192C" w:rsidRPr="0000568D">
        <w:rPr>
          <w:rFonts w:asciiTheme="minorHAnsi" w:hAnsiTheme="minorHAnsi" w:cstheme="minorHAnsi"/>
          <w:bCs/>
          <w:sz w:val="22"/>
          <w:szCs w:val="22"/>
        </w:rPr>
        <w:t>y</w:t>
      </w:r>
      <w:r w:rsidRPr="0000568D">
        <w:rPr>
          <w:rFonts w:asciiTheme="minorHAnsi" w:hAnsiTheme="minorHAnsi" w:cstheme="minorHAnsi"/>
          <w:bCs/>
          <w:sz w:val="22"/>
          <w:szCs w:val="22"/>
        </w:rPr>
        <w:t xml:space="preserve"> może w terminie 14 dni, odstąpić od Umowy w całości lub w części i żądać od Wykonawcy zapłaty kary umownej określonej w § 6 ust. 1 pkt. 2 Umowy.</w:t>
      </w:r>
    </w:p>
    <w:p w14:paraId="60F34444" w14:textId="77777777" w:rsidR="00BD1B80" w:rsidRPr="0000568D" w:rsidRDefault="00BD1B80" w:rsidP="00BD1B80">
      <w:pPr>
        <w:spacing w:after="120"/>
        <w:ind w:left="567" w:hanging="567"/>
        <w:jc w:val="both"/>
        <w:rPr>
          <w:rFonts w:asciiTheme="minorHAnsi" w:hAnsiTheme="minorHAnsi" w:cstheme="minorHAnsi"/>
          <w:bCs/>
          <w:sz w:val="22"/>
          <w:szCs w:val="22"/>
        </w:rPr>
      </w:pPr>
      <w:r w:rsidRPr="0000568D">
        <w:rPr>
          <w:rFonts w:asciiTheme="minorHAnsi" w:hAnsiTheme="minorHAnsi" w:cstheme="minorHAnsi"/>
          <w:bCs/>
          <w:sz w:val="22"/>
          <w:szCs w:val="22"/>
        </w:rPr>
        <w:t xml:space="preserve">8. </w:t>
      </w:r>
      <w:r w:rsidRPr="0000568D">
        <w:rPr>
          <w:rFonts w:asciiTheme="minorHAnsi" w:hAnsiTheme="minorHAnsi" w:cstheme="minorHAnsi"/>
          <w:bCs/>
          <w:sz w:val="22"/>
          <w:szCs w:val="22"/>
        </w:rPr>
        <w:tab/>
        <w:t>Strony uzgadniają, że w razie zawinionego uchylania się przez Wykonawcę od podpisania Protokołu Odbioru Zamawiający może, według własnego wyboru: od Umowy odstąpić w całości lub w części w terminie 7 dni od dnia upływu terminu wyznaczonego przez Zamawiającego na podpisanie Protokołu Odbioru albo uznać treść sporządzonego przez siebie protokołu za zaakceptowany przez Wykonawcę.</w:t>
      </w:r>
    </w:p>
    <w:p w14:paraId="6F8EC1D6" w14:textId="77777777" w:rsidR="00BD1B80" w:rsidRPr="0000568D" w:rsidRDefault="00BD1B80" w:rsidP="00BD1B80">
      <w:pPr>
        <w:pStyle w:val="Akapitzlist"/>
        <w:numPr>
          <w:ilvl w:val="0"/>
          <w:numId w:val="27"/>
        </w:numPr>
        <w:suppressAutoHyphens w:val="0"/>
        <w:spacing w:after="120"/>
        <w:ind w:left="709" w:hanging="709"/>
        <w:jc w:val="both"/>
        <w:rPr>
          <w:rFonts w:asciiTheme="minorHAnsi" w:hAnsiTheme="minorHAnsi" w:cstheme="minorHAnsi"/>
          <w:bCs/>
        </w:rPr>
      </w:pPr>
      <w:r w:rsidRPr="0000568D">
        <w:rPr>
          <w:rFonts w:asciiTheme="minorHAnsi" w:hAnsiTheme="minorHAnsi" w:cstheme="minorHAnsi"/>
          <w:bCs/>
        </w:rPr>
        <w:t>Do odbioru przedmiotu Umowy na skutek wniesionych zastrzeżeń, o których mowa w ust. 5 stosuje się odpowiednio ust. 1- 7 Umowy.</w:t>
      </w:r>
    </w:p>
    <w:p w14:paraId="52AF267A" w14:textId="7621ACDF" w:rsidR="00BD1B80" w:rsidRPr="0000568D" w:rsidRDefault="00BD1B80" w:rsidP="00BD1B80">
      <w:pPr>
        <w:pStyle w:val="Akapitzlist"/>
        <w:numPr>
          <w:ilvl w:val="0"/>
          <w:numId w:val="27"/>
        </w:numPr>
        <w:suppressAutoHyphens w:val="0"/>
        <w:spacing w:after="120"/>
        <w:ind w:left="709" w:hanging="709"/>
        <w:jc w:val="both"/>
        <w:rPr>
          <w:rFonts w:asciiTheme="minorHAnsi" w:hAnsiTheme="minorHAnsi" w:cstheme="minorHAnsi"/>
          <w:bCs/>
        </w:rPr>
      </w:pPr>
      <w:r w:rsidRPr="0000568D">
        <w:rPr>
          <w:rFonts w:asciiTheme="minorHAnsi" w:hAnsiTheme="minorHAnsi" w:cstheme="minorHAnsi"/>
        </w:rPr>
        <w:t xml:space="preserve">Fakturę VAT wystawioną Zamawiającemu należy przekazać w formie pisemnej do </w:t>
      </w:r>
      <w:r w:rsidRPr="0000568D">
        <w:rPr>
          <w:rFonts w:asciiTheme="minorHAnsi" w:hAnsiTheme="minorHAnsi" w:cstheme="minorHAnsi"/>
          <w:b/>
          <w:bCs/>
        </w:rPr>
        <w:t>Centrum Obsługi Projektów Europejskich Ministerstwa Spraw Wewnętrznych i Administracji</w:t>
      </w:r>
      <w:r w:rsidRPr="0000568D">
        <w:rPr>
          <w:rFonts w:asciiTheme="minorHAnsi" w:hAnsiTheme="minorHAnsi" w:cstheme="minorHAnsi"/>
        </w:rPr>
        <w:t>, na następujący adres: ul. Zygmunta Modzelewskiego 77, 02-679 Warszawa lub przekazać drog</w:t>
      </w:r>
      <w:r w:rsidR="00CC192C" w:rsidRPr="0000568D">
        <w:rPr>
          <w:rFonts w:asciiTheme="minorHAnsi" w:hAnsiTheme="minorHAnsi" w:cstheme="minorHAnsi"/>
        </w:rPr>
        <w:t>ą</w:t>
      </w:r>
      <w:r w:rsidRPr="0000568D">
        <w:rPr>
          <w:rFonts w:asciiTheme="minorHAnsi" w:hAnsiTheme="minorHAnsi" w:cstheme="minorHAnsi"/>
        </w:rPr>
        <w:t xml:space="preserve"> elektroniczną na dres e-mail: </w:t>
      </w:r>
      <w:hyperlink r:id="rId8" w:history="1">
        <w:r w:rsidRPr="0000568D">
          <w:rPr>
            <w:rStyle w:val="Hipercze"/>
            <w:rFonts w:asciiTheme="minorHAnsi" w:hAnsiTheme="minorHAnsi" w:cstheme="minorHAnsi"/>
          </w:rPr>
          <w:t>cope@copemswia.gov.pl</w:t>
        </w:r>
      </w:hyperlink>
      <w:r w:rsidRPr="0000568D">
        <w:rPr>
          <w:rFonts w:asciiTheme="minorHAnsi" w:hAnsiTheme="minorHAnsi" w:cstheme="minorHAnsi"/>
        </w:rPr>
        <w:t>. Faktura VAT w</w:t>
      </w:r>
      <w:r w:rsidRPr="0000568D">
        <w:rPr>
          <w:rStyle w:val="Hipercze"/>
          <w:rFonts w:asciiTheme="minorHAnsi" w:hAnsiTheme="minorHAnsi" w:cstheme="minorHAnsi"/>
          <w:color w:val="000000" w:themeColor="text1"/>
        </w:rPr>
        <w:t xml:space="preserve"> formie ustrukturyzowanego dokumentu elektronicznego</w:t>
      </w:r>
      <w:r w:rsidRPr="0000568D">
        <w:rPr>
          <w:rFonts w:asciiTheme="minorHAnsi" w:hAnsiTheme="minorHAnsi" w:cstheme="minorHAnsi"/>
          <w:color w:val="000000" w:themeColor="text1"/>
        </w:rPr>
        <w:t xml:space="preserve"> zostanie złożona za pośrednictwem Platformy Elektronicz</w:t>
      </w:r>
      <w:r w:rsidRPr="0000568D">
        <w:rPr>
          <w:rFonts w:asciiTheme="minorHAnsi" w:hAnsiTheme="minorHAnsi" w:cstheme="minorHAnsi"/>
          <w:color w:val="000000" w:themeColor="text1"/>
        </w:rPr>
        <w:lastRenderedPageBreak/>
        <w:t xml:space="preserve">nego Fakturowania, zwanej dalej „PEF”, zgodnie </w:t>
      </w:r>
      <w:r w:rsidRPr="0000568D">
        <w:rPr>
          <w:rFonts w:asciiTheme="minorHAnsi" w:hAnsiTheme="minorHAnsi" w:cstheme="minorHAnsi"/>
        </w:rPr>
        <w:t xml:space="preserve">z ustawą z dnia 9 listopada 2018 r. o elektronicznym fakturowaniu w zamówieniach publicznych, koncesjach na roboty budowlane lub usługi oraz partnerstwie publiczno-prywatnym (Dz. U. z 2020 r. poz. 1666 ze zm.). </w:t>
      </w:r>
      <w:r w:rsidRPr="0000568D">
        <w:rPr>
          <w:rFonts w:asciiTheme="minorHAnsi" w:hAnsiTheme="minorHAnsi" w:cstheme="minorHAnsi"/>
          <w:bCs/>
          <w:color w:val="000000"/>
        </w:rPr>
        <w:t xml:space="preserve">Identyfikatorem Zamawiającego (adresem PEF), który pozwoli na złożenie ustrukturyzowanej faktury jest NIP </w:t>
      </w:r>
      <w:r w:rsidRPr="0000568D">
        <w:rPr>
          <w:rFonts w:asciiTheme="minorHAnsi" w:hAnsiTheme="minorHAnsi" w:cstheme="minorHAnsi"/>
        </w:rPr>
        <w:t xml:space="preserve">521-366-37-15. </w:t>
      </w:r>
      <w:r w:rsidRPr="0000568D">
        <w:rPr>
          <w:rFonts w:asciiTheme="minorHAnsi" w:hAnsiTheme="minorHAnsi" w:cstheme="minorHAnsi"/>
          <w:bCs/>
          <w:color w:val="000000"/>
        </w:rPr>
        <w:t>Zamawiający nie dopuszcza przesyłania innych ustrukturyzowanych dokumentów elektronicznych za wyjątkiem faktury VAT.</w:t>
      </w:r>
    </w:p>
    <w:p w14:paraId="2463FA5A" w14:textId="77777777" w:rsidR="00BD1B80" w:rsidRPr="0000568D" w:rsidRDefault="00BD1B80" w:rsidP="00BD1B80">
      <w:pPr>
        <w:numPr>
          <w:ilvl w:val="0"/>
          <w:numId w:val="27"/>
        </w:numPr>
        <w:suppressAutoHyphens w:val="0"/>
        <w:spacing w:after="120" w:line="276" w:lineRule="auto"/>
        <w:ind w:left="709" w:hanging="709"/>
        <w:contextualSpacing/>
        <w:jc w:val="both"/>
        <w:rPr>
          <w:rFonts w:asciiTheme="minorHAnsi" w:hAnsiTheme="minorHAnsi" w:cstheme="minorHAnsi"/>
          <w:bCs/>
          <w:color w:val="000000"/>
          <w:sz w:val="22"/>
          <w:szCs w:val="22"/>
        </w:rPr>
      </w:pPr>
      <w:r w:rsidRPr="0000568D">
        <w:rPr>
          <w:rFonts w:asciiTheme="minorHAnsi" w:hAnsiTheme="minorHAnsi" w:cstheme="minorHAnsi"/>
          <w:bCs/>
          <w:color w:val="000000"/>
          <w:sz w:val="22"/>
          <w:szCs w:val="22"/>
        </w:rPr>
        <w:t xml:space="preserve">Jeżeli termin płatności przypada w sobotę lub inny dzień wolny od pracy, płatność nastąpi w pierwszym dniu roboczym następującym po dniu, w którym przypada termin płatności. </w:t>
      </w:r>
    </w:p>
    <w:p w14:paraId="2A8814FB" w14:textId="77777777" w:rsidR="00BD1B80" w:rsidRPr="0000568D" w:rsidRDefault="00BD1B80" w:rsidP="00BD1B80">
      <w:pPr>
        <w:numPr>
          <w:ilvl w:val="0"/>
          <w:numId w:val="27"/>
        </w:numPr>
        <w:suppressAutoHyphens w:val="0"/>
        <w:spacing w:after="120" w:line="276" w:lineRule="auto"/>
        <w:ind w:left="709" w:hanging="709"/>
        <w:contextualSpacing/>
        <w:jc w:val="both"/>
        <w:rPr>
          <w:rFonts w:asciiTheme="minorHAnsi" w:hAnsiTheme="minorHAnsi" w:cstheme="minorHAnsi"/>
          <w:bCs/>
          <w:color w:val="000000"/>
          <w:sz w:val="22"/>
          <w:szCs w:val="22"/>
        </w:rPr>
      </w:pPr>
      <w:r w:rsidRPr="0000568D">
        <w:rPr>
          <w:rFonts w:asciiTheme="minorHAnsi" w:hAnsiTheme="minorHAnsi" w:cstheme="minorHAnsi"/>
          <w:bCs/>
          <w:color w:val="000000"/>
          <w:sz w:val="22"/>
          <w:szCs w:val="22"/>
        </w:rPr>
        <w:t>Za dzień dokonania płatności przyjmuje się dzień obciążenia rachunku bankowego  Zamawiającego, z którego wypłacane są środki.</w:t>
      </w:r>
    </w:p>
    <w:p w14:paraId="4199A332" w14:textId="55635567" w:rsidR="00BD1B80" w:rsidRPr="0000568D" w:rsidRDefault="00BD1B80" w:rsidP="00BD1B80">
      <w:pPr>
        <w:numPr>
          <w:ilvl w:val="0"/>
          <w:numId w:val="27"/>
        </w:numPr>
        <w:suppressAutoHyphens w:val="0"/>
        <w:spacing w:after="120" w:line="276" w:lineRule="auto"/>
        <w:ind w:left="709" w:hanging="709"/>
        <w:contextualSpacing/>
        <w:jc w:val="both"/>
        <w:rPr>
          <w:rFonts w:asciiTheme="minorHAnsi" w:hAnsiTheme="minorHAnsi" w:cstheme="minorHAnsi"/>
          <w:bCs/>
          <w:color w:val="000000"/>
          <w:sz w:val="22"/>
          <w:szCs w:val="22"/>
        </w:rPr>
      </w:pPr>
      <w:r w:rsidRPr="0000568D">
        <w:rPr>
          <w:rFonts w:asciiTheme="minorHAnsi" w:hAnsiTheme="minorHAnsi" w:cstheme="minorHAnsi"/>
          <w:bCs/>
          <w:color w:val="000000"/>
          <w:sz w:val="22"/>
          <w:szCs w:val="22"/>
        </w:rPr>
        <w:t>W przypadku faktury VAT wystawionej niezgodnie z obowiązującymi przepisami lub postanowieniami Umowy, jej zapłata zostanie wstrzymana do czasu otrzymania przez Zamawiającego prawidłowo wystawionej faktury VAT, faktury korygującej lub podpisania noty korygującej, tym samym termin płatności zostanie przesunięty odpowiednio</w:t>
      </w:r>
      <w:r w:rsidR="0054158C">
        <w:rPr>
          <w:rFonts w:asciiTheme="minorHAnsi" w:hAnsiTheme="minorHAnsi" w:cstheme="minorHAnsi"/>
          <w:bCs/>
          <w:color w:val="000000"/>
          <w:sz w:val="22"/>
          <w:szCs w:val="22"/>
        </w:rPr>
        <w:t>,</w:t>
      </w:r>
      <w:r w:rsidR="00A51FA6">
        <w:rPr>
          <w:rFonts w:asciiTheme="minorHAnsi" w:hAnsiTheme="minorHAnsi" w:cstheme="minorHAnsi"/>
          <w:bCs/>
          <w:color w:val="000000"/>
          <w:sz w:val="22"/>
          <w:szCs w:val="22"/>
        </w:rPr>
        <w:t xml:space="preserve"> z zastrzeżeniem </w:t>
      </w:r>
      <w:r w:rsidR="00A51FA6" w:rsidRPr="00A51FA6">
        <w:rPr>
          <w:rFonts w:asciiTheme="minorHAnsi" w:hAnsiTheme="minorHAnsi" w:cstheme="minorHAnsi"/>
          <w:bCs/>
          <w:color w:val="000000"/>
          <w:sz w:val="22"/>
          <w:szCs w:val="22"/>
        </w:rPr>
        <w:t>§7</w:t>
      </w:r>
      <w:r w:rsidR="00A51FA6">
        <w:rPr>
          <w:rFonts w:asciiTheme="minorHAnsi" w:hAnsiTheme="minorHAnsi" w:cstheme="minorHAnsi"/>
          <w:bCs/>
          <w:color w:val="000000"/>
          <w:sz w:val="22"/>
          <w:szCs w:val="22"/>
        </w:rPr>
        <w:t xml:space="preserve"> ust. 2 pkt f Umowy. </w:t>
      </w:r>
      <w:r w:rsidRPr="0000568D">
        <w:rPr>
          <w:rFonts w:asciiTheme="minorHAnsi" w:hAnsiTheme="minorHAnsi" w:cstheme="minorHAnsi"/>
          <w:bCs/>
          <w:color w:val="000000"/>
          <w:sz w:val="22"/>
          <w:szCs w:val="22"/>
        </w:rPr>
        <w:t>Z tego tytułu Wykonawcy nie przysługują roszczenia z tytułu niedotrzymania terminu płatności.</w:t>
      </w:r>
    </w:p>
    <w:p w14:paraId="3E168FFA" w14:textId="77777777" w:rsidR="00BD1B80" w:rsidRPr="0000568D" w:rsidRDefault="00BD1B80" w:rsidP="00BD1B80">
      <w:pPr>
        <w:pStyle w:val="Akapitzlist"/>
        <w:numPr>
          <w:ilvl w:val="0"/>
          <w:numId w:val="27"/>
        </w:numPr>
        <w:suppressAutoHyphens w:val="0"/>
        <w:spacing w:after="120"/>
        <w:ind w:left="709" w:hanging="709"/>
        <w:jc w:val="both"/>
        <w:rPr>
          <w:rFonts w:asciiTheme="minorHAnsi" w:hAnsiTheme="minorHAnsi" w:cstheme="minorHAnsi"/>
          <w:bCs/>
        </w:rPr>
      </w:pPr>
      <w:r w:rsidRPr="0000568D">
        <w:rPr>
          <w:rFonts w:asciiTheme="minorHAnsi" w:hAnsiTheme="minorHAnsi" w:cstheme="minorHAnsi"/>
        </w:rPr>
        <w:t>Wynagrodzenie zostanie wpłacone na rachunek bankowy Wykonawcy prowadzony przez ……………… o numerze …………………………………..</w:t>
      </w:r>
    </w:p>
    <w:p w14:paraId="029E495C" w14:textId="77777777" w:rsidR="00BD1B80" w:rsidRPr="0000568D" w:rsidRDefault="00BD1B80" w:rsidP="00BD1B80">
      <w:pPr>
        <w:spacing w:line="360" w:lineRule="auto"/>
        <w:jc w:val="center"/>
        <w:rPr>
          <w:rFonts w:asciiTheme="minorHAnsi" w:hAnsiTheme="minorHAnsi" w:cstheme="minorHAnsi"/>
          <w:b/>
          <w:bCs/>
          <w:sz w:val="22"/>
          <w:szCs w:val="22"/>
        </w:rPr>
      </w:pPr>
      <w:r w:rsidRPr="0000568D">
        <w:rPr>
          <w:rFonts w:asciiTheme="minorHAnsi" w:hAnsiTheme="minorHAnsi" w:cstheme="minorHAnsi"/>
          <w:b/>
          <w:bCs/>
          <w:sz w:val="22"/>
          <w:szCs w:val="22"/>
        </w:rPr>
        <w:t>§ 6</w:t>
      </w:r>
    </w:p>
    <w:p w14:paraId="0D70F23E" w14:textId="77777777" w:rsidR="00BD1B80" w:rsidRPr="0000568D" w:rsidRDefault="00BD1B80" w:rsidP="00BD1B80">
      <w:pPr>
        <w:spacing w:line="360" w:lineRule="auto"/>
        <w:jc w:val="center"/>
        <w:rPr>
          <w:rFonts w:asciiTheme="minorHAnsi" w:hAnsiTheme="minorHAnsi" w:cstheme="minorHAnsi"/>
          <w:b/>
          <w:bCs/>
          <w:sz w:val="22"/>
          <w:szCs w:val="22"/>
        </w:rPr>
      </w:pPr>
      <w:r w:rsidRPr="0000568D">
        <w:rPr>
          <w:rFonts w:asciiTheme="minorHAnsi" w:hAnsiTheme="minorHAnsi" w:cstheme="minorHAnsi"/>
          <w:b/>
          <w:bCs/>
          <w:sz w:val="22"/>
          <w:szCs w:val="22"/>
        </w:rPr>
        <w:t>Odpowiedzialność oraz kary umowne</w:t>
      </w:r>
    </w:p>
    <w:p w14:paraId="4109E142" w14:textId="77777777" w:rsidR="00BD1B80" w:rsidRPr="0000568D" w:rsidRDefault="00BD1B80" w:rsidP="00BD1B80">
      <w:pPr>
        <w:numPr>
          <w:ilvl w:val="0"/>
          <w:numId w:val="16"/>
        </w:numPr>
        <w:suppressAutoHyphens w:val="0"/>
        <w:spacing w:after="120"/>
        <w:jc w:val="both"/>
        <w:rPr>
          <w:rFonts w:asciiTheme="minorHAnsi" w:hAnsiTheme="minorHAnsi" w:cstheme="minorHAnsi"/>
          <w:sz w:val="22"/>
          <w:szCs w:val="22"/>
        </w:rPr>
      </w:pPr>
      <w:r w:rsidRPr="0000568D">
        <w:rPr>
          <w:rFonts w:asciiTheme="minorHAnsi" w:hAnsiTheme="minorHAnsi" w:cstheme="minorHAnsi"/>
          <w:sz w:val="22"/>
          <w:szCs w:val="22"/>
        </w:rPr>
        <w:t xml:space="preserve">Zamawiający może obciążyć Wykonawcy karą umowną w przypadku niewykonania lub nienależytego wykonania jakiegokolwiek zobowiązania wynikającego z postanowień Umowy w przypadku: </w:t>
      </w:r>
    </w:p>
    <w:p w14:paraId="33137C51" w14:textId="517CF740" w:rsidR="00BD1B80" w:rsidRPr="0000568D" w:rsidRDefault="00BD1B80" w:rsidP="00BD1B80">
      <w:pPr>
        <w:pStyle w:val="Akapitzlist"/>
        <w:numPr>
          <w:ilvl w:val="0"/>
          <w:numId w:val="17"/>
        </w:numPr>
        <w:suppressAutoHyphens w:val="0"/>
        <w:spacing w:after="120"/>
        <w:jc w:val="both"/>
        <w:rPr>
          <w:rFonts w:asciiTheme="minorHAnsi" w:hAnsiTheme="minorHAnsi" w:cstheme="minorHAnsi"/>
        </w:rPr>
      </w:pPr>
      <w:r w:rsidRPr="0000568D">
        <w:rPr>
          <w:rFonts w:asciiTheme="minorHAnsi" w:hAnsiTheme="minorHAnsi" w:cstheme="minorHAnsi"/>
        </w:rPr>
        <w:t>braku umieszczenia informacji, o których mowa w § 3 ust. 2 pkt. 2 Umowy na wszystkich artykułach promocyjnych w wysokości 10% (dziesięć procent) wynagrodzenia brutto określonego w § 5 ust. 1 Umowy;</w:t>
      </w:r>
      <w:r w:rsidR="00762AC0">
        <w:rPr>
          <w:rStyle w:val="Odwoanieprzypisudolnego"/>
          <w:rFonts w:asciiTheme="minorHAnsi" w:hAnsiTheme="minorHAnsi" w:cstheme="minorHAnsi"/>
        </w:rPr>
        <w:footnoteReference w:id="2"/>
      </w:r>
    </w:p>
    <w:p w14:paraId="0D94F304" w14:textId="77777777" w:rsidR="00BD1B80" w:rsidRPr="0000568D" w:rsidRDefault="00BD1B80" w:rsidP="00BD1B80">
      <w:pPr>
        <w:numPr>
          <w:ilvl w:val="0"/>
          <w:numId w:val="17"/>
        </w:numPr>
        <w:suppressAutoHyphens w:val="0"/>
        <w:spacing w:after="120"/>
        <w:jc w:val="both"/>
        <w:rPr>
          <w:rFonts w:asciiTheme="minorHAnsi" w:hAnsiTheme="minorHAnsi" w:cstheme="minorHAnsi"/>
          <w:sz w:val="22"/>
          <w:szCs w:val="22"/>
        </w:rPr>
      </w:pPr>
      <w:r w:rsidRPr="0000568D">
        <w:rPr>
          <w:rFonts w:asciiTheme="minorHAnsi" w:hAnsiTheme="minorHAnsi" w:cstheme="minorHAnsi"/>
          <w:sz w:val="22"/>
          <w:szCs w:val="22"/>
        </w:rPr>
        <w:t>niewykonania lub nienależytego wykonania Umowy w wysokości 10% (dziesięć procent) wartości wynagrodzenia brutto określonego w § 5 ust. 1 Umowy.</w:t>
      </w:r>
    </w:p>
    <w:p w14:paraId="263B8DC9" w14:textId="77777777" w:rsidR="00BD1B80" w:rsidRPr="0000568D" w:rsidRDefault="00BD1B80" w:rsidP="00BD1B80">
      <w:pPr>
        <w:numPr>
          <w:ilvl w:val="0"/>
          <w:numId w:val="16"/>
        </w:numPr>
        <w:suppressAutoHyphens w:val="0"/>
        <w:spacing w:after="120"/>
        <w:jc w:val="both"/>
        <w:rPr>
          <w:rFonts w:asciiTheme="minorHAnsi" w:hAnsiTheme="minorHAnsi" w:cstheme="minorHAnsi"/>
          <w:sz w:val="22"/>
          <w:szCs w:val="22"/>
        </w:rPr>
      </w:pPr>
      <w:r w:rsidRPr="0000568D">
        <w:rPr>
          <w:rFonts w:asciiTheme="minorHAnsi" w:hAnsiTheme="minorHAnsi" w:cstheme="minorHAnsi"/>
          <w:sz w:val="22"/>
          <w:szCs w:val="22"/>
        </w:rPr>
        <w:t>Maksymalna wysokość, kar umownych o których mowa w ust. 1 wynosi 10% wartości wynagrodzenia brutto, o którym mowa w § 5 ust. 1 Umowy.</w:t>
      </w:r>
    </w:p>
    <w:p w14:paraId="55BB2DBD" w14:textId="77777777" w:rsidR="00BD1B80" w:rsidRPr="0000568D" w:rsidRDefault="00BD1B80" w:rsidP="00BD1B80">
      <w:pPr>
        <w:numPr>
          <w:ilvl w:val="0"/>
          <w:numId w:val="16"/>
        </w:numPr>
        <w:suppressAutoHyphens w:val="0"/>
        <w:spacing w:after="120"/>
        <w:jc w:val="both"/>
        <w:rPr>
          <w:rFonts w:asciiTheme="minorHAnsi" w:hAnsiTheme="minorHAnsi" w:cstheme="minorHAnsi"/>
          <w:sz w:val="22"/>
          <w:szCs w:val="22"/>
        </w:rPr>
      </w:pPr>
      <w:r w:rsidRPr="0000568D">
        <w:rPr>
          <w:rFonts w:asciiTheme="minorHAnsi" w:hAnsiTheme="minorHAnsi" w:cstheme="minorHAnsi"/>
          <w:sz w:val="22"/>
          <w:szCs w:val="22"/>
        </w:rPr>
        <w:t>Zapłata kar umownych nie zwalnia Wykonawcy z obowiązku realizacji Umowy.</w:t>
      </w:r>
    </w:p>
    <w:p w14:paraId="08D67DB6" w14:textId="77777777" w:rsidR="00BD1B80" w:rsidRPr="0000568D" w:rsidRDefault="00BD1B80" w:rsidP="00BD1B80">
      <w:pPr>
        <w:numPr>
          <w:ilvl w:val="0"/>
          <w:numId w:val="16"/>
        </w:numPr>
        <w:suppressAutoHyphens w:val="0"/>
        <w:spacing w:after="120"/>
        <w:jc w:val="both"/>
        <w:rPr>
          <w:rFonts w:asciiTheme="minorHAnsi" w:hAnsiTheme="minorHAnsi" w:cstheme="minorHAnsi"/>
          <w:sz w:val="22"/>
          <w:szCs w:val="22"/>
        </w:rPr>
      </w:pPr>
      <w:r w:rsidRPr="0000568D">
        <w:rPr>
          <w:rFonts w:asciiTheme="minorHAnsi" w:hAnsiTheme="minorHAnsi" w:cstheme="minorHAnsi"/>
          <w:sz w:val="22"/>
          <w:szCs w:val="22"/>
        </w:rPr>
        <w:lastRenderedPageBreak/>
        <w:t xml:space="preserve">Strony zastrzegają prawo do dochodzenia przez Zamawiającego na zasadach ogólnych odszkodowania przenoszącego wysokość zastrzeżonych w Umowie kar umownych. </w:t>
      </w:r>
    </w:p>
    <w:p w14:paraId="5F7A6B4A" w14:textId="77777777" w:rsidR="0095660A" w:rsidRPr="0000568D" w:rsidRDefault="0095660A" w:rsidP="0095660A">
      <w:pPr>
        <w:numPr>
          <w:ilvl w:val="0"/>
          <w:numId w:val="16"/>
        </w:numPr>
        <w:suppressAutoHyphens w:val="0"/>
        <w:spacing w:after="120"/>
        <w:jc w:val="both"/>
        <w:rPr>
          <w:rFonts w:asciiTheme="minorHAnsi" w:hAnsiTheme="minorHAnsi" w:cstheme="minorHAnsi"/>
          <w:sz w:val="22"/>
          <w:szCs w:val="22"/>
        </w:rPr>
      </w:pPr>
      <w:r w:rsidRPr="0000568D">
        <w:rPr>
          <w:rFonts w:asciiTheme="minorHAnsi" w:hAnsiTheme="minorHAnsi" w:cstheme="minorHAnsi"/>
          <w:sz w:val="22"/>
          <w:szCs w:val="22"/>
        </w:rPr>
        <w:t>Wykonawca wyraża zgodę na potrącenie kar umownych, o których mowa w niniejszym paragrafie, z faktury VAT, o której mowa w § 5 ust. 10 Umowy.</w:t>
      </w:r>
    </w:p>
    <w:p w14:paraId="27A15EA0" w14:textId="77777777" w:rsidR="00BD1B80" w:rsidRPr="0000568D" w:rsidRDefault="00BD1B80" w:rsidP="00BD1B80">
      <w:pPr>
        <w:spacing w:after="120"/>
        <w:jc w:val="center"/>
        <w:rPr>
          <w:rFonts w:asciiTheme="minorHAnsi" w:hAnsiTheme="minorHAnsi" w:cstheme="minorHAnsi"/>
          <w:b/>
          <w:bCs/>
          <w:sz w:val="22"/>
          <w:szCs w:val="22"/>
        </w:rPr>
      </w:pPr>
    </w:p>
    <w:p w14:paraId="74B7D9BE" w14:textId="77777777" w:rsidR="00BD1B80" w:rsidRPr="0000568D" w:rsidRDefault="00BD1B80" w:rsidP="00BD1B80">
      <w:pPr>
        <w:spacing w:after="120"/>
        <w:jc w:val="center"/>
        <w:rPr>
          <w:rFonts w:asciiTheme="minorHAnsi" w:hAnsiTheme="minorHAnsi" w:cstheme="minorHAnsi"/>
          <w:b/>
          <w:bCs/>
          <w:sz w:val="22"/>
          <w:szCs w:val="22"/>
        </w:rPr>
      </w:pPr>
      <w:r w:rsidRPr="0000568D">
        <w:rPr>
          <w:rFonts w:asciiTheme="minorHAnsi" w:hAnsiTheme="minorHAnsi" w:cstheme="minorHAnsi"/>
          <w:b/>
          <w:bCs/>
          <w:sz w:val="22"/>
          <w:szCs w:val="22"/>
        </w:rPr>
        <w:t>§ 6a</w:t>
      </w:r>
    </w:p>
    <w:p w14:paraId="4C294203" w14:textId="77758F0C" w:rsidR="00BD1B80" w:rsidRPr="0000568D" w:rsidRDefault="00BD1B80" w:rsidP="00BD1B80">
      <w:pPr>
        <w:spacing w:after="120"/>
        <w:jc w:val="center"/>
        <w:rPr>
          <w:rFonts w:asciiTheme="minorHAnsi" w:hAnsiTheme="minorHAnsi" w:cstheme="minorHAnsi"/>
          <w:b/>
          <w:bCs/>
          <w:sz w:val="22"/>
          <w:szCs w:val="22"/>
          <w:vertAlign w:val="superscript"/>
        </w:rPr>
      </w:pPr>
      <w:r w:rsidRPr="0000568D">
        <w:rPr>
          <w:rFonts w:asciiTheme="minorHAnsi" w:hAnsiTheme="minorHAnsi" w:cstheme="minorHAnsi"/>
          <w:b/>
          <w:bCs/>
          <w:sz w:val="22"/>
          <w:szCs w:val="22"/>
        </w:rPr>
        <w:t>Prawa autorskie</w:t>
      </w:r>
      <w:r w:rsidR="0095660A" w:rsidRPr="0000568D">
        <w:rPr>
          <w:rFonts w:asciiTheme="minorHAnsi" w:hAnsiTheme="minorHAnsi" w:cstheme="minorHAnsi"/>
          <w:b/>
          <w:bCs/>
          <w:sz w:val="22"/>
          <w:szCs w:val="22"/>
          <w:vertAlign w:val="superscript"/>
        </w:rPr>
        <w:t>1</w:t>
      </w:r>
    </w:p>
    <w:p w14:paraId="65D64DD2" w14:textId="59C80021" w:rsidR="00BD1B80" w:rsidRPr="0000568D" w:rsidRDefault="00BD1B80" w:rsidP="00BD1B80">
      <w:pPr>
        <w:numPr>
          <w:ilvl w:val="0"/>
          <w:numId w:val="28"/>
        </w:numPr>
        <w:suppressAutoHyphens w:val="0"/>
        <w:spacing w:after="120" w:line="276" w:lineRule="auto"/>
        <w:ind w:left="426" w:hanging="426"/>
        <w:jc w:val="both"/>
        <w:rPr>
          <w:rFonts w:asciiTheme="minorHAnsi" w:hAnsiTheme="minorHAnsi" w:cstheme="minorHAnsi"/>
          <w:sz w:val="22"/>
          <w:szCs w:val="22"/>
        </w:rPr>
      </w:pPr>
      <w:r w:rsidRPr="0000568D">
        <w:rPr>
          <w:rFonts w:asciiTheme="minorHAnsi" w:hAnsiTheme="minorHAnsi" w:cstheme="minorHAnsi"/>
          <w:sz w:val="22"/>
          <w:szCs w:val="22"/>
        </w:rPr>
        <w:t xml:space="preserve">Wykonawca oświadcza, że </w:t>
      </w:r>
      <w:r w:rsidR="0095660A" w:rsidRPr="0000568D">
        <w:rPr>
          <w:rFonts w:asciiTheme="minorHAnsi" w:hAnsiTheme="minorHAnsi" w:cstheme="minorHAnsi"/>
          <w:sz w:val="22"/>
          <w:szCs w:val="22"/>
        </w:rPr>
        <w:t>projekty graficzne</w:t>
      </w:r>
      <w:r w:rsidRPr="0000568D">
        <w:rPr>
          <w:rFonts w:asciiTheme="minorHAnsi" w:hAnsiTheme="minorHAnsi" w:cstheme="minorHAnsi"/>
          <w:sz w:val="22"/>
          <w:szCs w:val="22"/>
        </w:rPr>
        <w:t xml:space="preserve"> powstałe w ramach Umowy, zwane dalej „Utworem”, stanowić będą utwór w rozumieniu ustawy z dnia 4 lutego 1994 r. o prawie autorskim i prawach pokrewnych (Dz. U. z 2019 r., poz. 1231, z późn. zm.).</w:t>
      </w:r>
    </w:p>
    <w:p w14:paraId="69745E3C" w14:textId="3E47D95A" w:rsidR="00BD1B80" w:rsidRPr="0000568D" w:rsidRDefault="00BD1B80" w:rsidP="00BD1B80">
      <w:pPr>
        <w:numPr>
          <w:ilvl w:val="0"/>
          <w:numId w:val="28"/>
        </w:numPr>
        <w:suppressAutoHyphens w:val="0"/>
        <w:spacing w:after="120" w:line="276" w:lineRule="auto"/>
        <w:ind w:left="426" w:hanging="426"/>
        <w:jc w:val="both"/>
        <w:rPr>
          <w:rFonts w:asciiTheme="minorHAnsi" w:hAnsiTheme="minorHAnsi" w:cstheme="minorHAnsi"/>
          <w:sz w:val="22"/>
          <w:szCs w:val="22"/>
        </w:rPr>
      </w:pPr>
      <w:r w:rsidRPr="0000568D">
        <w:rPr>
          <w:rFonts w:asciiTheme="minorHAnsi" w:hAnsiTheme="minorHAnsi" w:cstheme="minorHAnsi"/>
          <w:sz w:val="22"/>
          <w:szCs w:val="22"/>
        </w:rPr>
        <w:t xml:space="preserve">Wykonawca przenosi na Zamawiającego, na zasadzie wyłączności, autorskie prawa majątkowe i prawa pokrewne do Utworu na polach eksploatacji niezbędnych do realizacji Umowy wraz z wyłącznym prawem do </w:t>
      </w:r>
      <w:bookmarkStart w:id="20" w:name="_Hlk150761744"/>
      <w:r w:rsidRPr="0000568D">
        <w:rPr>
          <w:rFonts w:asciiTheme="minorHAnsi" w:hAnsiTheme="minorHAnsi" w:cstheme="minorHAnsi"/>
          <w:sz w:val="22"/>
          <w:szCs w:val="22"/>
        </w:rPr>
        <w:t xml:space="preserve">zezwalania na wykonywanie autorskich praw zależnych </w:t>
      </w:r>
      <w:bookmarkEnd w:id="20"/>
      <w:r w:rsidRPr="0000568D">
        <w:rPr>
          <w:rFonts w:asciiTheme="minorHAnsi" w:hAnsiTheme="minorHAnsi" w:cstheme="minorHAnsi"/>
          <w:sz w:val="22"/>
          <w:szCs w:val="22"/>
        </w:rPr>
        <w:t xml:space="preserve">na polach eksploatacji wskazanych w ust. 7. </w:t>
      </w:r>
      <w:bookmarkStart w:id="21" w:name="_Hlk150761574"/>
      <w:r w:rsidRPr="0000568D">
        <w:rPr>
          <w:rFonts w:asciiTheme="minorHAnsi" w:hAnsiTheme="minorHAnsi" w:cstheme="minorHAnsi"/>
          <w:sz w:val="22"/>
          <w:szCs w:val="22"/>
        </w:rPr>
        <w:t>Wykonawca przenosi na Zamawiającego własność nośników, na których Utwór utrwalono</w:t>
      </w:r>
      <w:r w:rsidR="0095660A" w:rsidRPr="0000568D">
        <w:rPr>
          <w:rFonts w:asciiTheme="minorHAnsi" w:hAnsiTheme="minorHAnsi" w:cstheme="minorHAnsi"/>
          <w:sz w:val="22"/>
          <w:szCs w:val="22"/>
        </w:rPr>
        <w:t xml:space="preserve"> w ramach wynagrodzenia, o którym mowa w § 5 ust. 1 Umowy</w:t>
      </w:r>
      <w:r w:rsidRPr="0000568D">
        <w:rPr>
          <w:rFonts w:asciiTheme="minorHAnsi" w:hAnsiTheme="minorHAnsi" w:cstheme="minorHAnsi"/>
          <w:sz w:val="22"/>
          <w:szCs w:val="22"/>
        </w:rPr>
        <w:t xml:space="preserve">. </w:t>
      </w:r>
      <w:bookmarkEnd w:id="21"/>
    </w:p>
    <w:p w14:paraId="305001AF" w14:textId="1B713689" w:rsidR="00BD1B80" w:rsidRPr="0000568D" w:rsidRDefault="00BD1B80" w:rsidP="00BD1B80">
      <w:pPr>
        <w:numPr>
          <w:ilvl w:val="0"/>
          <w:numId w:val="28"/>
        </w:numPr>
        <w:suppressAutoHyphens w:val="0"/>
        <w:spacing w:after="120" w:line="276" w:lineRule="auto"/>
        <w:ind w:left="426" w:hanging="426"/>
        <w:jc w:val="both"/>
        <w:rPr>
          <w:rFonts w:asciiTheme="minorHAnsi" w:hAnsiTheme="minorHAnsi" w:cstheme="minorHAnsi"/>
          <w:sz w:val="22"/>
          <w:szCs w:val="22"/>
        </w:rPr>
      </w:pPr>
      <w:r w:rsidRPr="0000568D">
        <w:rPr>
          <w:rFonts w:asciiTheme="minorHAnsi" w:hAnsiTheme="minorHAnsi" w:cstheme="minorHAnsi"/>
          <w:sz w:val="22"/>
          <w:szCs w:val="22"/>
        </w:rPr>
        <w:t>Wykonawca oświadcza i gwarantuje, że przysługują mu wyłączone i nieograniczone autorskie prawa majątkowe do Utworu i że Utwór jest wolny od jakichkolwiek wad prawnych lub roszczeń osób trzecich, a korzystanie z niego przez Zamawiającego lub inne osoby zgodnie z </w:t>
      </w:r>
      <w:r w:rsidR="00E01156" w:rsidRPr="0000568D">
        <w:rPr>
          <w:rFonts w:asciiTheme="minorHAnsi" w:hAnsiTheme="minorHAnsi" w:cstheme="minorHAnsi"/>
          <w:sz w:val="22"/>
          <w:szCs w:val="22"/>
        </w:rPr>
        <w:t>U</w:t>
      </w:r>
      <w:r w:rsidRPr="0000568D">
        <w:rPr>
          <w:rFonts w:asciiTheme="minorHAnsi" w:hAnsiTheme="minorHAnsi" w:cstheme="minorHAnsi"/>
          <w:sz w:val="22"/>
          <w:szCs w:val="22"/>
        </w:rPr>
        <w:t>mową nie będzie naruszać praw własności intelektualnej, ani żadnych innych praw osób trzecich, w tym praw autorskich, patentów i dóbr osobistych.</w:t>
      </w:r>
    </w:p>
    <w:p w14:paraId="085D60E8" w14:textId="77777777" w:rsidR="00BD1B80" w:rsidRPr="0000568D" w:rsidRDefault="00BD1B80" w:rsidP="00BD1B80">
      <w:pPr>
        <w:numPr>
          <w:ilvl w:val="0"/>
          <w:numId w:val="28"/>
        </w:numPr>
        <w:suppressAutoHyphens w:val="0"/>
        <w:spacing w:after="120" w:line="276" w:lineRule="auto"/>
        <w:ind w:left="426" w:hanging="426"/>
        <w:jc w:val="both"/>
        <w:rPr>
          <w:rFonts w:asciiTheme="minorHAnsi" w:hAnsiTheme="minorHAnsi" w:cstheme="minorHAnsi"/>
          <w:sz w:val="22"/>
          <w:szCs w:val="22"/>
        </w:rPr>
      </w:pPr>
      <w:r w:rsidRPr="0000568D">
        <w:rPr>
          <w:rFonts w:asciiTheme="minorHAnsi" w:hAnsiTheme="minorHAnsi" w:cstheme="minorHAnsi"/>
          <w:sz w:val="22"/>
          <w:szCs w:val="22"/>
        </w:rPr>
        <w:t>Jeżeli Zamawiający poinformuje Wykonawcę o jakichkolwiek roszczeniach osób trzecich zgłaszanych wobec Zamawiającego w związku z Utworem, w tym zarzucających naruszenie praw własności intelektualnej, Wykonawca podejmie wszelkie działania mające na celu zażegnanie sporu i poniesie w związku z tym wszelkie koszty, w tym koszty zastępstwa procesowego od chwili zgłoszenia roszczenia oraz koszty odszkodowań, w szczególności, w razie wytoczenia przeciwko Zamawiającemu powództwa z tytułu naruszenia praw własności intelektualnej, Wykonawca wstąpi do postępowania w charakterze strony pozwanej, a w razie braku takiej możliwości wystąpi z interwencją uboczną po stronie Zamawiającego.</w:t>
      </w:r>
    </w:p>
    <w:p w14:paraId="015B5EF4" w14:textId="77777777" w:rsidR="00BD1B80" w:rsidRPr="0000568D" w:rsidRDefault="00BD1B80" w:rsidP="00BD1B80">
      <w:pPr>
        <w:numPr>
          <w:ilvl w:val="0"/>
          <w:numId w:val="28"/>
        </w:numPr>
        <w:suppressAutoHyphens w:val="0"/>
        <w:spacing w:after="120" w:line="276" w:lineRule="auto"/>
        <w:ind w:left="426" w:hanging="426"/>
        <w:jc w:val="both"/>
        <w:rPr>
          <w:rFonts w:asciiTheme="minorHAnsi" w:hAnsiTheme="minorHAnsi" w:cstheme="minorHAnsi"/>
          <w:sz w:val="22"/>
          <w:szCs w:val="22"/>
        </w:rPr>
      </w:pPr>
      <w:r w:rsidRPr="0000568D">
        <w:rPr>
          <w:rFonts w:asciiTheme="minorHAnsi" w:hAnsiTheme="minorHAnsi" w:cstheme="minorHAnsi"/>
          <w:sz w:val="22"/>
          <w:szCs w:val="22"/>
        </w:rPr>
        <w:t>Ponadto, jeżeli używanie Utworu stanie się przedmiotem jakiegokolwiek powództwa Strony lub osoby trzeciej o naruszenie praw własności intelektualnej, jak wymieniono powyżej, Wykonawca może na swój własny koszt wybrać jedno z rozwiązań:</w:t>
      </w:r>
    </w:p>
    <w:p w14:paraId="295672BC" w14:textId="77777777" w:rsidR="00BD1B80" w:rsidRPr="0000568D" w:rsidRDefault="00BD1B80" w:rsidP="00BD1B80">
      <w:pPr>
        <w:numPr>
          <w:ilvl w:val="0"/>
          <w:numId w:val="30"/>
        </w:numPr>
        <w:suppressAutoHyphens w:val="0"/>
        <w:spacing w:after="120" w:line="276" w:lineRule="auto"/>
        <w:jc w:val="both"/>
        <w:rPr>
          <w:rFonts w:asciiTheme="minorHAnsi" w:hAnsiTheme="minorHAnsi" w:cstheme="minorHAnsi"/>
          <w:sz w:val="22"/>
          <w:szCs w:val="22"/>
        </w:rPr>
      </w:pPr>
      <w:r w:rsidRPr="0000568D">
        <w:rPr>
          <w:rFonts w:asciiTheme="minorHAnsi" w:hAnsiTheme="minorHAnsi" w:cstheme="minorHAnsi"/>
          <w:sz w:val="22"/>
          <w:szCs w:val="22"/>
        </w:rPr>
        <w:t>uzyskać dla Zamawiającego autorskie prawa majątkowe do Utworu,</w:t>
      </w:r>
    </w:p>
    <w:p w14:paraId="747C63B2" w14:textId="77777777" w:rsidR="00BD1B80" w:rsidRPr="0000568D" w:rsidRDefault="00BD1B80" w:rsidP="00BD1B80">
      <w:pPr>
        <w:numPr>
          <w:ilvl w:val="0"/>
          <w:numId w:val="30"/>
        </w:numPr>
        <w:suppressAutoHyphens w:val="0"/>
        <w:spacing w:after="120" w:line="276" w:lineRule="auto"/>
        <w:jc w:val="both"/>
        <w:rPr>
          <w:rFonts w:asciiTheme="minorHAnsi" w:hAnsiTheme="minorHAnsi" w:cstheme="minorHAnsi"/>
          <w:sz w:val="22"/>
          <w:szCs w:val="22"/>
        </w:rPr>
      </w:pPr>
      <w:r w:rsidRPr="0000568D">
        <w:rPr>
          <w:rFonts w:asciiTheme="minorHAnsi" w:hAnsiTheme="minorHAnsi" w:cstheme="minorHAnsi"/>
          <w:sz w:val="22"/>
          <w:szCs w:val="22"/>
        </w:rPr>
        <w:lastRenderedPageBreak/>
        <w:t>zmodyfikować Utwór tak, żeby był zgodny z Umową, ale wolny od jakichkolwiek wad lub roszczeń osób trzecich.</w:t>
      </w:r>
    </w:p>
    <w:p w14:paraId="6309A15B" w14:textId="77777777" w:rsidR="00BD1B80" w:rsidRPr="0000568D" w:rsidRDefault="00BD1B80" w:rsidP="00BD1B80">
      <w:pPr>
        <w:numPr>
          <w:ilvl w:val="0"/>
          <w:numId w:val="28"/>
        </w:numPr>
        <w:suppressAutoHyphens w:val="0"/>
        <w:spacing w:after="120" w:line="276" w:lineRule="auto"/>
        <w:ind w:left="426" w:hanging="426"/>
        <w:jc w:val="both"/>
        <w:rPr>
          <w:rFonts w:asciiTheme="minorHAnsi" w:hAnsiTheme="minorHAnsi" w:cstheme="minorHAnsi"/>
          <w:sz w:val="22"/>
          <w:szCs w:val="22"/>
        </w:rPr>
      </w:pPr>
      <w:r w:rsidRPr="0000568D">
        <w:rPr>
          <w:rFonts w:asciiTheme="minorHAnsi" w:hAnsiTheme="minorHAnsi" w:cstheme="minorHAnsi"/>
          <w:sz w:val="22"/>
          <w:szCs w:val="22"/>
        </w:rPr>
        <w:t>Strony potwierdzają, że żadne z powyższych postanowień nie wyłącza:</w:t>
      </w:r>
    </w:p>
    <w:p w14:paraId="038001B2" w14:textId="77777777" w:rsidR="00BD1B80" w:rsidRPr="0000568D" w:rsidRDefault="00BD1B80" w:rsidP="00BD1B80">
      <w:pPr>
        <w:numPr>
          <w:ilvl w:val="0"/>
          <w:numId w:val="31"/>
        </w:numPr>
        <w:suppressAutoHyphens w:val="0"/>
        <w:spacing w:after="120" w:line="276" w:lineRule="auto"/>
        <w:contextualSpacing/>
        <w:jc w:val="both"/>
        <w:rPr>
          <w:rFonts w:asciiTheme="minorHAnsi" w:hAnsiTheme="minorHAnsi" w:cstheme="minorHAnsi"/>
          <w:sz w:val="22"/>
          <w:szCs w:val="22"/>
        </w:rPr>
      </w:pPr>
      <w:r w:rsidRPr="0000568D">
        <w:rPr>
          <w:rFonts w:asciiTheme="minorHAnsi" w:hAnsiTheme="minorHAnsi" w:cstheme="minorHAnsi"/>
          <w:sz w:val="22"/>
          <w:szCs w:val="22"/>
        </w:rPr>
        <w:t xml:space="preserve"> możliwości dochodzenia przez Zamawiającego odszkodowania na zasadach ogólnych Kodeksu cywilnego lub wykonania uprawnień przez Zamawiającego wynikających z innych ustaw;</w:t>
      </w:r>
    </w:p>
    <w:p w14:paraId="60CDB0C6" w14:textId="1DCC78C9" w:rsidR="00BD1B80" w:rsidRPr="0000568D" w:rsidRDefault="00BD1B80" w:rsidP="00BD1B80">
      <w:pPr>
        <w:numPr>
          <w:ilvl w:val="0"/>
          <w:numId w:val="31"/>
        </w:numPr>
        <w:suppressAutoHyphens w:val="0"/>
        <w:spacing w:after="120" w:line="276" w:lineRule="auto"/>
        <w:contextualSpacing/>
        <w:jc w:val="both"/>
        <w:rPr>
          <w:rFonts w:asciiTheme="minorHAnsi" w:hAnsiTheme="minorHAnsi" w:cstheme="minorHAnsi"/>
          <w:sz w:val="22"/>
          <w:szCs w:val="22"/>
        </w:rPr>
      </w:pPr>
      <w:r w:rsidRPr="0000568D">
        <w:rPr>
          <w:rFonts w:asciiTheme="minorHAnsi" w:hAnsiTheme="minorHAnsi" w:cstheme="minorHAnsi"/>
          <w:sz w:val="22"/>
          <w:szCs w:val="22"/>
        </w:rPr>
        <w:t xml:space="preserve">dochodzenia odpowiedzialności z innych tytułów określonych w </w:t>
      </w:r>
      <w:r w:rsidR="00E01156" w:rsidRPr="0000568D">
        <w:rPr>
          <w:rFonts w:asciiTheme="minorHAnsi" w:hAnsiTheme="minorHAnsi" w:cstheme="minorHAnsi"/>
          <w:sz w:val="22"/>
          <w:szCs w:val="22"/>
        </w:rPr>
        <w:t>U</w:t>
      </w:r>
      <w:r w:rsidRPr="0000568D">
        <w:rPr>
          <w:rFonts w:asciiTheme="minorHAnsi" w:hAnsiTheme="minorHAnsi" w:cstheme="minorHAnsi"/>
          <w:sz w:val="22"/>
          <w:szCs w:val="22"/>
        </w:rPr>
        <w:t>mowie, w szczególności z tytułu kar umownych.</w:t>
      </w:r>
    </w:p>
    <w:p w14:paraId="4E039517" w14:textId="1B776C4D" w:rsidR="00BD1B80" w:rsidRPr="0000568D" w:rsidRDefault="00BD1B80" w:rsidP="00BD1B80">
      <w:pPr>
        <w:numPr>
          <w:ilvl w:val="0"/>
          <w:numId w:val="28"/>
        </w:numPr>
        <w:suppressAutoHyphens w:val="0"/>
        <w:spacing w:after="120" w:line="276" w:lineRule="auto"/>
        <w:ind w:left="426" w:hanging="426"/>
        <w:contextualSpacing/>
        <w:jc w:val="both"/>
        <w:rPr>
          <w:rFonts w:asciiTheme="minorHAnsi" w:hAnsiTheme="minorHAnsi" w:cstheme="minorHAnsi"/>
          <w:sz w:val="22"/>
          <w:szCs w:val="22"/>
        </w:rPr>
      </w:pPr>
      <w:r w:rsidRPr="0000568D">
        <w:rPr>
          <w:rFonts w:asciiTheme="minorHAnsi" w:hAnsiTheme="minorHAnsi" w:cstheme="minorHAnsi"/>
          <w:sz w:val="22"/>
          <w:szCs w:val="22"/>
        </w:rPr>
        <w:t>Przeniesienie majątkowych praw autorskich do Utworu do nieograniczonego w czasie i przestrzeni korzystania i rozporządzania Utworami</w:t>
      </w:r>
      <w:r w:rsidR="0095660A" w:rsidRPr="0000568D">
        <w:rPr>
          <w:rFonts w:asciiTheme="minorHAnsi" w:hAnsiTheme="minorHAnsi" w:cstheme="minorHAnsi"/>
          <w:sz w:val="22"/>
          <w:szCs w:val="22"/>
        </w:rPr>
        <w:t xml:space="preserve"> oraz zezwalanie na wykonywanie autorskich praw zależnych</w:t>
      </w:r>
      <w:r w:rsidRPr="0000568D">
        <w:rPr>
          <w:rFonts w:asciiTheme="minorHAnsi" w:hAnsiTheme="minorHAnsi" w:cstheme="minorHAnsi"/>
          <w:sz w:val="22"/>
          <w:szCs w:val="22"/>
        </w:rPr>
        <w:t xml:space="preserve"> następuje na poniższych polach eksploatacji:</w:t>
      </w:r>
    </w:p>
    <w:p w14:paraId="7A7B622D" w14:textId="77777777" w:rsidR="00BD1B80" w:rsidRPr="0000568D" w:rsidRDefault="00BD1B80" w:rsidP="00BD1B80">
      <w:pPr>
        <w:numPr>
          <w:ilvl w:val="0"/>
          <w:numId w:val="29"/>
        </w:numPr>
        <w:suppressAutoHyphens w:val="0"/>
        <w:spacing w:after="120" w:line="276" w:lineRule="auto"/>
        <w:ind w:left="714" w:hanging="357"/>
        <w:jc w:val="both"/>
        <w:rPr>
          <w:rFonts w:asciiTheme="minorHAnsi" w:hAnsiTheme="minorHAnsi" w:cstheme="minorHAnsi"/>
          <w:snapToGrid w:val="0"/>
          <w:sz w:val="22"/>
          <w:szCs w:val="22"/>
        </w:rPr>
      </w:pPr>
      <w:r w:rsidRPr="0000568D">
        <w:rPr>
          <w:rFonts w:asciiTheme="minorHAnsi" w:hAnsiTheme="minorHAnsi" w:cstheme="minorHAnsi"/>
          <w:snapToGrid w:val="0"/>
          <w:sz w:val="22"/>
          <w:szCs w:val="22"/>
        </w:rPr>
        <w:t>trwałe lub czasowe utrwalanie lub zwielokrotnianie w całości lub w części, jakimikolwiek środkami i w jakiejkolwiek formie, niezależnie od formatu, systemu lub standardu, w tym techniką drukarską, techniką zapisu magnetycznego lub przez wprowadzanie do pamięci komputera oraz trwałe lub czasowe utrwalanie lub zwielokrotnianie takich zapisów, włączając w to sporządzanie kopii oraz dowolne korzystanie i rozporządzanie tymi kopiami;</w:t>
      </w:r>
    </w:p>
    <w:p w14:paraId="6A725BD8" w14:textId="77777777" w:rsidR="00BD1B80" w:rsidRPr="0000568D" w:rsidRDefault="00BD1B80" w:rsidP="00BD1B80">
      <w:pPr>
        <w:numPr>
          <w:ilvl w:val="0"/>
          <w:numId w:val="29"/>
        </w:numPr>
        <w:suppressAutoHyphens w:val="0"/>
        <w:spacing w:after="120" w:line="276" w:lineRule="auto"/>
        <w:ind w:left="714" w:hanging="357"/>
        <w:jc w:val="both"/>
        <w:rPr>
          <w:rFonts w:asciiTheme="minorHAnsi" w:hAnsiTheme="minorHAnsi" w:cstheme="minorHAnsi"/>
          <w:snapToGrid w:val="0"/>
          <w:sz w:val="22"/>
          <w:szCs w:val="22"/>
        </w:rPr>
      </w:pPr>
      <w:r w:rsidRPr="0000568D">
        <w:rPr>
          <w:rFonts w:asciiTheme="minorHAnsi" w:hAnsiTheme="minorHAnsi" w:cstheme="minorHAnsi"/>
          <w:snapToGrid w:val="0"/>
          <w:sz w:val="22"/>
          <w:szCs w:val="22"/>
        </w:rPr>
        <w:t>wprowadzanie do obrotu, użyczanie lub najem oryginału albo egzemplarzy;</w:t>
      </w:r>
    </w:p>
    <w:p w14:paraId="403A6548" w14:textId="77777777" w:rsidR="00BD1B80" w:rsidRPr="0000568D" w:rsidRDefault="00BD1B80" w:rsidP="00BD1B80">
      <w:pPr>
        <w:numPr>
          <w:ilvl w:val="0"/>
          <w:numId w:val="29"/>
        </w:numPr>
        <w:suppressAutoHyphens w:val="0"/>
        <w:spacing w:after="120" w:line="276" w:lineRule="auto"/>
        <w:ind w:left="714" w:hanging="357"/>
        <w:jc w:val="both"/>
        <w:rPr>
          <w:rFonts w:asciiTheme="minorHAnsi" w:hAnsiTheme="minorHAnsi" w:cstheme="minorHAnsi"/>
          <w:snapToGrid w:val="0"/>
          <w:sz w:val="22"/>
          <w:szCs w:val="22"/>
        </w:rPr>
      </w:pPr>
      <w:r w:rsidRPr="0000568D">
        <w:rPr>
          <w:rFonts w:asciiTheme="minorHAnsi" w:hAnsiTheme="minorHAnsi" w:cstheme="minorHAnsi"/>
          <w:color w:val="000000"/>
          <w:sz w:val="22"/>
          <w:szCs w:val="22"/>
        </w:rPr>
        <w:t>obrót oryginałem albo egzemplarzami, na których utrwalony został Utwór;</w:t>
      </w:r>
    </w:p>
    <w:p w14:paraId="1B4C3FA5" w14:textId="77777777" w:rsidR="00BD1B80" w:rsidRPr="0000568D" w:rsidRDefault="00BD1B80" w:rsidP="00BD1B80">
      <w:pPr>
        <w:numPr>
          <w:ilvl w:val="0"/>
          <w:numId w:val="29"/>
        </w:numPr>
        <w:suppressAutoHyphens w:val="0"/>
        <w:spacing w:after="120" w:line="276" w:lineRule="auto"/>
        <w:ind w:left="714" w:hanging="357"/>
        <w:jc w:val="both"/>
        <w:rPr>
          <w:rFonts w:asciiTheme="minorHAnsi" w:hAnsiTheme="minorHAnsi" w:cstheme="minorHAnsi"/>
          <w:snapToGrid w:val="0"/>
          <w:sz w:val="22"/>
          <w:szCs w:val="22"/>
        </w:rPr>
      </w:pPr>
      <w:r w:rsidRPr="0000568D">
        <w:rPr>
          <w:rFonts w:asciiTheme="minorHAnsi" w:hAnsiTheme="minorHAnsi" w:cstheme="minorHAnsi"/>
          <w:snapToGrid w:val="0"/>
          <w:sz w:val="22"/>
          <w:szCs w:val="22"/>
        </w:rPr>
        <w:t>tworzenie nowych wersji i aktualizacji Utworu;</w:t>
      </w:r>
    </w:p>
    <w:p w14:paraId="5732512A" w14:textId="77777777" w:rsidR="00BD1B80" w:rsidRPr="0000568D" w:rsidRDefault="00BD1B80" w:rsidP="00BD1B80">
      <w:pPr>
        <w:numPr>
          <w:ilvl w:val="0"/>
          <w:numId w:val="29"/>
        </w:numPr>
        <w:suppressAutoHyphens w:val="0"/>
        <w:spacing w:after="120" w:line="276" w:lineRule="auto"/>
        <w:ind w:left="714" w:hanging="357"/>
        <w:jc w:val="both"/>
        <w:rPr>
          <w:rFonts w:asciiTheme="minorHAnsi" w:hAnsiTheme="minorHAnsi" w:cstheme="minorHAnsi"/>
          <w:snapToGrid w:val="0"/>
          <w:sz w:val="22"/>
          <w:szCs w:val="22"/>
        </w:rPr>
      </w:pPr>
      <w:r w:rsidRPr="0000568D">
        <w:rPr>
          <w:rFonts w:asciiTheme="minorHAnsi" w:hAnsiTheme="minorHAnsi" w:cstheme="minorHAnsi"/>
          <w:snapToGrid w:val="0"/>
          <w:sz w:val="22"/>
          <w:szCs w:val="22"/>
        </w:rPr>
        <w:t>publiczne rozpowszechnianie, w szczególności wyświetlanie, publiczne odtwarzanie, nadawanie i reemitowanie w dowolnym systemie lub standardzie, a także publiczne udostępnianie dzieła w ten sposób, aby każdy mógł mieć do niego dostęp w miejscu i czasie przez siebie wybranym, w szczególności elektroniczne udostępnianie na żądanie;</w:t>
      </w:r>
    </w:p>
    <w:p w14:paraId="4060A940" w14:textId="77777777" w:rsidR="00BD1B80" w:rsidRPr="0000568D" w:rsidRDefault="00BD1B80" w:rsidP="00BD1B80">
      <w:pPr>
        <w:numPr>
          <w:ilvl w:val="0"/>
          <w:numId w:val="29"/>
        </w:numPr>
        <w:suppressAutoHyphens w:val="0"/>
        <w:spacing w:after="120" w:line="276" w:lineRule="auto"/>
        <w:ind w:left="714" w:hanging="357"/>
        <w:jc w:val="both"/>
        <w:rPr>
          <w:rFonts w:asciiTheme="minorHAnsi" w:hAnsiTheme="minorHAnsi" w:cstheme="minorHAnsi"/>
          <w:snapToGrid w:val="0"/>
          <w:sz w:val="22"/>
          <w:szCs w:val="22"/>
        </w:rPr>
      </w:pPr>
      <w:r w:rsidRPr="0000568D">
        <w:rPr>
          <w:rFonts w:asciiTheme="minorHAnsi" w:hAnsiTheme="minorHAnsi" w:cstheme="minorHAnsi"/>
          <w:snapToGrid w:val="0"/>
          <w:sz w:val="22"/>
          <w:szCs w:val="22"/>
        </w:rPr>
        <w:t>rozpowszechnianie w sieci Internet oraz w sieciach zamkniętych;</w:t>
      </w:r>
    </w:p>
    <w:p w14:paraId="5749D2CB" w14:textId="77777777" w:rsidR="00BD1B80" w:rsidRPr="0000568D" w:rsidRDefault="00BD1B80" w:rsidP="00BD1B80">
      <w:pPr>
        <w:numPr>
          <w:ilvl w:val="0"/>
          <w:numId w:val="29"/>
        </w:numPr>
        <w:suppressAutoHyphens w:val="0"/>
        <w:spacing w:after="120" w:line="276" w:lineRule="auto"/>
        <w:ind w:left="714" w:hanging="357"/>
        <w:jc w:val="both"/>
        <w:rPr>
          <w:rFonts w:asciiTheme="minorHAnsi" w:hAnsiTheme="minorHAnsi" w:cstheme="minorHAnsi"/>
          <w:snapToGrid w:val="0"/>
          <w:sz w:val="22"/>
          <w:szCs w:val="22"/>
        </w:rPr>
      </w:pPr>
      <w:r w:rsidRPr="0000568D">
        <w:rPr>
          <w:rFonts w:asciiTheme="minorHAnsi" w:hAnsiTheme="minorHAnsi" w:cstheme="minorHAnsi"/>
          <w:color w:val="000000"/>
          <w:sz w:val="22"/>
          <w:szCs w:val="22"/>
        </w:rPr>
        <w:t>rozpowszechnianie w formie druku, zapisu cyfrowego, przekazu multimedialnego;</w:t>
      </w:r>
    </w:p>
    <w:p w14:paraId="462887B8" w14:textId="77777777" w:rsidR="00BD1B80" w:rsidRPr="0000568D" w:rsidRDefault="00BD1B80" w:rsidP="00BD1B80">
      <w:pPr>
        <w:numPr>
          <w:ilvl w:val="0"/>
          <w:numId w:val="29"/>
        </w:numPr>
        <w:suppressAutoHyphens w:val="0"/>
        <w:spacing w:after="120" w:line="276" w:lineRule="auto"/>
        <w:ind w:left="714" w:hanging="357"/>
        <w:jc w:val="both"/>
        <w:rPr>
          <w:rFonts w:asciiTheme="minorHAnsi" w:hAnsiTheme="minorHAnsi" w:cstheme="minorHAnsi"/>
          <w:snapToGrid w:val="0"/>
          <w:sz w:val="22"/>
          <w:szCs w:val="22"/>
        </w:rPr>
      </w:pPr>
      <w:r w:rsidRPr="0000568D">
        <w:rPr>
          <w:rFonts w:asciiTheme="minorHAnsi" w:hAnsiTheme="minorHAnsi" w:cstheme="minorHAnsi"/>
          <w:snapToGrid w:val="0"/>
          <w:sz w:val="22"/>
          <w:szCs w:val="22"/>
        </w:rPr>
        <w:t>nadawanie za pomocą fonii lub wizji, w sposób bezprzewodowy (drogą naziemną i satelitarną) lub w sposób przewodowy, w dowolnym systemie i standardzie, w tym także przez sieci kablowe i platformy cyfrowe;</w:t>
      </w:r>
    </w:p>
    <w:p w14:paraId="1BEB6CBF" w14:textId="77777777" w:rsidR="00BD1B80" w:rsidRPr="0000568D" w:rsidRDefault="00BD1B80" w:rsidP="00BD1B80">
      <w:pPr>
        <w:numPr>
          <w:ilvl w:val="0"/>
          <w:numId w:val="29"/>
        </w:numPr>
        <w:suppressAutoHyphens w:val="0"/>
        <w:spacing w:after="120" w:line="276" w:lineRule="auto"/>
        <w:ind w:left="714" w:hanging="357"/>
        <w:jc w:val="both"/>
        <w:rPr>
          <w:rFonts w:asciiTheme="minorHAnsi" w:hAnsiTheme="minorHAnsi" w:cstheme="minorHAnsi"/>
          <w:snapToGrid w:val="0"/>
          <w:sz w:val="22"/>
          <w:szCs w:val="22"/>
        </w:rPr>
      </w:pPr>
      <w:r w:rsidRPr="0000568D">
        <w:rPr>
          <w:rFonts w:asciiTheme="minorHAnsi" w:hAnsiTheme="minorHAnsi" w:cstheme="minorHAnsi"/>
          <w:color w:val="000000"/>
          <w:sz w:val="22"/>
          <w:szCs w:val="22"/>
        </w:rPr>
        <w:t>wykorzystywanie Utworu lub jego dowolnych części do prezentacji;</w:t>
      </w:r>
    </w:p>
    <w:p w14:paraId="31B79921" w14:textId="77777777" w:rsidR="00BD1B80" w:rsidRPr="0000568D" w:rsidRDefault="00BD1B80" w:rsidP="00BD1B80">
      <w:pPr>
        <w:numPr>
          <w:ilvl w:val="0"/>
          <w:numId w:val="29"/>
        </w:numPr>
        <w:suppressAutoHyphens w:val="0"/>
        <w:spacing w:after="120" w:line="276" w:lineRule="auto"/>
        <w:ind w:left="714" w:hanging="357"/>
        <w:jc w:val="both"/>
        <w:rPr>
          <w:rFonts w:asciiTheme="minorHAnsi" w:hAnsiTheme="minorHAnsi" w:cstheme="minorHAnsi"/>
          <w:snapToGrid w:val="0"/>
          <w:sz w:val="22"/>
          <w:szCs w:val="22"/>
        </w:rPr>
      </w:pPr>
      <w:r w:rsidRPr="0000568D">
        <w:rPr>
          <w:rFonts w:asciiTheme="minorHAnsi" w:hAnsiTheme="minorHAnsi" w:cstheme="minorHAnsi"/>
          <w:snapToGrid w:val="0"/>
          <w:sz w:val="22"/>
          <w:szCs w:val="22"/>
        </w:rPr>
        <w:lastRenderedPageBreak/>
        <w:t>prawo do określania nazw Utworu, pod którymi będzie on wykorzystywany lub rozpowszechniany, w tym nazw handlowych, włączając w to prawo do zarejestrowania na swoją rzecz znaków towarowych, którymi oznaczony będzie Utwór lub znaków towarowych wykorzystywanych w Utworze;</w:t>
      </w:r>
    </w:p>
    <w:p w14:paraId="6B7A543D" w14:textId="77777777" w:rsidR="00BD1B80" w:rsidRPr="0000568D" w:rsidRDefault="00BD1B80" w:rsidP="00BD1B80">
      <w:pPr>
        <w:numPr>
          <w:ilvl w:val="0"/>
          <w:numId w:val="29"/>
        </w:numPr>
        <w:suppressAutoHyphens w:val="0"/>
        <w:spacing w:after="120" w:line="276" w:lineRule="auto"/>
        <w:ind w:left="714" w:hanging="357"/>
        <w:jc w:val="both"/>
        <w:rPr>
          <w:rFonts w:asciiTheme="minorHAnsi" w:hAnsiTheme="minorHAnsi" w:cstheme="minorHAnsi"/>
          <w:snapToGrid w:val="0"/>
          <w:sz w:val="22"/>
          <w:szCs w:val="22"/>
        </w:rPr>
      </w:pPr>
      <w:r w:rsidRPr="0000568D">
        <w:rPr>
          <w:rFonts w:asciiTheme="minorHAnsi" w:hAnsiTheme="minorHAnsi" w:cstheme="minorHAnsi"/>
          <w:snapToGrid w:val="0"/>
          <w:sz w:val="22"/>
          <w:szCs w:val="22"/>
        </w:rPr>
        <w:t>prawo do wykorzystania Utworu do celów marketingowych lub promocji, w tym reklamy, sponsoringu, promocji sprzedaży, a także do oznaczania lub identyfikacji produktów i usług oraz innych przejawów działalności, przedmiotów jego własności, a także dla celów edukacyjnych i szkoleniowych;</w:t>
      </w:r>
    </w:p>
    <w:p w14:paraId="4EFE8C6A" w14:textId="77777777" w:rsidR="00BD1B80" w:rsidRPr="0000568D" w:rsidRDefault="00BD1B80" w:rsidP="00BD1B80">
      <w:pPr>
        <w:numPr>
          <w:ilvl w:val="0"/>
          <w:numId w:val="29"/>
        </w:numPr>
        <w:suppressAutoHyphens w:val="0"/>
        <w:spacing w:after="120" w:line="276" w:lineRule="auto"/>
        <w:ind w:left="714" w:hanging="357"/>
        <w:jc w:val="both"/>
        <w:rPr>
          <w:rFonts w:asciiTheme="minorHAnsi" w:hAnsiTheme="minorHAnsi" w:cstheme="minorHAnsi"/>
          <w:snapToGrid w:val="0"/>
          <w:sz w:val="22"/>
          <w:szCs w:val="22"/>
        </w:rPr>
      </w:pPr>
      <w:r w:rsidRPr="0000568D">
        <w:rPr>
          <w:rFonts w:asciiTheme="minorHAnsi" w:hAnsiTheme="minorHAnsi" w:cstheme="minorHAnsi"/>
          <w:snapToGrid w:val="0"/>
          <w:sz w:val="22"/>
          <w:szCs w:val="22"/>
        </w:rPr>
        <w:t>prawo do rozporządzania opracowaniami Utworów oraz prawo udostępniania ich do korzystania, w tym udzielania licencji na rzecz osób trzecich, na wszystkich polach eksploatacji, o których mowa powyżej.</w:t>
      </w:r>
    </w:p>
    <w:p w14:paraId="165D99D9" w14:textId="77777777" w:rsidR="00BD1B80" w:rsidRPr="0000568D" w:rsidRDefault="00BD1B80" w:rsidP="00BD1B80">
      <w:pPr>
        <w:numPr>
          <w:ilvl w:val="0"/>
          <w:numId w:val="28"/>
        </w:numPr>
        <w:suppressAutoHyphens w:val="0"/>
        <w:spacing w:after="120" w:line="276" w:lineRule="auto"/>
        <w:ind w:left="426" w:hanging="426"/>
        <w:jc w:val="both"/>
        <w:rPr>
          <w:rFonts w:asciiTheme="minorHAnsi" w:hAnsiTheme="minorHAnsi" w:cstheme="minorHAnsi"/>
          <w:sz w:val="22"/>
          <w:szCs w:val="22"/>
        </w:rPr>
      </w:pPr>
      <w:r w:rsidRPr="0000568D">
        <w:rPr>
          <w:rFonts w:asciiTheme="minorHAnsi" w:hAnsiTheme="minorHAnsi" w:cstheme="minorHAnsi"/>
          <w:sz w:val="22"/>
          <w:szCs w:val="22"/>
        </w:rPr>
        <w:t xml:space="preserve">Przeniesienie autorskich praw majątkowych do Utworu obejmuje również prawo do korzystania, pobierania pożytków i rozporządzania wszelkimi opracowania Utworu wykonanymi przez Zamawiającego lub za zgodą Zamawiającego, bez konieczności uzyskiwania zgody Wykonawcy. </w:t>
      </w:r>
    </w:p>
    <w:p w14:paraId="1FE3DD6B" w14:textId="77777777" w:rsidR="00BD1B80" w:rsidRPr="0000568D" w:rsidRDefault="00BD1B80" w:rsidP="00BD1B80">
      <w:pPr>
        <w:numPr>
          <w:ilvl w:val="0"/>
          <w:numId w:val="28"/>
        </w:numPr>
        <w:suppressAutoHyphens w:val="0"/>
        <w:spacing w:after="120" w:line="276" w:lineRule="auto"/>
        <w:ind w:left="426" w:hanging="426"/>
        <w:jc w:val="both"/>
        <w:rPr>
          <w:rFonts w:asciiTheme="minorHAnsi" w:hAnsiTheme="minorHAnsi" w:cstheme="minorHAnsi"/>
          <w:sz w:val="22"/>
          <w:szCs w:val="22"/>
        </w:rPr>
      </w:pPr>
      <w:r w:rsidRPr="0000568D">
        <w:rPr>
          <w:rFonts w:asciiTheme="minorHAnsi" w:hAnsiTheme="minorHAnsi" w:cstheme="minorHAnsi"/>
          <w:sz w:val="22"/>
          <w:szCs w:val="22"/>
        </w:rPr>
        <w:t>Przeniesienie autorskich praw majątkowych nastąpi w ramach wynagrodzenia, o którym mowa w § 5 ust. 1 Umowy.</w:t>
      </w:r>
    </w:p>
    <w:p w14:paraId="03B22592" w14:textId="77777777" w:rsidR="00BD1B80" w:rsidRPr="0000568D" w:rsidRDefault="00BD1B80" w:rsidP="00BD1B80">
      <w:pPr>
        <w:numPr>
          <w:ilvl w:val="0"/>
          <w:numId w:val="28"/>
        </w:numPr>
        <w:suppressAutoHyphens w:val="0"/>
        <w:spacing w:after="120" w:line="276" w:lineRule="auto"/>
        <w:ind w:left="426" w:hanging="426"/>
        <w:jc w:val="both"/>
        <w:rPr>
          <w:rFonts w:asciiTheme="minorHAnsi" w:hAnsiTheme="minorHAnsi" w:cstheme="minorHAnsi"/>
          <w:sz w:val="22"/>
          <w:szCs w:val="22"/>
        </w:rPr>
      </w:pPr>
      <w:r w:rsidRPr="0000568D">
        <w:rPr>
          <w:rFonts w:asciiTheme="minorHAnsi" w:hAnsiTheme="minorHAnsi" w:cstheme="minorHAnsi"/>
          <w:snapToGrid w:val="0"/>
          <w:sz w:val="22"/>
          <w:szCs w:val="22"/>
        </w:rPr>
        <w:t xml:space="preserve">Skutek rozporządzający przeniesienia autorskich praw majątkowych nastąpi bezwarunkowo z chwilą podpisania Protokołu Odbioru, </w:t>
      </w:r>
      <w:r w:rsidRPr="0000568D">
        <w:rPr>
          <w:rFonts w:asciiTheme="minorHAnsi" w:hAnsiTheme="minorHAnsi" w:cstheme="minorHAnsi"/>
          <w:sz w:val="22"/>
          <w:szCs w:val="22"/>
        </w:rPr>
        <w:t xml:space="preserve">którego wzór stanowi </w:t>
      </w:r>
      <w:r w:rsidRPr="0000568D">
        <w:rPr>
          <w:rFonts w:asciiTheme="minorHAnsi" w:hAnsiTheme="minorHAnsi" w:cstheme="minorHAnsi"/>
          <w:b/>
          <w:bCs/>
          <w:sz w:val="22"/>
          <w:szCs w:val="22"/>
        </w:rPr>
        <w:t xml:space="preserve">Załącznik Nr 3 </w:t>
      </w:r>
      <w:r w:rsidRPr="0000568D">
        <w:rPr>
          <w:rFonts w:asciiTheme="minorHAnsi" w:hAnsiTheme="minorHAnsi" w:cstheme="minorHAnsi"/>
          <w:sz w:val="22"/>
          <w:szCs w:val="22"/>
        </w:rPr>
        <w:t>do Umowy</w:t>
      </w:r>
      <w:r w:rsidRPr="0000568D">
        <w:rPr>
          <w:rFonts w:asciiTheme="minorHAnsi" w:hAnsiTheme="minorHAnsi" w:cstheme="minorHAnsi"/>
          <w:snapToGrid w:val="0"/>
          <w:sz w:val="22"/>
          <w:szCs w:val="22"/>
        </w:rPr>
        <w:t xml:space="preserve"> przez Strony, w tym bez uwag i zastrzeżeń ze strony Zamawiającego. Podpisanie Protokołu Odbioru nie wyłącza uprawnienia Zamawiającego do żądania dokonania poprawek lub zmian Utworu, bądź żądania dostarczenia nowej wersji Utworu, w przypadku gdy Utwór posiada wady fizyczne lub prawne, w szczególności nie odpowiada wymogom ustalonym przez Strony. </w:t>
      </w:r>
    </w:p>
    <w:p w14:paraId="64580164" w14:textId="74B5BB76" w:rsidR="00BD1B80" w:rsidRPr="0000568D" w:rsidRDefault="00BD1B80" w:rsidP="00BD1B80">
      <w:pPr>
        <w:numPr>
          <w:ilvl w:val="0"/>
          <w:numId w:val="28"/>
        </w:numPr>
        <w:suppressAutoHyphens w:val="0"/>
        <w:spacing w:after="120" w:line="276" w:lineRule="auto"/>
        <w:ind w:left="426" w:hanging="426"/>
        <w:jc w:val="both"/>
        <w:rPr>
          <w:rFonts w:asciiTheme="minorHAnsi" w:hAnsiTheme="minorHAnsi" w:cstheme="minorHAnsi"/>
          <w:sz w:val="22"/>
          <w:szCs w:val="22"/>
        </w:rPr>
      </w:pPr>
      <w:r w:rsidRPr="0000568D">
        <w:rPr>
          <w:rFonts w:asciiTheme="minorHAnsi" w:hAnsiTheme="minorHAnsi" w:cstheme="minorHAnsi"/>
          <w:snapToGrid w:val="0"/>
          <w:sz w:val="22"/>
          <w:szCs w:val="22"/>
        </w:rPr>
        <w:t xml:space="preserve">W przypadku zaistnienia po stronie Zamawiającego potrzeby nabycia praw do Utworu na innych polach eksploatacji, niż określone w ust. 7, Zamawiający zgłosi taką potrzebę Wykonawcy i Strony w terminie 14 dni od dnia zgłoszenia potrzeby zawrą umowę przenoszącą majątkowe prawa autorskie do Utworu na tych polach eksploatacji na rzecz Zamawiającego – na warunkach zgodnych z Umową, w ramach wynagrodzenia określonego w </w:t>
      </w:r>
      <w:r w:rsidRPr="0000568D">
        <w:rPr>
          <w:rFonts w:asciiTheme="minorHAnsi" w:hAnsiTheme="minorHAnsi" w:cstheme="minorHAnsi"/>
          <w:sz w:val="22"/>
          <w:szCs w:val="22"/>
        </w:rPr>
        <w:t xml:space="preserve">§ 5 ust. 1 </w:t>
      </w:r>
      <w:r w:rsidR="00E01156" w:rsidRPr="0000568D">
        <w:rPr>
          <w:rFonts w:asciiTheme="minorHAnsi" w:hAnsiTheme="minorHAnsi" w:cstheme="minorHAnsi"/>
          <w:sz w:val="22"/>
          <w:szCs w:val="22"/>
        </w:rPr>
        <w:t>U</w:t>
      </w:r>
      <w:r w:rsidRPr="0000568D">
        <w:rPr>
          <w:rFonts w:asciiTheme="minorHAnsi" w:hAnsiTheme="minorHAnsi" w:cstheme="minorHAnsi"/>
          <w:sz w:val="22"/>
          <w:szCs w:val="22"/>
        </w:rPr>
        <w:t>mowy.</w:t>
      </w:r>
    </w:p>
    <w:p w14:paraId="1F3A51BD" w14:textId="77777777" w:rsidR="00BD1B80" w:rsidRPr="0000568D" w:rsidRDefault="00BD1B80" w:rsidP="00BD1B80">
      <w:pPr>
        <w:numPr>
          <w:ilvl w:val="0"/>
          <w:numId w:val="28"/>
        </w:numPr>
        <w:suppressAutoHyphens w:val="0"/>
        <w:spacing w:after="120" w:line="276" w:lineRule="auto"/>
        <w:ind w:left="426" w:hanging="426"/>
        <w:jc w:val="both"/>
        <w:rPr>
          <w:rFonts w:asciiTheme="minorHAnsi" w:hAnsiTheme="minorHAnsi" w:cstheme="minorHAnsi"/>
          <w:snapToGrid w:val="0"/>
          <w:sz w:val="22"/>
          <w:szCs w:val="22"/>
        </w:rPr>
      </w:pPr>
      <w:r w:rsidRPr="0000568D">
        <w:rPr>
          <w:rFonts w:asciiTheme="minorHAnsi" w:hAnsiTheme="minorHAnsi" w:cstheme="minorHAnsi"/>
          <w:snapToGrid w:val="0"/>
          <w:sz w:val="22"/>
          <w:szCs w:val="22"/>
        </w:rPr>
        <w:t xml:space="preserve">Jeżeli Utwór ma wady prawne lub zdarzenia, o których mowa w ust. 4, uniemożliwiają korzystanie z Utworu i przysługujących Zamawiającemu praw, Wykonawca zobowiązany jest do dostarczenia w wyznaczonym przez Zamawiającego terminie innej wersji Utworu, wolnej od wad, spełniającej wymagania określone w Umowie oraz naprawienia szkód powstałych z tego tytułu po stronie Zamawiającego. Zamawiający jest uprawniony do odstąpienia od Umowy w terminie 14 dni, co nie </w:t>
      </w:r>
      <w:r w:rsidRPr="0000568D">
        <w:rPr>
          <w:rFonts w:asciiTheme="minorHAnsi" w:hAnsiTheme="minorHAnsi" w:cstheme="minorHAnsi"/>
          <w:snapToGrid w:val="0"/>
          <w:sz w:val="22"/>
          <w:szCs w:val="22"/>
        </w:rPr>
        <w:lastRenderedPageBreak/>
        <w:t>wyłącza obowiązku zapłaty przez Wykonawcę odszkodowania, o którym mowa w zdaniu poprzednim.</w:t>
      </w:r>
    </w:p>
    <w:p w14:paraId="1B5E9588" w14:textId="77777777" w:rsidR="00BD1B80" w:rsidRPr="0000568D" w:rsidRDefault="00BD1B80" w:rsidP="00BD1B80">
      <w:pPr>
        <w:numPr>
          <w:ilvl w:val="0"/>
          <w:numId w:val="28"/>
        </w:numPr>
        <w:suppressAutoHyphens w:val="0"/>
        <w:spacing w:after="120" w:line="276" w:lineRule="auto"/>
        <w:ind w:left="426" w:hanging="426"/>
        <w:jc w:val="both"/>
        <w:rPr>
          <w:rFonts w:asciiTheme="minorHAnsi" w:hAnsiTheme="minorHAnsi" w:cstheme="minorHAnsi"/>
          <w:snapToGrid w:val="0"/>
          <w:sz w:val="22"/>
          <w:szCs w:val="22"/>
        </w:rPr>
      </w:pPr>
      <w:r w:rsidRPr="0000568D">
        <w:rPr>
          <w:rFonts w:asciiTheme="minorHAnsi" w:hAnsiTheme="minorHAnsi" w:cstheme="minorHAnsi"/>
          <w:snapToGrid w:val="0"/>
          <w:sz w:val="22"/>
          <w:szCs w:val="22"/>
        </w:rPr>
        <w:t>Wykonawca zobowiązuje się, iż nie będzie wykonywał przysługujących mu praw osobistych w sposób ograniczający Zamawiającego w wykonywaniu praw do Utworu, w szczególności Wykonawca upoważnia Zamawiającego  do decydowania o publikacji Utworu i zachowaniu jego integralności.</w:t>
      </w:r>
    </w:p>
    <w:p w14:paraId="169B3C07" w14:textId="77777777" w:rsidR="00BD1B80" w:rsidRPr="0000568D" w:rsidRDefault="00BD1B80" w:rsidP="00BD1B80">
      <w:pPr>
        <w:numPr>
          <w:ilvl w:val="0"/>
          <w:numId w:val="28"/>
        </w:numPr>
        <w:suppressAutoHyphens w:val="0"/>
        <w:spacing w:after="120" w:line="276" w:lineRule="auto"/>
        <w:ind w:left="426" w:hanging="426"/>
        <w:jc w:val="both"/>
        <w:rPr>
          <w:rFonts w:asciiTheme="minorHAnsi" w:hAnsiTheme="minorHAnsi" w:cstheme="minorHAnsi"/>
          <w:snapToGrid w:val="0"/>
          <w:sz w:val="22"/>
          <w:szCs w:val="22"/>
        </w:rPr>
      </w:pPr>
      <w:r w:rsidRPr="0000568D">
        <w:rPr>
          <w:rFonts w:asciiTheme="minorHAnsi" w:hAnsiTheme="minorHAnsi" w:cstheme="minorHAnsi"/>
          <w:snapToGrid w:val="0"/>
          <w:sz w:val="22"/>
          <w:szCs w:val="22"/>
        </w:rPr>
        <w:t>Wykonawca zobowiązuje się do nierejestrowania jako znaków towarowych, w imieniu własnym lub na rzecz innych podmiotów, utworów graficznych lub słownych stanowiących elementy Utworu.</w:t>
      </w:r>
    </w:p>
    <w:p w14:paraId="5C5AA62B" w14:textId="77777777" w:rsidR="00BD1B80" w:rsidRPr="0000568D" w:rsidRDefault="00BD1B80" w:rsidP="00BD1B80">
      <w:pPr>
        <w:spacing w:after="120"/>
        <w:jc w:val="center"/>
        <w:rPr>
          <w:rFonts w:asciiTheme="minorHAnsi" w:hAnsiTheme="minorHAnsi" w:cstheme="minorHAnsi"/>
          <w:b/>
          <w:bCs/>
          <w:sz w:val="22"/>
          <w:szCs w:val="22"/>
        </w:rPr>
      </w:pPr>
    </w:p>
    <w:p w14:paraId="1CA5A05B" w14:textId="77777777" w:rsidR="00BD1B80" w:rsidRPr="0000568D" w:rsidRDefault="00BD1B80" w:rsidP="00BD1B80">
      <w:pPr>
        <w:spacing w:after="120"/>
        <w:jc w:val="center"/>
        <w:rPr>
          <w:rFonts w:asciiTheme="minorHAnsi" w:hAnsiTheme="minorHAnsi" w:cstheme="minorHAnsi"/>
          <w:b/>
          <w:bCs/>
          <w:sz w:val="22"/>
          <w:szCs w:val="22"/>
        </w:rPr>
      </w:pPr>
      <w:r w:rsidRPr="0000568D">
        <w:rPr>
          <w:rFonts w:asciiTheme="minorHAnsi" w:hAnsiTheme="minorHAnsi" w:cstheme="minorHAnsi"/>
          <w:b/>
          <w:bCs/>
          <w:sz w:val="22"/>
          <w:szCs w:val="22"/>
        </w:rPr>
        <w:t>§ 7</w:t>
      </w:r>
    </w:p>
    <w:p w14:paraId="190589A5" w14:textId="77777777" w:rsidR="00BD1B80" w:rsidRPr="0000568D" w:rsidRDefault="00BD1B80" w:rsidP="00BD1B80">
      <w:pPr>
        <w:spacing w:after="120" w:line="360" w:lineRule="auto"/>
        <w:jc w:val="center"/>
        <w:rPr>
          <w:rFonts w:asciiTheme="minorHAnsi" w:hAnsiTheme="minorHAnsi" w:cstheme="minorHAnsi"/>
          <w:b/>
          <w:bCs/>
          <w:sz w:val="22"/>
          <w:szCs w:val="22"/>
        </w:rPr>
      </w:pPr>
      <w:r w:rsidRPr="0000568D">
        <w:rPr>
          <w:rFonts w:asciiTheme="minorHAnsi" w:hAnsiTheme="minorHAnsi" w:cstheme="minorHAnsi"/>
          <w:b/>
          <w:bCs/>
          <w:sz w:val="22"/>
          <w:szCs w:val="22"/>
        </w:rPr>
        <w:t>Odstąpienie od Umowy</w:t>
      </w:r>
    </w:p>
    <w:p w14:paraId="047E3678" w14:textId="77777777" w:rsidR="00BD1B80" w:rsidRPr="0000568D" w:rsidRDefault="00BD1B80" w:rsidP="00BD1B80">
      <w:pPr>
        <w:numPr>
          <w:ilvl w:val="0"/>
          <w:numId w:val="18"/>
        </w:numPr>
        <w:suppressAutoHyphens w:val="0"/>
        <w:spacing w:after="120"/>
        <w:jc w:val="both"/>
        <w:rPr>
          <w:rFonts w:asciiTheme="minorHAnsi" w:hAnsiTheme="minorHAnsi" w:cstheme="minorHAnsi"/>
          <w:sz w:val="22"/>
          <w:szCs w:val="22"/>
        </w:rPr>
      </w:pPr>
      <w:r w:rsidRPr="0000568D">
        <w:rPr>
          <w:rFonts w:asciiTheme="minorHAnsi" w:hAnsiTheme="minorHAnsi" w:cstheme="minorHAnsi"/>
          <w:sz w:val="22"/>
          <w:szCs w:val="22"/>
        </w:rPr>
        <w:t xml:space="preserve">Stronom przysługuje prawo odstąpienia od Umowy w przypadkach określonych w przepisach powszechnie obowiązującego prawa oraz w Umowie. </w:t>
      </w:r>
    </w:p>
    <w:p w14:paraId="78FC3D8E" w14:textId="77777777" w:rsidR="00BD1B80" w:rsidRPr="0000568D" w:rsidRDefault="00BD1B80" w:rsidP="00BD1B80">
      <w:pPr>
        <w:numPr>
          <w:ilvl w:val="0"/>
          <w:numId w:val="18"/>
        </w:numPr>
        <w:suppressAutoHyphens w:val="0"/>
        <w:spacing w:after="120"/>
        <w:jc w:val="both"/>
        <w:rPr>
          <w:rFonts w:asciiTheme="minorHAnsi" w:hAnsiTheme="minorHAnsi" w:cstheme="minorHAnsi"/>
          <w:sz w:val="22"/>
          <w:szCs w:val="22"/>
        </w:rPr>
      </w:pPr>
      <w:r w:rsidRPr="0000568D">
        <w:rPr>
          <w:rFonts w:asciiTheme="minorHAnsi" w:hAnsiTheme="minorHAnsi" w:cstheme="minorHAnsi"/>
          <w:sz w:val="22"/>
          <w:szCs w:val="22"/>
        </w:rPr>
        <w:t>Strony postanawiają, że Zamawiającemu przysługuje prawo odstąpienia od Umowy w przypadku gdy:</w:t>
      </w:r>
    </w:p>
    <w:p w14:paraId="7FD277FA" w14:textId="77777777" w:rsidR="00BD1B80" w:rsidRPr="0000568D" w:rsidRDefault="00BD1B80" w:rsidP="00BD1B80">
      <w:pPr>
        <w:numPr>
          <w:ilvl w:val="0"/>
          <w:numId w:val="19"/>
        </w:numPr>
        <w:suppressAutoHyphens w:val="0"/>
        <w:spacing w:after="120"/>
        <w:jc w:val="both"/>
        <w:rPr>
          <w:rFonts w:asciiTheme="minorHAnsi" w:hAnsiTheme="minorHAnsi" w:cstheme="minorHAnsi"/>
          <w:sz w:val="22"/>
          <w:szCs w:val="22"/>
        </w:rPr>
      </w:pPr>
      <w:r w:rsidRPr="0000568D">
        <w:rPr>
          <w:rFonts w:asciiTheme="minorHAnsi" w:hAnsiTheme="minorHAnsi" w:cstheme="minorHAnsi"/>
          <w:sz w:val="22"/>
          <w:szCs w:val="22"/>
        </w:rPr>
        <w:t>Wykonawca jest niewypłacalny lub grozi mu niewypłacalność, co czyni wątpliwym wykonanie Umowy;</w:t>
      </w:r>
    </w:p>
    <w:p w14:paraId="4851BAB7" w14:textId="77777777" w:rsidR="00BD1B80" w:rsidRPr="0000568D" w:rsidRDefault="00BD1B80" w:rsidP="00BD1B80">
      <w:pPr>
        <w:numPr>
          <w:ilvl w:val="0"/>
          <w:numId w:val="19"/>
        </w:numPr>
        <w:suppressAutoHyphens w:val="0"/>
        <w:spacing w:after="120"/>
        <w:jc w:val="both"/>
        <w:rPr>
          <w:rFonts w:asciiTheme="minorHAnsi" w:hAnsiTheme="minorHAnsi" w:cstheme="minorHAnsi"/>
          <w:sz w:val="22"/>
          <w:szCs w:val="22"/>
        </w:rPr>
      </w:pPr>
      <w:r w:rsidRPr="0000568D">
        <w:rPr>
          <w:rFonts w:asciiTheme="minorHAnsi" w:hAnsiTheme="minorHAnsi" w:cstheme="minorHAnsi"/>
          <w:sz w:val="22"/>
          <w:szCs w:val="22"/>
        </w:rPr>
        <w:t>zostanie wszczęte wobec Wykonawcy postępowanie egzekucyjne, naprawcze i likwidacyjne;</w:t>
      </w:r>
    </w:p>
    <w:p w14:paraId="0274D2EE" w14:textId="11F6929F" w:rsidR="00BD1B80" w:rsidRPr="0000568D" w:rsidRDefault="0091486D" w:rsidP="00BD1B80">
      <w:pPr>
        <w:numPr>
          <w:ilvl w:val="0"/>
          <w:numId w:val="19"/>
        </w:numPr>
        <w:suppressAutoHyphens w:val="0"/>
        <w:spacing w:after="120"/>
        <w:jc w:val="both"/>
        <w:rPr>
          <w:rFonts w:asciiTheme="minorHAnsi" w:hAnsiTheme="minorHAnsi" w:cstheme="minorHAnsi"/>
          <w:b/>
          <w:bCs/>
          <w:sz w:val="22"/>
          <w:szCs w:val="22"/>
        </w:rPr>
      </w:pPr>
      <w:r w:rsidRPr="0000568D">
        <w:rPr>
          <w:rFonts w:asciiTheme="minorHAnsi" w:hAnsiTheme="minorHAnsi" w:cstheme="minorHAnsi"/>
          <w:sz w:val="22"/>
          <w:szCs w:val="22"/>
        </w:rPr>
        <w:t>zostanie naliczona kara umowna w wysokości</w:t>
      </w:r>
      <w:r w:rsidR="00BD1B80" w:rsidRPr="0000568D">
        <w:rPr>
          <w:rFonts w:asciiTheme="minorHAnsi" w:hAnsiTheme="minorHAnsi" w:cstheme="minorHAnsi"/>
          <w:sz w:val="22"/>
          <w:szCs w:val="22"/>
        </w:rPr>
        <w:t xml:space="preserve"> 10% (dziesięć procent) wartości wynagrodzenia brutto określonego w § 5 ust. 1 Umowy;</w:t>
      </w:r>
    </w:p>
    <w:p w14:paraId="56CC9CC5" w14:textId="63A78D11" w:rsidR="00BD1B80" w:rsidRPr="0000568D" w:rsidRDefault="00BD1B80" w:rsidP="00BD1B80">
      <w:pPr>
        <w:numPr>
          <w:ilvl w:val="0"/>
          <w:numId w:val="19"/>
        </w:numPr>
        <w:suppressAutoHyphens w:val="0"/>
        <w:spacing w:after="120"/>
        <w:jc w:val="both"/>
        <w:rPr>
          <w:rFonts w:asciiTheme="minorHAnsi" w:hAnsiTheme="minorHAnsi" w:cstheme="minorHAnsi"/>
          <w:b/>
          <w:bCs/>
          <w:sz w:val="22"/>
          <w:szCs w:val="22"/>
        </w:rPr>
      </w:pPr>
      <w:r w:rsidRPr="0000568D">
        <w:rPr>
          <w:rFonts w:asciiTheme="minorHAnsi" w:hAnsiTheme="minorHAnsi" w:cstheme="minorHAnsi"/>
          <w:sz w:val="22"/>
          <w:szCs w:val="22"/>
        </w:rPr>
        <w:t>zaistnieje sytuacja wskazana w § 6a ust. 12 Umowy;</w:t>
      </w:r>
      <w:r w:rsidR="0091486D" w:rsidRPr="0000568D">
        <w:rPr>
          <w:rFonts w:asciiTheme="minorHAnsi" w:hAnsiTheme="minorHAnsi" w:cstheme="minorHAnsi"/>
          <w:sz w:val="22"/>
          <w:szCs w:val="22"/>
          <w:vertAlign w:val="superscript"/>
        </w:rPr>
        <w:t>1</w:t>
      </w:r>
    </w:p>
    <w:p w14:paraId="02A72723" w14:textId="77777777" w:rsidR="00BD1B80" w:rsidRPr="0000568D" w:rsidRDefault="00BD1B80" w:rsidP="00BD1B80">
      <w:pPr>
        <w:numPr>
          <w:ilvl w:val="0"/>
          <w:numId w:val="19"/>
        </w:numPr>
        <w:suppressAutoHyphens w:val="0"/>
        <w:spacing w:line="360" w:lineRule="auto"/>
        <w:contextualSpacing/>
        <w:jc w:val="both"/>
        <w:rPr>
          <w:rFonts w:asciiTheme="minorHAnsi" w:hAnsiTheme="minorHAnsi" w:cstheme="minorHAnsi"/>
          <w:bCs/>
          <w:color w:val="000000"/>
          <w:sz w:val="22"/>
          <w:szCs w:val="22"/>
        </w:rPr>
      </w:pPr>
      <w:r w:rsidRPr="0000568D">
        <w:rPr>
          <w:rFonts w:asciiTheme="minorHAnsi" w:hAnsiTheme="minorHAnsi" w:cstheme="minorHAnsi"/>
          <w:bCs/>
          <w:color w:val="000000"/>
          <w:sz w:val="22"/>
          <w:szCs w:val="22"/>
        </w:rPr>
        <w:t>stwierdzono zaistnienie, po stronie Wykonawcy, okoliczności uniemożliwiających wykonanie lub należyte wykonanie przedmiotu Umowy, o którym mowa w § 2 ust. 1 Umowy;</w:t>
      </w:r>
    </w:p>
    <w:p w14:paraId="33834CD8" w14:textId="3B107B7C" w:rsidR="00E01156" w:rsidRPr="0000568D" w:rsidRDefault="00E01156" w:rsidP="00BD1B80">
      <w:pPr>
        <w:numPr>
          <w:ilvl w:val="0"/>
          <w:numId w:val="19"/>
        </w:numPr>
        <w:suppressAutoHyphens w:val="0"/>
        <w:spacing w:line="360" w:lineRule="auto"/>
        <w:contextualSpacing/>
        <w:jc w:val="both"/>
        <w:rPr>
          <w:rFonts w:asciiTheme="minorHAnsi" w:hAnsiTheme="minorHAnsi" w:cstheme="minorHAnsi"/>
          <w:bCs/>
          <w:color w:val="000000"/>
          <w:sz w:val="22"/>
          <w:szCs w:val="22"/>
        </w:rPr>
      </w:pPr>
      <w:r w:rsidRPr="0000568D">
        <w:rPr>
          <w:rFonts w:asciiTheme="minorHAnsi" w:hAnsiTheme="minorHAnsi" w:cstheme="minorHAnsi"/>
          <w:sz w:val="22"/>
          <w:szCs w:val="22"/>
        </w:rPr>
        <w:t>wykonawca nie dostarczył Zamawiającemu prawidłowo wystawionej faktury VAT za wykonanie przedmiotu Umowy w terminie do dnia 21 grudnia 2023 r.;</w:t>
      </w:r>
    </w:p>
    <w:p w14:paraId="61950D9B" w14:textId="77777777" w:rsidR="00BD1B80" w:rsidRPr="0000568D" w:rsidRDefault="00BD1B80" w:rsidP="00BD1B80">
      <w:pPr>
        <w:numPr>
          <w:ilvl w:val="0"/>
          <w:numId w:val="19"/>
        </w:numPr>
        <w:suppressAutoHyphens w:val="0"/>
        <w:spacing w:line="360" w:lineRule="auto"/>
        <w:contextualSpacing/>
        <w:jc w:val="both"/>
        <w:rPr>
          <w:rFonts w:asciiTheme="minorHAnsi" w:hAnsiTheme="minorHAnsi" w:cstheme="minorHAnsi"/>
          <w:bCs/>
          <w:color w:val="000000"/>
          <w:sz w:val="22"/>
          <w:szCs w:val="22"/>
        </w:rPr>
      </w:pPr>
      <w:r w:rsidRPr="0000568D">
        <w:rPr>
          <w:rFonts w:asciiTheme="minorHAnsi" w:hAnsiTheme="minorHAnsi" w:cstheme="minorHAnsi"/>
          <w:bCs/>
          <w:color w:val="000000"/>
          <w:sz w:val="22"/>
          <w:szCs w:val="22"/>
        </w:rPr>
        <w:t>Wykonawca w rażący sposób zaniedbuje lub narusza zobowiązania umowne.</w:t>
      </w:r>
    </w:p>
    <w:p w14:paraId="2E37CD60" w14:textId="77777777" w:rsidR="00BD1B80" w:rsidRPr="0000568D" w:rsidRDefault="00BD1B80" w:rsidP="00BD1B80">
      <w:pPr>
        <w:ind w:left="567"/>
        <w:jc w:val="both"/>
        <w:rPr>
          <w:rFonts w:asciiTheme="minorHAnsi" w:hAnsiTheme="minorHAnsi" w:cstheme="minorHAnsi"/>
          <w:sz w:val="22"/>
          <w:szCs w:val="22"/>
        </w:rPr>
      </w:pPr>
      <w:r w:rsidRPr="0000568D">
        <w:rPr>
          <w:rFonts w:asciiTheme="minorHAnsi" w:hAnsiTheme="minorHAnsi" w:cstheme="minorHAnsi"/>
          <w:sz w:val="22"/>
          <w:szCs w:val="22"/>
        </w:rPr>
        <w:t>Zamawiający zastrzega sobie prawo do odstąpienia od Umowy w całości lub części w terminie 14 dni od powzięcia informacji uzasadniającej odstąpienie od Umowy. W takim przypadku Zamawiający zapłaci wynagrodzenie jedynie za zrealizowaną część Umowy.</w:t>
      </w:r>
    </w:p>
    <w:p w14:paraId="2DCEB318" w14:textId="77777777" w:rsidR="00BD1B80" w:rsidRPr="0000568D" w:rsidRDefault="00BD1B80" w:rsidP="00BD1B80">
      <w:pPr>
        <w:ind w:left="567"/>
        <w:contextualSpacing/>
        <w:jc w:val="both"/>
        <w:rPr>
          <w:rFonts w:asciiTheme="minorHAnsi" w:hAnsiTheme="minorHAnsi" w:cstheme="minorHAnsi"/>
          <w:bCs/>
          <w:color w:val="000000"/>
          <w:sz w:val="22"/>
          <w:szCs w:val="22"/>
        </w:rPr>
      </w:pPr>
      <w:r w:rsidRPr="0000568D">
        <w:rPr>
          <w:rFonts w:asciiTheme="minorHAnsi" w:hAnsiTheme="minorHAnsi" w:cstheme="minorHAnsi"/>
          <w:sz w:val="22"/>
          <w:szCs w:val="22"/>
        </w:rPr>
        <w:lastRenderedPageBreak/>
        <w:t xml:space="preserve">Zamawiający ma także prawo odstąpienia od Umowy w przypadku </w:t>
      </w:r>
      <w:r w:rsidRPr="0000568D">
        <w:rPr>
          <w:rFonts w:asciiTheme="minorHAnsi" w:hAnsiTheme="minorHAnsi" w:cstheme="minorHAnsi"/>
          <w:bCs/>
          <w:color w:val="000000"/>
          <w:sz w:val="22"/>
          <w:szCs w:val="22"/>
        </w:rPr>
        <w:t xml:space="preserve">zaistnienia istotnej zmiany okoliczności powodującej, że wykonanie Umowy nie leży </w:t>
      </w:r>
      <w:r w:rsidRPr="0000568D">
        <w:rPr>
          <w:rFonts w:asciiTheme="minorHAnsi" w:hAnsiTheme="minorHAnsi" w:cstheme="minorHAnsi"/>
          <w:bCs/>
          <w:color w:val="000000"/>
          <w:sz w:val="22"/>
          <w:szCs w:val="22"/>
        </w:rPr>
        <w:br/>
        <w:t xml:space="preserve">w interesie publicznym, czego nie można było przewidzieć w chwili jej zawarcia, </w:t>
      </w:r>
      <w:r w:rsidRPr="0000568D">
        <w:rPr>
          <w:rFonts w:asciiTheme="minorHAnsi" w:hAnsiTheme="minorHAnsi" w:cstheme="minorHAnsi"/>
          <w:bCs/>
          <w:color w:val="000000"/>
          <w:sz w:val="22"/>
          <w:szCs w:val="22"/>
        </w:rPr>
        <w:br/>
        <w:t>w terminie 30 dni od powzięcia wiadomości o tych okolicznościach.</w:t>
      </w:r>
    </w:p>
    <w:p w14:paraId="6DB963AD" w14:textId="77777777" w:rsidR="00BD1B80" w:rsidRPr="0000568D" w:rsidRDefault="00BD1B80" w:rsidP="00BD1B80">
      <w:pPr>
        <w:numPr>
          <w:ilvl w:val="0"/>
          <w:numId w:val="18"/>
        </w:numPr>
        <w:suppressAutoHyphens w:val="0"/>
        <w:spacing w:after="120"/>
        <w:jc w:val="both"/>
        <w:rPr>
          <w:rFonts w:asciiTheme="minorHAnsi" w:hAnsiTheme="minorHAnsi" w:cstheme="minorHAnsi"/>
          <w:sz w:val="22"/>
          <w:szCs w:val="22"/>
        </w:rPr>
      </w:pPr>
      <w:r w:rsidRPr="0000568D">
        <w:rPr>
          <w:rFonts w:asciiTheme="minorHAnsi" w:hAnsiTheme="minorHAnsi" w:cstheme="minorHAnsi"/>
          <w:sz w:val="22"/>
          <w:szCs w:val="22"/>
        </w:rPr>
        <w:t xml:space="preserve">W razie wykonywania przez Wykonawcę czynności w ramach realizacji przedmiotu Umowy w sposób sprzeczny z postanowieniami Umowy lub wadliwy, Zamawiający wezwie Wykonawcę do należytego wykonywania przedmiotu Umowy i wyznaczy ku temu odpowiedni termin. Po bezskutecznym upływie tego terminu Zamawiający ma prawo odstąpić od Umowy w całości lub w części. </w:t>
      </w:r>
    </w:p>
    <w:p w14:paraId="7C31DA62" w14:textId="77777777" w:rsidR="00BD1B80" w:rsidRPr="0000568D" w:rsidRDefault="00BD1B80" w:rsidP="00BD1B80">
      <w:pPr>
        <w:numPr>
          <w:ilvl w:val="0"/>
          <w:numId w:val="18"/>
        </w:numPr>
        <w:suppressAutoHyphens w:val="0"/>
        <w:spacing w:after="120"/>
        <w:jc w:val="both"/>
        <w:rPr>
          <w:rFonts w:asciiTheme="minorHAnsi" w:hAnsiTheme="minorHAnsi" w:cstheme="minorHAnsi"/>
          <w:sz w:val="22"/>
          <w:szCs w:val="22"/>
        </w:rPr>
      </w:pPr>
      <w:r w:rsidRPr="0000568D">
        <w:rPr>
          <w:rFonts w:asciiTheme="minorHAnsi" w:hAnsiTheme="minorHAnsi" w:cstheme="minorHAnsi"/>
          <w:sz w:val="22"/>
          <w:szCs w:val="22"/>
        </w:rPr>
        <w:t>Odstąpienie od Umowy jej rozwiązanie lub wypowiedzenie następuje w formie pisemnej albo</w:t>
      </w:r>
      <w:r w:rsidRPr="0000568D">
        <w:rPr>
          <w:rFonts w:asciiTheme="minorHAnsi" w:hAnsiTheme="minorHAnsi" w:cstheme="minorHAnsi"/>
          <w:spacing w:val="1"/>
          <w:sz w:val="22"/>
          <w:szCs w:val="22"/>
        </w:rPr>
        <w:t xml:space="preserve"> </w:t>
      </w:r>
      <w:r w:rsidRPr="0000568D">
        <w:rPr>
          <w:rFonts w:asciiTheme="minorHAnsi" w:hAnsiTheme="minorHAnsi" w:cstheme="minorHAnsi"/>
          <w:sz w:val="22"/>
          <w:szCs w:val="22"/>
        </w:rPr>
        <w:t>w</w:t>
      </w:r>
      <w:r w:rsidRPr="0000568D">
        <w:rPr>
          <w:rFonts w:asciiTheme="minorHAnsi" w:hAnsiTheme="minorHAnsi" w:cstheme="minorHAnsi"/>
          <w:spacing w:val="1"/>
          <w:sz w:val="22"/>
          <w:szCs w:val="22"/>
        </w:rPr>
        <w:t xml:space="preserve"> </w:t>
      </w:r>
      <w:r w:rsidRPr="0000568D">
        <w:rPr>
          <w:rFonts w:asciiTheme="minorHAnsi" w:hAnsiTheme="minorHAnsi" w:cstheme="minorHAnsi"/>
          <w:sz w:val="22"/>
          <w:szCs w:val="22"/>
        </w:rPr>
        <w:t>formie elektronicznej</w:t>
      </w:r>
      <w:r w:rsidRPr="0000568D">
        <w:rPr>
          <w:rFonts w:asciiTheme="minorHAnsi" w:hAnsiTheme="minorHAnsi" w:cstheme="minorHAnsi"/>
          <w:spacing w:val="1"/>
          <w:sz w:val="22"/>
          <w:szCs w:val="22"/>
        </w:rPr>
        <w:t xml:space="preserve"> p</w:t>
      </w:r>
      <w:r w:rsidRPr="0000568D">
        <w:rPr>
          <w:rFonts w:asciiTheme="minorHAnsi" w:hAnsiTheme="minorHAnsi" w:cstheme="minorHAnsi"/>
          <w:sz w:val="22"/>
          <w:szCs w:val="22"/>
        </w:rPr>
        <w:t>od rygorem nieważności.</w:t>
      </w:r>
    </w:p>
    <w:p w14:paraId="1F93C93B" w14:textId="77777777" w:rsidR="00BD1B80" w:rsidRPr="0000568D" w:rsidRDefault="00BD1B80" w:rsidP="00BD1B80">
      <w:pPr>
        <w:numPr>
          <w:ilvl w:val="0"/>
          <w:numId w:val="18"/>
        </w:numPr>
        <w:suppressAutoHyphens w:val="0"/>
        <w:spacing w:after="120"/>
        <w:jc w:val="both"/>
        <w:rPr>
          <w:rFonts w:asciiTheme="minorHAnsi" w:hAnsiTheme="minorHAnsi" w:cstheme="minorHAnsi"/>
          <w:sz w:val="22"/>
          <w:szCs w:val="22"/>
        </w:rPr>
      </w:pPr>
      <w:r w:rsidRPr="0000568D">
        <w:rPr>
          <w:rFonts w:asciiTheme="minorHAnsi" w:hAnsiTheme="minorHAnsi" w:cstheme="minorHAnsi"/>
          <w:sz w:val="22"/>
          <w:szCs w:val="22"/>
        </w:rPr>
        <w:t>Zamawiający odstępując od Umowy w części niewykonanej lub nienależycie wykonanej przez Wykonawcę będzie zobowiązany jedynie do odbioru należycie wykonanych prac oraz zapłaty wynagrodzenia za ich wykonanie.</w:t>
      </w:r>
    </w:p>
    <w:p w14:paraId="039B9801" w14:textId="77777777" w:rsidR="00BD1B80" w:rsidRPr="0000568D" w:rsidRDefault="00BD1B80" w:rsidP="00BD1B80">
      <w:pPr>
        <w:numPr>
          <w:ilvl w:val="0"/>
          <w:numId w:val="18"/>
        </w:numPr>
        <w:suppressAutoHyphens w:val="0"/>
        <w:spacing w:after="120"/>
        <w:jc w:val="both"/>
        <w:rPr>
          <w:rFonts w:asciiTheme="minorHAnsi" w:hAnsiTheme="minorHAnsi" w:cstheme="minorHAnsi"/>
          <w:sz w:val="22"/>
          <w:szCs w:val="22"/>
        </w:rPr>
      </w:pPr>
      <w:r w:rsidRPr="0000568D">
        <w:rPr>
          <w:rFonts w:asciiTheme="minorHAnsi" w:hAnsiTheme="minorHAnsi" w:cstheme="minorHAnsi"/>
          <w:sz w:val="22"/>
          <w:szCs w:val="22"/>
        </w:rPr>
        <w:t>W razie odstąpienia od Umowy Wykonawca przy udziale Zamawiającego, sporządzi protokół inwentaryzacji wykonywanych prac w toku na dzień wypowiedzenia. W takim wypadku Wykonawca:</w:t>
      </w:r>
    </w:p>
    <w:p w14:paraId="0323215A" w14:textId="77777777" w:rsidR="00BD1B80" w:rsidRPr="0000568D" w:rsidRDefault="00BD1B80" w:rsidP="00BD1B80">
      <w:pPr>
        <w:numPr>
          <w:ilvl w:val="0"/>
          <w:numId w:val="20"/>
        </w:numPr>
        <w:suppressAutoHyphens w:val="0"/>
        <w:spacing w:after="120"/>
        <w:jc w:val="both"/>
        <w:rPr>
          <w:rFonts w:asciiTheme="minorHAnsi" w:hAnsiTheme="minorHAnsi" w:cstheme="minorHAnsi"/>
          <w:sz w:val="22"/>
          <w:szCs w:val="22"/>
        </w:rPr>
      </w:pPr>
      <w:r w:rsidRPr="0000568D">
        <w:rPr>
          <w:rFonts w:asciiTheme="minorHAnsi" w:hAnsiTheme="minorHAnsi" w:cstheme="minorHAnsi"/>
          <w:sz w:val="22"/>
          <w:szCs w:val="22"/>
        </w:rPr>
        <w:t>zabezpieczy przerwane prace,</w:t>
      </w:r>
    </w:p>
    <w:p w14:paraId="75C33C01" w14:textId="77777777" w:rsidR="00BD1B80" w:rsidRPr="0000568D" w:rsidRDefault="00BD1B80" w:rsidP="00BD1B80">
      <w:pPr>
        <w:numPr>
          <w:ilvl w:val="0"/>
          <w:numId w:val="20"/>
        </w:numPr>
        <w:suppressAutoHyphens w:val="0"/>
        <w:spacing w:after="120"/>
        <w:jc w:val="both"/>
        <w:rPr>
          <w:rFonts w:asciiTheme="minorHAnsi" w:hAnsiTheme="minorHAnsi" w:cstheme="minorHAnsi"/>
          <w:sz w:val="22"/>
          <w:szCs w:val="22"/>
        </w:rPr>
      </w:pPr>
      <w:r w:rsidRPr="0000568D">
        <w:rPr>
          <w:rFonts w:asciiTheme="minorHAnsi" w:hAnsiTheme="minorHAnsi" w:cstheme="minorHAnsi"/>
          <w:sz w:val="22"/>
          <w:szCs w:val="22"/>
        </w:rPr>
        <w:t>wezwie Zamawiającego do dokonania odbioru należycie wykonanych prac.</w:t>
      </w:r>
    </w:p>
    <w:p w14:paraId="5DE1E90D" w14:textId="77777777" w:rsidR="00BD1B80" w:rsidRPr="0000568D" w:rsidRDefault="00BD1B80" w:rsidP="00BD1B80">
      <w:pPr>
        <w:pStyle w:val="Akapitzlist"/>
        <w:numPr>
          <w:ilvl w:val="0"/>
          <w:numId w:val="18"/>
        </w:numPr>
        <w:suppressAutoHyphens w:val="0"/>
        <w:spacing w:after="120"/>
        <w:jc w:val="both"/>
        <w:rPr>
          <w:rFonts w:asciiTheme="minorHAnsi" w:hAnsiTheme="minorHAnsi" w:cstheme="minorHAnsi"/>
        </w:rPr>
      </w:pPr>
      <w:r w:rsidRPr="0000568D">
        <w:rPr>
          <w:rFonts w:asciiTheme="minorHAnsi" w:hAnsiTheme="minorHAnsi" w:cstheme="minorHAnsi"/>
          <w:bCs/>
          <w:color w:val="000000"/>
        </w:rPr>
        <w:t>Odstąpienie od Umowy przez Zamawiającego nie zwalnia Wykonawcy od obowiązku zapłaty kar umownych zastrzeżonych w Umowie.</w:t>
      </w:r>
    </w:p>
    <w:p w14:paraId="3EB67DDA" w14:textId="77777777" w:rsidR="00BD1B80" w:rsidRPr="0000568D" w:rsidRDefault="00BD1B80" w:rsidP="00BD1B80">
      <w:pPr>
        <w:spacing w:after="120"/>
        <w:jc w:val="center"/>
        <w:rPr>
          <w:rFonts w:asciiTheme="minorHAnsi" w:hAnsiTheme="minorHAnsi" w:cstheme="minorHAnsi"/>
          <w:sz w:val="22"/>
          <w:szCs w:val="22"/>
        </w:rPr>
      </w:pPr>
      <w:r w:rsidRPr="0000568D">
        <w:rPr>
          <w:rFonts w:asciiTheme="minorHAnsi" w:hAnsiTheme="minorHAnsi" w:cstheme="minorHAnsi"/>
          <w:b/>
          <w:bCs/>
          <w:sz w:val="22"/>
          <w:szCs w:val="22"/>
        </w:rPr>
        <w:t>§ 8</w:t>
      </w:r>
    </w:p>
    <w:p w14:paraId="7A06DDC6" w14:textId="77777777" w:rsidR="00BD1B80" w:rsidRPr="0000568D" w:rsidRDefault="00BD1B80" w:rsidP="00BD1B80">
      <w:pPr>
        <w:spacing w:after="120" w:line="360" w:lineRule="auto"/>
        <w:jc w:val="center"/>
        <w:rPr>
          <w:rFonts w:asciiTheme="minorHAnsi" w:hAnsiTheme="minorHAnsi" w:cstheme="minorHAnsi"/>
          <w:b/>
          <w:bCs/>
          <w:sz w:val="22"/>
          <w:szCs w:val="22"/>
        </w:rPr>
      </w:pPr>
      <w:r w:rsidRPr="0000568D">
        <w:rPr>
          <w:rFonts w:asciiTheme="minorHAnsi" w:hAnsiTheme="minorHAnsi" w:cstheme="minorHAnsi"/>
          <w:b/>
          <w:bCs/>
          <w:sz w:val="22"/>
          <w:szCs w:val="22"/>
        </w:rPr>
        <w:t>Rozstrzyganie sporów</w:t>
      </w:r>
    </w:p>
    <w:p w14:paraId="7476DD01" w14:textId="77777777" w:rsidR="00BD1B80" w:rsidRPr="0000568D" w:rsidRDefault="00BD1B80" w:rsidP="00BD1B80">
      <w:pPr>
        <w:numPr>
          <w:ilvl w:val="0"/>
          <w:numId w:val="21"/>
        </w:numPr>
        <w:suppressAutoHyphens w:val="0"/>
        <w:spacing w:before="160" w:after="160"/>
        <w:jc w:val="both"/>
        <w:rPr>
          <w:rFonts w:asciiTheme="minorHAnsi" w:hAnsiTheme="minorHAnsi" w:cstheme="minorHAnsi"/>
          <w:sz w:val="22"/>
          <w:szCs w:val="22"/>
        </w:rPr>
      </w:pPr>
      <w:r w:rsidRPr="0000568D">
        <w:rPr>
          <w:rFonts w:asciiTheme="minorHAnsi" w:hAnsiTheme="minorHAnsi" w:cstheme="minorHAnsi"/>
          <w:sz w:val="22"/>
          <w:szCs w:val="22"/>
        </w:rPr>
        <w:t xml:space="preserve">W przypadku zaistnienia sporu na tle lub w związku z realizowaniem lub interpretacją postanowień Umowy, Strony podejmą w dobrej wierze inicjatywę w celu rozwiązania spornych kwestii w drodze wzajemnych negocjacji w terminie 30 dni.   </w:t>
      </w:r>
    </w:p>
    <w:p w14:paraId="0F0954BF" w14:textId="77777777" w:rsidR="00BD1B80" w:rsidRPr="0000568D" w:rsidRDefault="00BD1B80" w:rsidP="00BD1B80">
      <w:pPr>
        <w:numPr>
          <w:ilvl w:val="0"/>
          <w:numId w:val="21"/>
        </w:numPr>
        <w:suppressAutoHyphens w:val="0"/>
        <w:spacing w:before="160" w:after="160"/>
        <w:jc w:val="both"/>
        <w:rPr>
          <w:rFonts w:asciiTheme="minorHAnsi" w:hAnsiTheme="minorHAnsi" w:cstheme="minorHAnsi"/>
          <w:sz w:val="22"/>
          <w:szCs w:val="22"/>
        </w:rPr>
      </w:pPr>
      <w:r w:rsidRPr="0000568D">
        <w:rPr>
          <w:rFonts w:asciiTheme="minorHAnsi" w:hAnsiTheme="minorHAnsi" w:cstheme="minorHAnsi"/>
          <w:sz w:val="22"/>
          <w:szCs w:val="22"/>
        </w:rPr>
        <w:t>W przypadku, gdy rozstrzygnięcie sporu w sposób określony w ust. 1 powyżej się nie powiedzie, Strony wyrażają zgodę aby rozstrzygnąć zaistniały spór w postępowaniu przed sądem powszechnym właściwym miejscowo ze względu na siedzibę Zamawiającego.</w:t>
      </w:r>
    </w:p>
    <w:p w14:paraId="7404CDB8" w14:textId="77777777" w:rsidR="00BD1B80" w:rsidRDefault="00BD1B80" w:rsidP="00BD1B80">
      <w:pPr>
        <w:numPr>
          <w:ilvl w:val="0"/>
          <w:numId w:val="21"/>
        </w:numPr>
        <w:suppressAutoHyphens w:val="0"/>
        <w:spacing w:before="160" w:after="160"/>
        <w:jc w:val="both"/>
        <w:rPr>
          <w:rFonts w:asciiTheme="minorHAnsi" w:hAnsiTheme="minorHAnsi" w:cstheme="minorHAnsi"/>
          <w:sz w:val="22"/>
          <w:szCs w:val="22"/>
        </w:rPr>
      </w:pPr>
      <w:r w:rsidRPr="0000568D">
        <w:rPr>
          <w:rFonts w:asciiTheme="minorHAnsi" w:hAnsiTheme="minorHAnsi" w:cstheme="minorHAnsi"/>
          <w:sz w:val="22"/>
          <w:szCs w:val="22"/>
        </w:rPr>
        <w:t>Wystąpienie lub zaistnienie sporu dotyczącego Umowy nie zwalnia Strony od obowiązku dotrzymania zobowiązań wynikających z Umowy.</w:t>
      </w:r>
    </w:p>
    <w:p w14:paraId="6A55F926" w14:textId="77777777" w:rsidR="00662008" w:rsidRDefault="00662008" w:rsidP="00662008">
      <w:pPr>
        <w:suppressAutoHyphens w:val="0"/>
        <w:spacing w:before="160" w:after="160"/>
        <w:jc w:val="both"/>
        <w:rPr>
          <w:rFonts w:asciiTheme="minorHAnsi" w:hAnsiTheme="minorHAnsi" w:cstheme="minorHAnsi"/>
          <w:sz w:val="22"/>
          <w:szCs w:val="22"/>
        </w:rPr>
      </w:pPr>
    </w:p>
    <w:p w14:paraId="2AA85F4C" w14:textId="77777777" w:rsidR="000D203B" w:rsidRDefault="000D203B" w:rsidP="00662008">
      <w:pPr>
        <w:suppressAutoHyphens w:val="0"/>
        <w:spacing w:before="160" w:after="160"/>
        <w:jc w:val="both"/>
        <w:rPr>
          <w:rFonts w:asciiTheme="minorHAnsi" w:hAnsiTheme="minorHAnsi" w:cstheme="minorHAnsi"/>
          <w:sz w:val="22"/>
          <w:szCs w:val="22"/>
        </w:rPr>
      </w:pPr>
    </w:p>
    <w:p w14:paraId="7F4347CC" w14:textId="77777777" w:rsidR="000D203B" w:rsidRPr="0000568D" w:rsidRDefault="000D203B" w:rsidP="00662008">
      <w:pPr>
        <w:suppressAutoHyphens w:val="0"/>
        <w:spacing w:before="160" w:after="160"/>
        <w:jc w:val="both"/>
        <w:rPr>
          <w:rFonts w:asciiTheme="minorHAnsi" w:hAnsiTheme="minorHAnsi" w:cstheme="minorHAnsi"/>
          <w:sz w:val="22"/>
          <w:szCs w:val="22"/>
        </w:rPr>
      </w:pPr>
    </w:p>
    <w:p w14:paraId="7754FDBB" w14:textId="77777777" w:rsidR="00BD1B80" w:rsidRPr="0000568D" w:rsidRDefault="00BD1B80" w:rsidP="00BD1B80">
      <w:pPr>
        <w:spacing w:before="160" w:after="160"/>
        <w:jc w:val="center"/>
        <w:rPr>
          <w:rFonts w:asciiTheme="minorHAnsi" w:hAnsiTheme="minorHAnsi" w:cstheme="minorHAnsi"/>
          <w:b/>
          <w:bCs/>
          <w:sz w:val="22"/>
          <w:szCs w:val="22"/>
        </w:rPr>
      </w:pPr>
      <w:r w:rsidRPr="0000568D">
        <w:rPr>
          <w:rFonts w:asciiTheme="minorHAnsi" w:hAnsiTheme="minorHAnsi" w:cstheme="minorHAnsi"/>
          <w:b/>
          <w:bCs/>
          <w:sz w:val="22"/>
          <w:szCs w:val="22"/>
        </w:rPr>
        <w:t>§8a</w:t>
      </w:r>
    </w:p>
    <w:p w14:paraId="1296F2BC" w14:textId="77777777" w:rsidR="00BD1B80" w:rsidRPr="0000568D" w:rsidRDefault="00BD1B80" w:rsidP="00BD1B80">
      <w:pPr>
        <w:spacing w:before="160" w:after="160"/>
        <w:jc w:val="center"/>
        <w:rPr>
          <w:rFonts w:asciiTheme="minorHAnsi" w:hAnsiTheme="minorHAnsi" w:cstheme="minorHAnsi"/>
          <w:b/>
          <w:bCs/>
          <w:sz w:val="22"/>
          <w:szCs w:val="22"/>
        </w:rPr>
      </w:pPr>
      <w:r w:rsidRPr="0000568D">
        <w:rPr>
          <w:rFonts w:asciiTheme="minorHAnsi" w:hAnsiTheme="minorHAnsi" w:cstheme="minorHAnsi"/>
          <w:b/>
          <w:bCs/>
          <w:sz w:val="22"/>
          <w:szCs w:val="22"/>
        </w:rPr>
        <w:t>Siła wyższa</w:t>
      </w:r>
    </w:p>
    <w:p w14:paraId="43EADD41" w14:textId="77777777" w:rsidR="00BD1B80" w:rsidRPr="0000568D" w:rsidRDefault="00BD1B80" w:rsidP="00BD1B80">
      <w:pPr>
        <w:pStyle w:val="Akapitzlist"/>
        <w:numPr>
          <w:ilvl w:val="0"/>
          <w:numId w:val="32"/>
        </w:numPr>
        <w:tabs>
          <w:tab w:val="clear" w:pos="1440"/>
          <w:tab w:val="num" w:pos="1134"/>
        </w:tabs>
        <w:suppressAutoHyphens w:val="0"/>
        <w:spacing w:before="160" w:after="160"/>
        <w:ind w:left="567" w:hanging="567"/>
        <w:jc w:val="both"/>
        <w:rPr>
          <w:rFonts w:asciiTheme="minorHAnsi" w:hAnsiTheme="minorHAnsi" w:cstheme="minorHAnsi"/>
          <w:color w:val="000000"/>
        </w:rPr>
      </w:pPr>
      <w:r w:rsidRPr="0000568D">
        <w:rPr>
          <w:rFonts w:asciiTheme="minorHAnsi" w:hAnsiTheme="minorHAnsi" w:cstheme="minorHAnsi"/>
          <w:color w:val="000000"/>
        </w:rPr>
        <w:t>Strona Umowy zobowiązuje się do niezwłocznego zawiadomienia drugiej Strony zajściu okoliczności mogących stanowić przeszkodę w należytym wykonaniu przedmiotu Umowy.</w:t>
      </w:r>
    </w:p>
    <w:p w14:paraId="2436E0FB" w14:textId="77777777" w:rsidR="00BD1B80" w:rsidRPr="0000568D" w:rsidRDefault="00BD1B80" w:rsidP="00BD1B80">
      <w:pPr>
        <w:pStyle w:val="Akapitzlist"/>
        <w:numPr>
          <w:ilvl w:val="0"/>
          <w:numId w:val="32"/>
        </w:numPr>
        <w:tabs>
          <w:tab w:val="clear" w:pos="1440"/>
          <w:tab w:val="num" w:pos="1134"/>
        </w:tabs>
        <w:suppressAutoHyphens w:val="0"/>
        <w:spacing w:before="160" w:after="160"/>
        <w:ind w:left="567" w:hanging="567"/>
        <w:jc w:val="both"/>
        <w:rPr>
          <w:rFonts w:asciiTheme="minorHAnsi" w:hAnsiTheme="minorHAnsi" w:cstheme="minorHAnsi"/>
          <w:color w:val="000000"/>
        </w:rPr>
      </w:pPr>
      <w:r w:rsidRPr="0000568D">
        <w:rPr>
          <w:rFonts w:asciiTheme="minorHAnsi" w:hAnsiTheme="minorHAnsi" w:cstheme="minorHAnsi"/>
          <w:color w:val="000000"/>
        </w:rPr>
        <w:t>W przypadku działań siły wyższej, tj. zdarzeń zewnętrznych, na które Strony nie mają wpływu, a które uniemożliwiają wykonanie zobowiązań wynikających z Umowy, których nie można było przewidzieć i których nie dało się uniknąć nawet w przypadku dołożenia przez Strony najwyższej staranności, Strona dotknięta działaniem siły wyższej poinformuje niezwłocznie pisemnie drugą Stronę o wystąpieniu siły wyższej oraz o przewidywanych konsekwencjach w wykonaniu zobowiązań przewidzianych w Umowie w celu wspólnego ustalenia dalszego postępowania.</w:t>
      </w:r>
    </w:p>
    <w:p w14:paraId="6861B2E8" w14:textId="77777777" w:rsidR="00BD1B80" w:rsidRPr="0000568D" w:rsidRDefault="00BD1B80" w:rsidP="00BD1B80">
      <w:pPr>
        <w:spacing w:before="160" w:after="160"/>
        <w:jc w:val="center"/>
        <w:rPr>
          <w:rFonts w:asciiTheme="minorHAnsi" w:hAnsiTheme="minorHAnsi" w:cstheme="minorHAnsi"/>
          <w:sz w:val="22"/>
          <w:szCs w:val="22"/>
        </w:rPr>
      </w:pPr>
      <w:r w:rsidRPr="0000568D">
        <w:rPr>
          <w:rFonts w:asciiTheme="minorHAnsi" w:hAnsiTheme="minorHAnsi" w:cstheme="minorHAnsi"/>
          <w:b/>
          <w:bCs/>
          <w:sz w:val="22"/>
          <w:szCs w:val="22"/>
        </w:rPr>
        <w:t>§ 9</w:t>
      </w:r>
    </w:p>
    <w:p w14:paraId="07195131" w14:textId="77777777" w:rsidR="00BD1B80" w:rsidRPr="0000568D" w:rsidRDefault="00BD1B80" w:rsidP="00BD1B80">
      <w:pPr>
        <w:spacing w:after="120" w:line="360" w:lineRule="auto"/>
        <w:jc w:val="center"/>
        <w:rPr>
          <w:rFonts w:asciiTheme="minorHAnsi" w:hAnsiTheme="minorHAnsi" w:cstheme="minorHAnsi"/>
          <w:b/>
          <w:bCs/>
          <w:sz w:val="22"/>
          <w:szCs w:val="22"/>
        </w:rPr>
      </w:pPr>
      <w:r w:rsidRPr="0000568D">
        <w:rPr>
          <w:rFonts w:asciiTheme="minorHAnsi" w:hAnsiTheme="minorHAnsi" w:cstheme="minorHAnsi"/>
          <w:b/>
          <w:bCs/>
          <w:sz w:val="22"/>
          <w:szCs w:val="22"/>
        </w:rPr>
        <w:t>Postanowienia końcowe</w:t>
      </w:r>
    </w:p>
    <w:p w14:paraId="714C6F48" w14:textId="77777777" w:rsidR="00BD1B80" w:rsidRPr="0000568D" w:rsidRDefault="00BD1B80" w:rsidP="00BD1B80">
      <w:pPr>
        <w:numPr>
          <w:ilvl w:val="0"/>
          <w:numId w:val="22"/>
        </w:numPr>
        <w:suppressAutoHyphens w:val="0"/>
        <w:spacing w:before="120" w:after="120" w:line="288" w:lineRule="auto"/>
        <w:contextualSpacing/>
        <w:jc w:val="both"/>
        <w:rPr>
          <w:rFonts w:asciiTheme="minorHAnsi" w:hAnsiTheme="minorHAnsi" w:cstheme="minorHAnsi"/>
          <w:iCs/>
          <w:sz w:val="22"/>
          <w:szCs w:val="22"/>
        </w:rPr>
      </w:pPr>
      <w:r w:rsidRPr="0000568D">
        <w:rPr>
          <w:rFonts w:asciiTheme="minorHAnsi" w:hAnsiTheme="minorHAnsi" w:cstheme="minorHAnsi"/>
          <w:sz w:val="22"/>
          <w:szCs w:val="22"/>
        </w:rPr>
        <w:t>Ze strony Zamawiającego osobą upoważnioną i odpowiedzialną za realizację Umowy w tym w szczególności za odbiór i podpisanie Protokołu Odbioru, z wyłączeniem pozostałych czynności wymagających zachowania formy pisemnej albo</w:t>
      </w:r>
      <w:r w:rsidRPr="0000568D">
        <w:rPr>
          <w:rFonts w:asciiTheme="minorHAnsi" w:hAnsiTheme="minorHAnsi" w:cstheme="minorHAnsi"/>
          <w:spacing w:val="1"/>
          <w:sz w:val="22"/>
          <w:szCs w:val="22"/>
        </w:rPr>
        <w:t xml:space="preserve"> </w:t>
      </w:r>
      <w:r w:rsidRPr="0000568D">
        <w:rPr>
          <w:rFonts w:asciiTheme="minorHAnsi" w:hAnsiTheme="minorHAnsi" w:cstheme="minorHAnsi"/>
          <w:sz w:val="22"/>
          <w:szCs w:val="22"/>
        </w:rPr>
        <w:t>formy elektronicznej, jest Pan ………………… kontakt: tel. ……………………………;  e-mail: ……………………………………….</w:t>
      </w:r>
      <w:r w:rsidRPr="0000568D">
        <w:rPr>
          <w:rFonts w:asciiTheme="minorHAnsi" w:hAnsiTheme="minorHAnsi" w:cstheme="minorHAnsi"/>
          <w:i/>
          <w:sz w:val="22"/>
          <w:szCs w:val="22"/>
        </w:rPr>
        <w:t xml:space="preserve"> </w:t>
      </w:r>
    </w:p>
    <w:p w14:paraId="1C561CFD" w14:textId="77777777" w:rsidR="00BD1B80" w:rsidRPr="0000568D" w:rsidRDefault="00BD1B80" w:rsidP="00BD1B80">
      <w:pPr>
        <w:spacing w:before="120" w:after="120" w:line="288" w:lineRule="auto"/>
        <w:ind w:left="567"/>
        <w:contextualSpacing/>
        <w:jc w:val="both"/>
        <w:rPr>
          <w:rFonts w:asciiTheme="minorHAnsi" w:hAnsiTheme="minorHAnsi" w:cstheme="minorHAnsi"/>
          <w:iCs/>
          <w:sz w:val="22"/>
          <w:szCs w:val="22"/>
        </w:rPr>
      </w:pPr>
      <w:r w:rsidRPr="0000568D">
        <w:rPr>
          <w:rFonts w:asciiTheme="minorHAnsi" w:hAnsiTheme="minorHAnsi" w:cstheme="minorHAnsi"/>
          <w:iCs/>
          <w:sz w:val="22"/>
          <w:szCs w:val="22"/>
        </w:rPr>
        <w:t>Adres korespondencyjny do doręczeń Zamawiającego:……………………….., adres do doręczeń elektronicznych……………………….…………….</w:t>
      </w:r>
    </w:p>
    <w:p w14:paraId="2EA2C4E4" w14:textId="77777777" w:rsidR="00BD1B80" w:rsidRPr="0000568D" w:rsidRDefault="00BD1B80" w:rsidP="00BD1B80">
      <w:pPr>
        <w:numPr>
          <w:ilvl w:val="0"/>
          <w:numId w:val="22"/>
        </w:numPr>
        <w:suppressAutoHyphens w:val="0"/>
        <w:spacing w:before="160" w:after="160"/>
        <w:jc w:val="both"/>
        <w:rPr>
          <w:rFonts w:asciiTheme="minorHAnsi" w:hAnsiTheme="minorHAnsi" w:cstheme="minorHAnsi"/>
          <w:iCs/>
          <w:sz w:val="22"/>
          <w:szCs w:val="22"/>
        </w:rPr>
      </w:pPr>
      <w:r w:rsidRPr="0000568D">
        <w:rPr>
          <w:rFonts w:asciiTheme="minorHAnsi" w:hAnsiTheme="minorHAnsi" w:cstheme="minorHAnsi"/>
          <w:iCs/>
          <w:sz w:val="22"/>
          <w:szCs w:val="22"/>
        </w:rPr>
        <w:t xml:space="preserve">Ze strony Wykonawcy osobą upoważnioną i odpowiedzialną za realizację Umowy jest Pan ……………………………….. - kontakt: tel.: ………………………….., e-mail: ……………………………….. </w:t>
      </w:r>
    </w:p>
    <w:p w14:paraId="35683466" w14:textId="77777777" w:rsidR="00BD1B80" w:rsidRPr="0000568D" w:rsidRDefault="00BD1B80" w:rsidP="00BD1B80">
      <w:pPr>
        <w:spacing w:before="160" w:after="160"/>
        <w:ind w:left="567"/>
        <w:jc w:val="both"/>
        <w:rPr>
          <w:rFonts w:asciiTheme="minorHAnsi" w:hAnsiTheme="minorHAnsi" w:cstheme="minorHAnsi"/>
          <w:iCs/>
          <w:sz w:val="22"/>
          <w:szCs w:val="22"/>
        </w:rPr>
      </w:pPr>
      <w:r w:rsidRPr="0000568D">
        <w:rPr>
          <w:rFonts w:asciiTheme="minorHAnsi" w:hAnsiTheme="minorHAnsi" w:cstheme="minorHAnsi"/>
          <w:iCs/>
          <w:sz w:val="22"/>
          <w:szCs w:val="22"/>
        </w:rPr>
        <w:t>Adres korespondencyjny do doręczeń Wykonawcy……………………….., adres do doręczeń elektronicznych……………………….…………….</w:t>
      </w:r>
    </w:p>
    <w:p w14:paraId="79AEF129" w14:textId="77777777" w:rsidR="00BD1B80" w:rsidRPr="0000568D" w:rsidRDefault="00BD1B80" w:rsidP="00BD1B80">
      <w:pPr>
        <w:widowControl w:val="0"/>
        <w:numPr>
          <w:ilvl w:val="0"/>
          <w:numId w:val="22"/>
        </w:numPr>
        <w:suppressAutoHyphens w:val="0"/>
        <w:adjustRightInd w:val="0"/>
        <w:spacing w:before="120" w:after="120" w:line="288" w:lineRule="auto"/>
        <w:contextualSpacing/>
        <w:jc w:val="both"/>
        <w:textAlignment w:val="baseline"/>
        <w:rPr>
          <w:rFonts w:asciiTheme="minorHAnsi" w:hAnsiTheme="minorHAnsi" w:cstheme="minorHAnsi"/>
          <w:b/>
          <w:sz w:val="22"/>
          <w:szCs w:val="22"/>
        </w:rPr>
      </w:pPr>
      <w:r w:rsidRPr="0000568D">
        <w:rPr>
          <w:rFonts w:asciiTheme="minorHAnsi" w:hAnsiTheme="minorHAnsi" w:cstheme="minorHAnsi"/>
          <w:sz w:val="22"/>
          <w:szCs w:val="22"/>
        </w:rPr>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w:t>
      </w:r>
    </w:p>
    <w:p w14:paraId="4766B65E" w14:textId="77777777" w:rsidR="00BD1B80" w:rsidRPr="0000568D" w:rsidRDefault="00BD1B80" w:rsidP="00BD1B80">
      <w:pPr>
        <w:widowControl w:val="0"/>
        <w:numPr>
          <w:ilvl w:val="0"/>
          <w:numId w:val="23"/>
        </w:numPr>
        <w:tabs>
          <w:tab w:val="num" w:pos="993"/>
        </w:tabs>
        <w:suppressAutoHyphens w:val="0"/>
        <w:adjustRightInd w:val="0"/>
        <w:spacing w:before="120"/>
        <w:ind w:left="851" w:hanging="283"/>
        <w:jc w:val="both"/>
        <w:textAlignment w:val="baseline"/>
        <w:rPr>
          <w:rFonts w:asciiTheme="minorHAnsi" w:hAnsiTheme="minorHAnsi" w:cstheme="minorHAnsi"/>
          <w:sz w:val="22"/>
          <w:szCs w:val="22"/>
        </w:rPr>
      </w:pPr>
      <w:r w:rsidRPr="0000568D">
        <w:rPr>
          <w:rFonts w:asciiTheme="minorHAnsi" w:hAnsiTheme="minorHAnsi" w:cstheme="minorHAnsi"/>
          <w:sz w:val="22"/>
          <w:szCs w:val="22"/>
        </w:rPr>
        <w:t>zmiana zasad dokonywania odbiorów dostaw, która nie spowoduje zwiększenia kosztów dokonywania odbiorów, które obciążałyby Zamawiającego;</w:t>
      </w:r>
    </w:p>
    <w:p w14:paraId="4A6F1362" w14:textId="77777777" w:rsidR="00BD1B80" w:rsidRPr="0000568D" w:rsidRDefault="00BD1B80" w:rsidP="00BD1B80">
      <w:pPr>
        <w:widowControl w:val="0"/>
        <w:numPr>
          <w:ilvl w:val="0"/>
          <w:numId w:val="23"/>
        </w:numPr>
        <w:tabs>
          <w:tab w:val="num" w:pos="993"/>
        </w:tabs>
        <w:suppressAutoHyphens w:val="0"/>
        <w:adjustRightInd w:val="0"/>
        <w:spacing w:before="120"/>
        <w:ind w:left="851" w:hanging="283"/>
        <w:jc w:val="both"/>
        <w:textAlignment w:val="baseline"/>
        <w:rPr>
          <w:rFonts w:asciiTheme="minorHAnsi" w:hAnsiTheme="minorHAnsi" w:cstheme="minorHAnsi"/>
          <w:sz w:val="22"/>
          <w:szCs w:val="22"/>
        </w:rPr>
      </w:pPr>
      <w:r w:rsidRPr="0000568D">
        <w:rPr>
          <w:rFonts w:asciiTheme="minorHAnsi" w:hAnsiTheme="minorHAnsi" w:cstheme="minorHAnsi"/>
          <w:sz w:val="22"/>
          <w:szCs w:val="22"/>
        </w:rPr>
        <w:t xml:space="preserve">zmiana treści dokumentów przedstawianych wzajemnie przez strony w trakcie realizacji Umowy lub sposobu informowania o realizacji Umowy. Zmiana ta nie może spowodować </w:t>
      </w:r>
      <w:r w:rsidRPr="0000568D">
        <w:rPr>
          <w:rFonts w:asciiTheme="minorHAnsi" w:hAnsiTheme="minorHAnsi" w:cstheme="minorHAnsi"/>
          <w:sz w:val="22"/>
          <w:szCs w:val="22"/>
        </w:rPr>
        <w:lastRenderedPageBreak/>
        <w:t>braku informacji niezbędnych Zamawiającemu do prawidłowej realizacji umowy;</w:t>
      </w:r>
    </w:p>
    <w:p w14:paraId="22476B46" w14:textId="77777777" w:rsidR="00BD1B80" w:rsidRPr="0000568D" w:rsidRDefault="00BD1B80" w:rsidP="00BD1B80">
      <w:pPr>
        <w:widowControl w:val="0"/>
        <w:numPr>
          <w:ilvl w:val="0"/>
          <w:numId w:val="23"/>
        </w:numPr>
        <w:tabs>
          <w:tab w:val="num" w:pos="993"/>
        </w:tabs>
        <w:suppressAutoHyphens w:val="0"/>
        <w:adjustRightInd w:val="0"/>
        <w:spacing w:before="120"/>
        <w:ind w:left="851" w:hanging="283"/>
        <w:jc w:val="both"/>
        <w:textAlignment w:val="baseline"/>
        <w:rPr>
          <w:rFonts w:asciiTheme="minorHAnsi" w:hAnsiTheme="minorHAnsi" w:cstheme="minorHAnsi"/>
          <w:sz w:val="22"/>
          <w:szCs w:val="22"/>
        </w:rPr>
      </w:pPr>
      <w:r w:rsidRPr="0000568D">
        <w:rPr>
          <w:rFonts w:asciiTheme="minorHAnsi" w:hAnsiTheme="minorHAnsi" w:cstheme="minorHAnsi"/>
          <w:sz w:val="22"/>
          <w:szCs w:val="22"/>
        </w:rPr>
        <w:t>zmiana terminów płatności wynikająca z wszelkich zmian wprowadzanych do Umowy, a także zmiany samoistne, o ile nie spowodują konieczności zapłaty odsetek lub wynagrodzenia w większej kwocie Wykonawcy;</w:t>
      </w:r>
    </w:p>
    <w:p w14:paraId="28EB19A6" w14:textId="77777777" w:rsidR="00BD1B80" w:rsidRPr="0000568D" w:rsidRDefault="00BD1B80" w:rsidP="00BD1B80">
      <w:pPr>
        <w:widowControl w:val="0"/>
        <w:numPr>
          <w:ilvl w:val="0"/>
          <w:numId w:val="23"/>
        </w:numPr>
        <w:tabs>
          <w:tab w:val="num" w:pos="993"/>
        </w:tabs>
        <w:suppressAutoHyphens w:val="0"/>
        <w:adjustRightInd w:val="0"/>
        <w:spacing w:before="120"/>
        <w:ind w:left="851" w:hanging="283"/>
        <w:jc w:val="both"/>
        <w:textAlignment w:val="baseline"/>
        <w:rPr>
          <w:rFonts w:asciiTheme="minorHAnsi" w:hAnsiTheme="minorHAnsi" w:cstheme="minorHAnsi"/>
          <w:sz w:val="22"/>
          <w:szCs w:val="22"/>
        </w:rPr>
      </w:pPr>
      <w:r w:rsidRPr="0000568D">
        <w:rPr>
          <w:rFonts w:asciiTheme="minorHAnsi" w:hAnsiTheme="minorHAnsi" w:cstheme="minorHAnsi"/>
          <w:sz w:val="22"/>
          <w:szCs w:val="22"/>
        </w:rPr>
        <w:t>zmiana obowiązującej stawki VAT; Jeśli zmiana stawki VAT będzie powodować zwiększenie kosztów wykonania Umowy po stronie Wykonawcy, Zamawiający dopuszcza możliwość zwiększenia wynagrodzenia o kwotę równą różnicy w kwocie podatku zapłaconego przez Wykonawcę;</w:t>
      </w:r>
    </w:p>
    <w:p w14:paraId="5E43B824" w14:textId="77777777" w:rsidR="00BD1B80" w:rsidRPr="0000568D" w:rsidRDefault="00BD1B80" w:rsidP="00BD1B80">
      <w:pPr>
        <w:widowControl w:val="0"/>
        <w:numPr>
          <w:ilvl w:val="0"/>
          <w:numId w:val="23"/>
        </w:numPr>
        <w:tabs>
          <w:tab w:val="num" w:pos="993"/>
        </w:tabs>
        <w:suppressAutoHyphens w:val="0"/>
        <w:adjustRightInd w:val="0"/>
        <w:spacing w:before="120"/>
        <w:ind w:left="851" w:hanging="283"/>
        <w:jc w:val="both"/>
        <w:textAlignment w:val="baseline"/>
        <w:rPr>
          <w:rFonts w:asciiTheme="minorHAnsi" w:hAnsiTheme="minorHAnsi" w:cstheme="minorHAnsi"/>
          <w:sz w:val="22"/>
          <w:szCs w:val="22"/>
        </w:rPr>
      </w:pPr>
      <w:r w:rsidRPr="0000568D">
        <w:rPr>
          <w:rFonts w:asciiTheme="minorHAnsi" w:hAnsiTheme="minorHAnsi" w:cstheme="minorHAnsi"/>
          <w:sz w:val="22"/>
          <w:szCs w:val="22"/>
        </w:rPr>
        <w:t>zmiana sposobu rozliczania Umowy lub dokonywania płatności na rzecz Wykonawcy na skutek zmian zawartej przez Zamawiającego umowy o dofinansowanie projektu lub wytycznych dotyczących realizacji projektu;</w:t>
      </w:r>
    </w:p>
    <w:p w14:paraId="66FC17D0" w14:textId="77777777" w:rsidR="00BD1B80" w:rsidRPr="0000568D" w:rsidRDefault="00BD1B80" w:rsidP="00BD1B80">
      <w:pPr>
        <w:widowControl w:val="0"/>
        <w:numPr>
          <w:ilvl w:val="0"/>
          <w:numId w:val="23"/>
        </w:numPr>
        <w:tabs>
          <w:tab w:val="num" w:pos="993"/>
        </w:tabs>
        <w:suppressAutoHyphens w:val="0"/>
        <w:adjustRightInd w:val="0"/>
        <w:spacing w:before="120"/>
        <w:ind w:left="851" w:hanging="283"/>
        <w:jc w:val="both"/>
        <w:textAlignment w:val="baseline"/>
        <w:rPr>
          <w:rFonts w:asciiTheme="minorHAnsi" w:hAnsiTheme="minorHAnsi" w:cstheme="minorHAnsi"/>
          <w:sz w:val="22"/>
          <w:szCs w:val="22"/>
        </w:rPr>
      </w:pPr>
      <w:r w:rsidRPr="0000568D">
        <w:rPr>
          <w:rFonts w:asciiTheme="minorHAnsi" w:hAnsiTheme="minorHAnsi" w:cstheme="minorHAnsi"/>
          <w:sz w:val="22"/>
          <w:szCs w:val="22"/>
        </w:rPr>
        <w:t>zmiana danych teleadresowych Stron, zmiana nr rachunku bankowego Wykonawcy;</w:t>
      </w:r>
    </w:p>
    <w:p w14:paraId="702A857D" w14:textId="6FD67841" w:rsidR="00BD1B80" w:rsidRPr="0000568D" w:rsidRDefault="00BD1B80" w:rsidP="00BD1B80">
      <w:pPr>
        <w:widowControl w:val="0"/>
        <w:numPr>
          <w:ilvl w:val="0"/>
          <w:numId w:val="23"/>
        </w:numPr>
        <w:tabs>
          <w:tab w:val="num" w:pos="993"/>
        </w:tabs>
        <w:suppressAutoHyphens w:val="0"/>
        <w:adjustRightInd w:val="0"/>
        <w:spacing w:before="120"/>
        <w:ind w:left="851" w:hanging="283"/>
        <w:jc w:val="both"/>
        <w:textAlignment w:val="baseline"/>
        <w:rPr>
          <w:rFonts w:asciiTheme="minorHAnsi" w:hAnsiTheme="minorHAnsi" w:cstheme="minorHAnsi"/>
          <w:sz w:val="22"/>
          <w:szCs w:val="22"/>
        </w:rPr>
      </w:pPr>
      <w:r w:rsidRPr="0000568D">
        <w:rPr>
          <w:rFonts w:asciiTheme="minorHAnsi" w:hAnsiTheme="minorHAnsi" w:cstheme="minorHAnsi"/>
          <w:sz w:val="22"/>
          <w:szCs w:val="22"/>
        </w:rPr>
        <w:t xml:space="preserve">niezbędna jest zmiana sposobu wykonania zobowiązania, o ile zmiana taka jest korzystna dla Zamawiającego lub zmiana taka jest konieczna w celu prawidłowego wykonania przedmiotu Umowy, w szczególności w przypadku, gdy </w:t>
      </w:r>
      <w:r w:rsidR="0091486D" w:rsidRPr="0000568D">
        <w:rPr>
          <w:rFonts w:asciiTheme="minorHAnsi" w:hAnsiTheme="minorHAnsi" w:cstheme="minorHAnsi"/>
          <w:sz w:val="22"/>
          <w:szCs w:val="22"/>
        </w:rPr>
        <w:t>przedmiot dostawy</w:t>
      </w:r>
      <w:r w:rsidRPr="0000568D">
        <w:rPr>
          <w:rFonts w:asciiTheme="minorHAnsi" w:hAnsiTheme="minorHAnsi" w:cstheme="minorHAnsi"/>
          <w:sz w:val="22"/>
          <w:szCs w:val="22"/>
        </w:rPr>
        <w:t xml:space="preserve"> stanowiący przedmiot oferty Wykonawcy został wycofany z rynku, lub zaprzestano jego produkcji, a proponowany przez Wykonawcę inny artykuł posiada nie gorsze cechy, parametry i funkcjonalności:</w:t>
      </w:r>
    </w:p>
    <w:p w14:paraId="2A500113" w14:textId="4B4AEEEC" w:rsidR="00BD1B80" w:rsidRPr="0000568D" w:rsidRDefault="00BD1B80" w:rsidP="00BD1B80">
      <w:pPr>
        <w:pStyle w:val="Akapitzlist"/>
        <w:widowControl w:val="0"/>
        <w:tabs>
          <w:tab w:val="num" w:pos="993"/>
          <w:tab w:val="num" w:pos="1560"/>
        </w:tabs>
        <w:adjustRightInd w:val="0"/>
        <w:spacing w:before="120"/>
        <w:ind w:left="851"/>
        <w:jc w:val="both"/>
        <w:textAlignment w:val="baseline"/>
        <w:rPr>
          <w:rFonts w:asciiTheme="minorHAnsi" w:hAnsiTheme="minorHAnsi" w:cstheme="minorHAnsi"/>
        </w:rPr>
      </w:pPr>
      <w:r w:rsidRPr="0000568D">
        <w:rPr>
          <w:rFonts w:asciiTheme="minorHAnsi" w:hAnsiTheme="minorHAnsi" w:cstheme="minorHAnsi"/>
        </w:rPr>
        <w:t xml:space="preserve">- niż </w:t>
      </w:r>
      <w:r w:rsidR="0091486D" w:rsidRPr="0000568D">
        <w:rPr>
          <w:rFonts w:asciiTheme="minorHAnsi" w:hAnsiTheme="minorHAnsi" w:cstheme="minorHAnsi"/>
        </w:rPr>
        <w:t>przedmiot dostawy</w:t>
      </w:r>
      <w:r w:rsidRPr="0000568D">
        <w:rPr>
          <w:rFonts w:asciiTheme="minorHAnsi" w:hAnsiTheme="minorHAnsi" w:cstheme="minorHAnsi"/>
        </w:rPr>
        <w:t xml:space="preserve"> będący przedmiotem Umowy oraz;</w:t>
      </w:r>
    </w:p>
    <w:p w14:paraId="5A4608B2" w14:textId="15C8D69F" w:rsidR="00BD1B80" w:rsidRPr="0000568D" w:rsidRDefault="00BD1B80" w:rsidP="00BD1B80">
      <w:pPr>
        <w:widowControl w:val="0"/>
        <w:tabs>
          <w:tab w:val="num" w:pos="993"/>
          <w:tab w:val="num" w:pos="1560"/>
        </w:tabs>
        <w:adjustRightInd w:val="0"/>
        <w:spacing w:before="120"/>
        <w:ind w:left="851"/>
        <w:jc w:val="both"/>
        <w:textAlignment w:val="baseline"/>
        <w:rPr>
          <w:rFonts w:asciiTheme="minorHAnsi" w:hAnsiTheme="minorHAnsi" w:cstheme="minorHAnsi"/>
          <w:sz w:val="22"/>
          <w:szCs w:val="22"/>
        </w:rPr>
      </w:pPr>
      <w:r w:rsidRPr="0000568D">
        <w:rPr>
          <w:rFonts w:asciiTheme="minorHAnsi" w:hAnsiTheme="minorHAnsi" w:cstheme="minorHAnsi"/>
          <w:sz w:val="22"/>
          <w:szCs w:val="22"/>
        </w:rPr>
        <w:t xml:space="preserve">- niż określone dla zmienianego </w:t>
      </w:r>
      <w:r w:rsidR="0091486D" w:rsidRPr="0000568D">
        <w:rPr>
          <w:rFonts w:asciiTheme="minorHAnsi" w:hAnsiTheme="minorHAnsi" w:cstheme="minorHAnsi"/>
          <w:sz w:val="22"/>
          <w:szCs w:val="22"/>
        </w:rPr>
        <w:t>przedmiotu dostawy</w:t>
      </w:r>
      <w:r w:rsidRPr="0000568D">
        <w:rPr>
          <w:rFonts w:asciiTheme="minorHAnsi" w:hAnsiTheme="minorHAnsi" w:cstheme="minorHAnsi"/>
          <w:sz w:val="22"/>
          <w:szCs w:val="22"/>
        </w:rPr>
        <w:t xml:space="preserve"> w opisie przedmiotu zamówienia;</w:t>
      </w:r>
    </w:p>
    <w:p w14:paraId="4BC889DA" w14:textId="77777777" w:rsidR="00BD1B80" w:rsidRPr="0000568D" w:rsidRDefault="00BD1B80" w:rsidP="00BD1B80">
      <w:pPr>
        <w:widowControl w:val="0"/>
        <w:tabs>
          <w:tab w:val="num" w:pos="993"/>
          <w:tab w:val="num" w:pos="1560"/>
        </w:tabs>
        <w:adjustRightInd w:val="0"/>
        <w:spacing w:before="120"/>
        <w:ind w:left="851"/>
        <w:jc w:val="both"/>
        <w:textAlignment w:val="baseline"/>
        <w:rPr>
          <w:rFonts w:asciiTheme="minorHAnsi" w:hAnsiTheme="minorHAnsi" w:cstheme="minorHAnsi"/>
          <w:sz w:val="22"/>
          <w:szCs w:val="22"/>
        </w:rPr>
      </w:pPr>
      <w:r w:rsidRPr="0000568D">
        <w:rPr>
          <w:rFonts w:asciiTheme="minorHAnsi" w:hAnsiTheme="minorHAnsi" w:cstheme="minorHAnsi"/>
          <w:sz w:val="22"/>
          <w:szCs w:val="22"/>
        </w:rPr>
        <w:t>- w zakresie pozostałych cech i parametrów, gdy zmiana jest obojętna lub korzystna dla Zamawiającego,</w:t>
      </w:r>
    </w:p>
    <w:p w14:paraId="675D4D54" w14:textId="77777777" w:rsidR="00BD1B80" w:rsidRPr="0000568D" w:rsidRDefault="00BD1B80" w:rsidP="00BD1B80">
      <w:pPr>
        <w:widowControl w:val="0"/>
        <w:tabs>
          <w:tab w:val="num" w:pos="993"/>
          <w:tab w:val="num" w:pos="1560"/>
        </w:tabs>
        <w:adjustRightInd w:val="0"/>
        <w:spacing w:before="120"/>
        <w:ind w:left="851"/>
        <w:jc w:val="both"/>
        <w:textAlignment w:val="baseline"/>
        <w:rPr>
          <w:rFonts w:asciiTheme="minorHAnsi" w:hAnsiTheme="minorHAnsi" w:cstheme="minorHAnsi"/>
          <w:sz w:val="22"/>
          <w:szCs w:val="22"/>
        </w:rPr>
      </w:pPr>
      <w:r w:rsidRPr="0000568D">
        <w:rPr>
          <w:rFonts w:asciiTheme="minorHAnsi" w:hAnsiTheme="minorHAnsi" w:cstheme="minorHAnsi"/>
          <w:sz w:val="22"/>
          <w:szCs w:val="22"/>
        </w:rPr>
        <w:t>przy czym warunki dostaw, świadczenia usług w tym gwarancyjnych pozostają bez zmian a wynagrodzenie Wykonawcy nie może zostać zwiększone;</w:t>
      </w:r>
    </w:p>
    <w:p w14:paraId="016C8741" w14:textId="0F479850" w:rsidR="00BD1B80" w:rsidRPr="0000568D" w:rsidRDefault="00BD1B80" w:rsidP="00BD1B80">
      <w:pPr>
        <w:pStyle w:val="Akapitzlist"/>
        <w:numPr>
          <w:ilvl w:val="0"/>
          <w:numId w:val="23"/>
        </w:numPr>
        <w:tabs>
          <w:tab w:val="num" w:pos="993"/>
        </w:tabs>
        <w:suppressAutoHyphens w:val="0"/>
        <w:ind w:left="851"/>
        <w:jc w:val="both"/>
        <w:rPr>
          <w:rFonts w:asciiTheme="minorHAnsi" w:hAnsiTheme="minorHAnsi" w:cstheme="minorHAnsi"/>
        </w:rPr>
      </w:pPr>
      <w:r w:rsidRPr="0000568D">
        <w:rPr>
          <w:rFonts w:asciiTheme="minorHAnsi" w:hAnsiTheme="minorHAnsi" w:cstheme="minorHAnsi"/>
        </w:rPr>
        <w:t xml:space="preserve">w zakresie zmniejszenia wynagrodzenia Wykonawcy i zasad płatności tego wynagrodzenia </w:t>
      </w:r>
      <w:r w:rsidRPr="0000568D">
        <w:rPr>
          <w:rFonts w:asciiTheme="minorHAnsi" w:eastAsia="Times New Roman" w:hAnsiTheme="minorHAnsi" w:cstheme="minorHAnsi"/>
          <w:lang w:eastAsia="pl-PL"/>
        </w:rPr>
        <w:t xml:space="preserve">w sytuacji, gdy konieczność wprowadzenia zmian wynika z okoliczności, których nie można było przewidzieć w chwili zawarcia Umowy np. zaprzestania produkcji lub braku dostępności </w:t>
      </w:r>
      <w:r w:rsidR="001D3E54" w:rsidRPr="0000568D">
        <w:rPr>
          <w:rFonts w:asciiTheme="minorHAnsi" w:eastAsia="Times New Roman" w:hAnsiTheme="minorHAnsi" w:cstheme="minorHAnsi"/>
          <w:lang w:eastAsia="pl-PL"/>
        </w:rPr>
        <w:t>przedmiotu dostawy</w:t>
      </w:r>
      <w:r w:rsidRPr="0000568D">
        <w:rPr>
          <w:rFonts w:asciiTheme="minorHAnsi" w:eastAsia="Times New Roman" w:hAnsiTheme="minorHAnsi" w:cstheme="minorHAnsi"/>
          <w:lang w:eastAsia="pl-PL"/>
        </w:rPr>
        <w:t>, których jakość stanowiła kryterium oceny oferty, lub zmiany te są korzystne dla Zamawiającego lub zaistnieje konieczność zmniejszenia zakresu przedmiotu Umowy;</w:t>
      </w:r>
    </w:p>
    <w:p w14:paraId="3B8D8621" w14:textId="77777777" w:rsidR="00BD1B80" w:rsidRPr="0000568D" w:rsidRDefault="00BD1B80" w:rsidP="00BD1B80">
      <w:pPr>
        <w:widowControl w:val="0"/>
        <w:numPr>
          <w:ilvl w:val="0"/>
          <w:numId w:val="23"/>
        </w:numPr>
        <w:tabs>
          <w:tab w:val="num" w:pos="993"/>
        </w:tabs>
        <w:suppressAutoHyphens w:val="0"/>
        <w:adjustRightInd w:val="0"/>
        <w:spacing w:before="120"/>
        <w:ind w:left="851" w:hanging="283"/>
        <w:jc w:val="both"/>
        <w:textAlignment w:val="baseline"/>
        <w:rPr>
          <w:rFonts w:asciiTheme="minorHAnsi" w:hAnsiTheme="minorHAnsi" w:cstheme="minorHAnsi"/>
          <w:sz w:val="22"/>
          <w:szCs w:val="22"/>
        </w:rPr>
      </w:pPr>
      <w:r w:rsidRPr="0000568D">
        <w:rPr>
          <w:rFonts w:asciiTheme="minorHAnsi" w:hAnsiTheme="minorHAnsi" w:cstheme="minorHAnsi"/>
          <w:sz w:val="22"/>
          <w:szCs w:val="22"/>
        </w:rPr>
        <w:t xml:space="preserve"> z uzasadnionych przyczyn w celu prawidłowego zrealizowania wszystkich działań objętych przedmiotem Umowy i osiągnięcia zamierzonego przez Zamawiającego rezultatu, konieczna stanie się modyfikacja postanowień niniejszej Umowy w tym w szczególności terminu realizacji Umowy, o którym mowa w § 4.</w:t>
      </w:r>
    </w:p>
    <w:p w14:paraId="3F5F7EB3" w14:textId="1424E155" w:rsidR="00BD1B80" w:rsidRPr="0000568D" w:rsidRDefault="00BD1B80" w:rsidP="00BD1B80">
      <w:pPr>
        <w:widowControl w:val="0"/>
        <w:numPr>
          <w:ilvl w:val="0"/>
          <w:numId w:val="23"/>
        </w:numPr>
        <w:tabs>
          <w:tab w:val="num" w:pos="993"/>
        </w:tabs>
        <w:suppressAutoHyphens w:val="0"/>
        <w:adjustRightInd w:val="0"/>
        <w:spacing w:before="120"/>
        <w:ind w:left="851" w:hanging="283"/>
        <w:jc w:val="both"/>
        <w:textAlignment w:val="baseline"/>
        <w:rPr>
          <w:rFonts w:asciiTheme="minorHAnsi" w:hAnsiTheme="minorHAnsi" w:cstheme="minorHAnsi"/>
          <w:sz w:val="22"/>
          <w:szCs w:val="22"/>
        </w:rPr>
      </w:pPr>
      <w:r w:rsidRPr="0000568D">
        <w:rPr>
          <w:rFonts w:asciiTheme="minorHAnsi" w:hAnsiTheme="minorHAnsi" w:cstheme="minorHAnsi"/>
          <w:sz w:val="22"/>
          <w:szCs w:val="22"/>
        </w:rPr>
        <w:lastRenderedPageBreak/>
        <w:t xml:space="preserve">zmian zakresu umowy, w tym polegających na zwiększeniu zakresu zamówienia </w:t>
      </w:r>
      <w:r w:rsidR="001D3E54" w:rsidRPr="0000568D">
        <w:rPr>
          <w:rFonts w:asciiTheme="minorHAnsi" w:hAnsiTheme="minorHAnsi" w:cstheme="minorHAnsi"/>
          <w:sz w:val="22"/>
          <w:szCs w:val="22"/>
        </w:rPr>
        <w:t>w przedmiocie dostawy</w:t>
      </w:r>
      <w:r w:rsidRPr="0000568D">
        <w:rPr>
          <w:rFonts w:asciiTheme="minorHAnsi" w:hAnsiTheme="minorHAnsi" w:cstheme="minorHAnsi"/>
          <w:sz w:val="22"/>
          <w:szCs w:val="22"/>
        </w:rPr>
        <w:t>;</w:t>
      </w:r>
    </w:p>
    <w:p w14:paraId="4D8C6EBF" w14:textId="729C130E" w:rsidR="00BD1B80" w:rsidRPr="0000568D" w:rsidRDefault="00BD1B80" w:rsidP="00BD1B80">
      <w:pPr>
        <w:numPr>
          <w:ilvl w:val="0"/>
          <w:numId w:val="24"/>
        </w:numPr>
        <w:tabs>
          <w:tab w:val="left" w:pos="567"/>
        </w:tabs>
        <w:suppressAutoHyphens w:val="0"/>
        <w:spacing w:before="120" w:after="120" w:line="288" w:lineRule="auto"/>
        <w:ind w:left="425" w:hanging="425"/>
        <w:contextualSpacing/>
        <w:jc w:val="both"/>
        <w:rPr>
          <w:rFonts w:asciiTheme="minorHAnsi" w:hAnsiTheme="minorHAnsi" w:cstheme="minorHAnsi"/>
          <w:sz w:val="22"/>
          <w:szCs w:val="22"/>
        </w:rPr>
      </w:pPr>
      <w:r w:rsidRPr="0000568D">
        <w:rPr>
          <w:rFonts w:asciiTheme="minorHAnsi" w:hAnsiTheme="minorHAnsi" w:cstheme="minorHAnsi"/>
          <w:sz w:val="22"/>
          <w:szCs w:val="22"/>
        </w:rPr>
        <w:t xml:space="preserve">Każda ze Stron może w uzasadnionych okolicznościach, za zgodą drugiej Strony zmienić osoby upoważnione i odpowiedzialne za realizację Umowy, o których mowa w ust. 1 i 2 na podstawie powiadomienia o zmianie w formie pisemnej albo w </w:t>
      </w:r>
      <w:r w:rsidR="001D3E54" w:rsidRPr="0000568D">
        <w:rPr>
          <w:rFonts w:asciiTheme="minorHAnsi" w:hAnsiTheme="minorHAnsi" w:cstheme="minorHAnsi"/>
          <w:sz w:val="22"/>
          <w:szCs w:val="22"/>
        </w:rPr>
        <w:t>postaci</w:t>
      </w:r>
      <w:r w:rsidRPr="0000568D">
        <w:rPr>
          <w:rFonts w:asciiTheme="minorHAnsi" w:hAnsiTheme="minorHAnsi" w:cstheme="minorHAnsi"/>
          <w:sz w:val="22"/>
          <w:szCs w:val="22"/>
        </w:rPr>
        <w:t xml:space="preserve"> elektronicznej. </w:t>
      </w:r>
    </w:p>
    <w:p w14:paraId="1F81676F" w14:textId="77777777" w:rsidR="00BD1B80" w:rsidRPr="0000568D" w:rsidRDefault="00BD1B80" w:rsidP="00BD1B80">
      <w:pPr>
        <w:numPr>
          <w:ilvl w:val="0"/>
          <w:numId w:val="24"/>
        </w:numPr>
        <w:tabs>
          <w:tab w:val="left" w:pos="567"/>
        </w:tabs>
        <w:suppressAutoHyphens w:val="0"/>
        <w:spacing w:before="120" w:after="120" w:line="288" w:lineRule="auto"/>
        <w:ind w:left="425" w:hanging="425"/>
        <w:contextualSpacing/>
        <w:jc w:val="both"/>
        <w:rPr>
          <w:rFonts w:asciiTheme="minorHAnsi" w:hAnsiTheme="minorHAnsi" w:cstheme="minorHAnsi"/>
          <w:sz w:val="22"/>
          <w:szCs w:val="22"/>
        </w:rPr>
      </w:pPr>
      <w:r w:rsidRPr="0000568D">
        <w:rPr>
          <w:rFonts w:asciiTheme="minorHAnsi" w:hAnsiTheme="minorHAnsi" w:cstheme="minorHAnsi"/>
          <w:sz w:val="22"/>
          <w:szCs w:val="22"/>
        </w:rPr>
        <w:t>W przypadku zmiany adresów do doręczeń, o których mowa w ust. 1 i 2 Strona kieruje stosowne powiadomienie drugiej Strony o zmianie w formie pisemnej albo w formie elektronicznej.</w:t>
      </w:r>
    </w:p>
    <w:p w14:paraId="4269E331" w14:textId="77777777" w:rsidR="00BD1B80" w:rsidRPr="0000568D" w:rsidRDefault="00BD1B80" w:rsidP="00BD1B80">
      <w:pPr>
        <w:numPr>
          <w:ilvl w:val="0"/>
          <w:numId w:val="24"/>
        </w:numPr>
        <w:tabs>
          <w:tab w:val="left" w:pos="567"/>
        </w:tabs>
        <w:suppressAutoHyphens w:val="0"/>
        <w:spacing w:before="120" w:after="120" w:line="288" w:lineRule="auto"/>
        <w:ind w:left="425" w:hanging="425"/>
        <w:contextualSpacing/>
        <w:jc w:val="both"/>
        <w:rPr>
          <w:rFonts w:asciiTheme="minorHAnsi" w:hAnsiTheme="minorHAnsi" w:cstheme="minorHAnsi"/>
          <w:sz w:val="22"/>
          <w:szCs w:val="22"/>
        </w:rPr>
      </w:pPr>
      <w:r w:rsidRPr="0000568D">
        <w:rPr>
          <w:rFonts w:asciiTheme="minorHAnsi" w:hAnsiTheme="minorHAnsi" w:cstheme="minorHAnsi"/>
          <w:bCs/>
          <w:color w:val="000000"/>
          <w:sz w:val="22"/>
          <w:szCs w:val="22"/>
        </w:rPr>
        <w:t>Przeniesienie jakiegokolwiek prawa lub obowiązku Wykonawcy z Umowy wymaga uzyskania uprzedniej, pisemnej zgody Zamawiającego pod rygorem nieważności.</w:t>
      </w:r>
    </w:p>
    <w:p w14:paraId="733DAEC8" w14:textId="77777777" w:rsidR="00BD1B80" w:rsidRPr="0000568D" w:rsidRDefault="00BD1B80" w:rsidP="00BD1B80">
      <w:pPr>
        <w:numPr>
          <w:ilvl w:val="0"/>
          <w:numId w:val="24"/>
        </w:numPr>
        <w:tabs>
          <w:tab w:val="left" w:pos="567"/>
        </w:tabs>
        <w:suppressAutoHyphens w:val="0"/>
        <w:spacing w:before="120" w:after="120" w:line="288" w:lineRule="auto"/>
        <w:ind w:left="425" w:hanging="425"/>
        <w:contextualSpacing/>
        <w:jc w:val="both"/>
        <w:rPr>
          <w:rFonts w:asciiTheme="minorHAnsi" w:hAnsiTheme="minorHAnsi" w:cstheme="minorHAnsi"/>
          <w:sz w:val="22"/>
          <w:szCs w:val="22"/>
        </w:rPr>
      </w:pPr>
      <w:r w:rsidRPr="0000568D">
        <w:rPr>
          <w:rFonts w:asciiTheme="minorHAnsi" w:hAnsiTheme="minorHAnsi" w:cstheme="minorHAnsi"/>
          <w:bCs/>
          <w:color w:val="000000"/>
          <w:sz w:val="22"/>
          <w:szCs w:val="22"/>
        </w:rPr>
        <w:t>Prawem właściwym dla zobowiązań wynikających z Umowy jest prawo polskie.</w:t>
      </w:r>
    </w:p>
    <w:p w14:paraId="206722A6" w14:textId="77777777" w:rsidR="00BD1B80" w:rsidRPr="0000568D" w:rsidRDefault="00BD1B80" w:rsidP="00BD1B80">
      <w:pPr>
        <w:numPr>
          <w:ilvl w:val="0"/>
          <w:numId w:val="24"/>
        </w:numPr>
        <w:tabs>
          <w:tab w:val="left" w:pos="567"/>
        </w:tabs>
        <w:suppressAutoHyphens w:val="0"/>
        <w:spacing w:before="120" w:after="120" w:line="288" w:lineRule="auto"/>
        <w:ind w:left="426" w:hanging="426"/>
        <w:contextualSpacing/>
        <w:jc w:val="both"/>
        <w:rPr>
          <w:rFonts w:asciiTheme="minorHAnsi" w:hAnsiTheme="minorHAnsi" w:cstheme="minorHAnsi"/>
          <w:sz w:val="22"/>
          <w:szCs w:val="22"/>
        </w:rPr>
      </w:pPr>
      <w:r w:rsidRPr="0000568D">
        <w:rPr>
          <w:rFonts w:asciiTheme="minorHAnsi" w:hAnsiTheme="minorHAnsi" w:cstheme="minorHAnsi"/>
          <w:sz w:val="22"/>
          <w:szCs w:val="22"/>
        </w:rPr>
        <w:t>Strony ustalają, że w sprawach nieuregulowanych w Umowie zastosowanie będą miały powszechnie obowiązujące przepisy prawa.</w:t>
      </w:r>
    </w:p>
    <w:p w14:paraId="2FA8F4AD" w14:textId="77777777" w:rsidR="00BD1B80" w:rsidRPr="0000568D" w:rsidRDefault="00BD1B80" w:rsidP="00BD1B80">
      <w:pPr>
        <w:numPr>
          <w:ilvl w:val="0"/>
          <w:numId w:val="24"/>
        </w:numPr>
        <w:tabs>
          <w:tab w:val="left" w:pos="567"/>
        </w:tabs>
        <w:suppressAutoHyphens w:val="0"/>
        <w:spacing w:before="120" w:after="120" w:line="288" w:lineRule="auto"/>
        <w:ind w:left="426" w:hanging="426"/>
        <w:contextualSpacing/>
        <w:jc w:val="both"/>
        <w:rPr>
          <w:rFonts w:asciiTheme="minorHAnsi" w:hAnsiTheme="minorHAnsi" w:cstheme="minorHAnsi"/>
          <w:sz w:val="22"/>
          <w:szCs w:val="22"/>
        </w:rPr>
      </w:pPr>
      <w:r w:rsidRPr="0000568D">
        <w:rPr>
          <w:rFonts w:asciiTheme="minorHAnsi" w:hAnsiTheme="minorHAnsi" w:cstheme="minorHAnsi"/>
          <w:bCs/>
          <w:sz w:val="22"/>
          <w:szCs w:val="22"/>
        </w:rPr>
        <w:t xml:space="preserve">W przypadku korespondencji kierowanej do Wykonawcy podwójne awizo pod adresem korespondencyjnym do doręczeń, wskazanym w ust. 2 będzie uważane za skutecznie doręczone. Pismo zwrócone z adnotacją urzędu pocztowego: „nie podjęto w terminie”, „adresat wyprowadził się” lub podobną, uznaje się za doręczone Beneficjentowi. W przypadku korespondencji kierowanej do Wykonawcy za pośrednictwem kwalifikowanej usługi rejestrowanego doręczenia elektronicznego na adres do doręczeń elektronicznych, o którym mowa w ust. 2 pismo uznaje się za doręczone w momencie jego odebrania. Jeżeli Wykonawca nie odebrał korespondencji, pismo uznaje się za doręczone po upływie 14 dni od doręczenia korespondencji na adres do doręczeń elektronicznych. </w:t>
      </w:r>
    </w:p>
    <w:p w14:paraId="7FBF576D" w14:textId="77777777" w:rsidR="00BD1B80" w:rsidRPr="0000568D" w:rsidRDefault="00BD1B80" w:rsidP="00BD1B80">
      <w:pPr>
        <w:pStyle w:val="Default"/>
        <w:numPr>
          <w:ilvl w:val="0"/>
          <w:numId w:val="24"/>
        </w:numPr>
        <w:tabs>
          <w:tab w:val="clear" w:pos="1935"/>
          <w:tab w:val="num" w:pos="1843"/>
        </w:tabs>
        <w:suppressAutoHyphens w:val="0"/>
        <w:autoSpaceDE w:val="0"/>
        <w:autoSpaceDN w:val="0"/>
        <w:adjustRightInd w:val="0"/>
        <w:ind w:left="426" w:hanging="426"/>
        <w:jc w:val="both"/>
        <w:rPr>
          <w:rFonts w:asciiTheme="minorHAnsi" w:hAnsiTheme="minorHAnsi" w:cstheme="minorHAnsi"/>
          <w:sz w:val="22"/>
          <w:szCs w:val="22"/>
        </w:rPr>
      </w:pPr>
      <w:r w:rsidRPr="0000568D">
        <w:rPr>
          <w:rFonts w:asciiTheme="minorHAnsi" w:hAnsiTheme="minorHAnsi" w:cstheme="minorHAnsi"/>
          <w:sz w:val="22"/>
          <w:szCs w:val="22"/>
        </w:rPr>
        <w:t>Wszelkie zmiany w Umowie muszą nastąpić w formie pisemnej albo w formie elektronicznej pod rygorem nieważności z zastrzeżeniem ust. 4 i 5.</w:t>
      </w:r>
    </w:p>
    <w:p w14:paraId="6A89F4D8" w14:textId="77777777" w:rsidR="00BD1B80" w:rsidRPr="0000568D" w:rsidRDefault="00BD1B80" w:rsidP="00BD1B80">
      <w:pPr>
        <w:numPr>
          <w:ilvl w:val="0"/>
          <w:numId w:val="24"/>
        </w:numPr>
        <w:suppressAutoHyphens w:val="0"/>
        <w:spacing w:before="120" w:after="120" w:line="288" w:lineRule="auto"/>
        <w:ind w:left="426" w:hanging="426"/>
        <w:contextualSpacing/>
        <w:jc w:val="both"/>
        <w:rPr>
          <w:rFonts w:asciiTheme="minorHAnsi" w:hAnsiTheme="minorHAnsi" w:cstheme="minorHAnsi"/>
          <w:sz w:val="22"/>
          <w:szCs w:val="22"/>
        </w:rPr>
      </w:pPr>
      <w:r w:rsidRPr="0000568D">
        <w:rPr>
          <w:rFonts w:asciiTheme="minorHAnsi" w:hAnsiTheme="minorHAnsi" w:cstheme="minorHAnsi"/>
          <w:sz w:val="22"/>
          <w:szCs w:val="22"/>
        </w:rPr>
        <w:t>W przypadku, gdy jakiekolwiek postanowienia Umowy staną się nieważne, fakt ten nie wpłynie na inne postanowienia Umowy, które pozostają w mocy i są wiążące we wzajemnych stosunkach Stron wynikających z Umowy.</w:t>
      </w:r>
    </w:p>
    <w:p w14:paraId="4982F33C" w14:textId="1EB2D406" w:rsidR="00BD1B80" w:rsidRPr="0000568D" w:rsidRDefault="00BD1B80" w:rsidP="00BD1B80">
      <w:pPr>
        <w:numPr>
          <w:ilvl w:val="0"/>
          <w:numId w:val="24"/>
        </w:numPr>
        <w:suppressAutoHyphens w:val="0"/>
        <w:spacing w:before="120" w:after="120" w:line="288" w:lineRule="auto"/>
        <w:ind w:left="426" w:hanging="426"/>
        <w:contextualSpacing/>
        <w:jc w:val="both"/>
        <w:rPr>
          <w:rFonts w:asciiTheme="minorHAnsi" w:hAnsiTheme="minorHAnsi" w:cstheme="minorHAnsi"/>
          <w:sz w:val="22"/>
          <w:szCs w:val="22"/>
        </w:rPr>
      </w:pPr>
      <w:r w:rsidRPr="0000568D">
        <w:rPr>
          <w:rFonts w:asciiTheme="minorHAnsi" w:hAnsiTheme="minorHAnsi" w:cstheme="minorHAnsi"/>
          <w:sz w:val="22"/>
          <w:szCs w:val="22"/>
        </w:rPr>
        <w:t>Umowa została sporządzona</w:t>
      </w:r>
      <w:r w:rsidR="00355A51" w:rsidRPr="0000568D">
        <w:rPr>
          <w:rFonts w:asciiTheme="minorHAnsi" w:hAnsiTheme="minorHAnsi" w:cstheme="minorHAnsi"/>
          <w:sz w:val="22"/>
          <w:szCs w:val="22"/>
        </w:rPr>
        <w:t xml:space="preserve"> w formie elektronicznej</w:t>
      </w:r>
      <w:r w:rsidRPr="0000568D">
        <w:rPr>
          <w:rFonts w:asciiTheme="minorHAnsi" w:hAnsiTheme="minorHAnsi" w:cstheme="minorHAnsi"/>
          <w:sz w:val="22"/>
          <w:szCs w:val="22"/>
        </w:rPr>
        <w:t xml:space="preserve"> w dwóch jednobrzmiących egzemplarzach, po jednym dla każdej ze Stron.</w:t>
      </w:r>
    </w:p>
    <w:p w14:paraId="3FBA2CCC" w14:textId="77777777" w:rsidR="00BD1B80" w:rsidRPr="0000568D" w:rsidRDefault="00BD1B80" w:rsidP="00BD1B80">
      <w:pPr>
        <w:numPr>
          <w:ilvl w:val="0"/>
          <w:numId w:val="24"/>
        </w:numPr>
        <w:suppressAutoHyphens w:val="0"/>
        <w:spacing w:before="120" w:after="120" w:line="288" w:lineRule="auto"/>
        <w:ind w:left="426" w:hanging="426"/>
        <w:contextualSpacing/>
        <w:jc w:val="both"/>
        <w:rPr>
          <w:rFonts w:asciiTheme="minorHAnsi" w:hAnsiTheme="minorHAnsi" w:cstheme="minorHAnsi"/>
          <w:sz w:val="22"/>
          <w:szCs w:val="22"/>
        </w:rPr>
      </w:pPr>
      <w:r w:rsidRPr="0000568D">
        <w:rPr>
          <w:rFonts w:asciiTheme="minorHAnsi" w:hAnsiTheme="minorHAnsi" w:cstheme="minorHAnsi"/>
          <w:sz w:val="22"/>
          <w:szCs w:val="22"/>
        </w:rPr>
        <w:t>Umowa wchodzi w życie z dniem jej podpisania przez Stronę, która złożyła podpis z datą późniejszą.</w:t>
      </w:r>
    </w:p>
    <w:p w14:paraId="64556C71" w14:textId="77777777" w:rsidR="00BD1B80" w:rsidRPr="0000568D" w:rsidRDefault="00BD1B80" w:rsidP="00BD1B80">
      <w:pPr>
        <w:numPr>
          <w:ilvl w:val="0"/>
          <w:numId w:val="24"/>
        </w:numPr>
        <w:suppressAutoHyphens w:val="0"/>
        <w:spacing w:before="120" w:after="120" w:line="288" w:lineRule="auto"/>
        <w:ind w:left="426" w:hanging="426"/>
        <w:contextualSpacing/>
        <w:jc w:val="both"/>
        <w:rPr>
          <w:rFonts w:asciiTheme="minorHAnsi" w:hAnsiTheme="minorHAnsi" w:cstheme="minorHAnsi"/>
          <w:sz w:val="22"/>
          <w:szCs w:val="22"/>
        </w:rPr>
      </w:pPr>
      <w:r w:rsidRPr="0000568D">
        <w:rPr>
          <w:rFonts w:asciiTheme="minorHAnsi" w:hAnsiTheme="minorHAnsi" w:cstheme="minorHAnsi"/>
          <w:sz w:val="22"/>
          <w:szCs w:val="22"/>
        </w:rPr>
        <w:t>Integralnymi częściami Umowy są Załączniki:</w:t>
      </w:r>
    </w:p>
    <w:p w14:paraId="3C2E1F31" w14:textId="77777777" w:rsidR="00BD1B80" w:rsidRPr="0000568D" w:rsidRDefault="00BD1B80" w:rsidP="00BD1B80">
      <w:pPr>
        <w:pStyle w:val="Akapitzlist"/>
        <w:numPr>
          <w:ilvl w:val="0"/>
          <w:numId w:val="25"/>
        </w:numPr>
        <w:tabs>
          <w:tab w:val="clear" w:pos="1935"/>
          <w:tab w:val="num" w:pos="1575"/>
        </w:tabs>
        <w:suppressAutoHyphens w:val="0"/>
        <w:autoSpaceDE w:val="0"/>
        <w:autoSpaceDN w:val="0"/>
        <w:adjustRightInd w:val="0"/>
        <w:ind w:left="709"/>
        <w:jc w:val="both"/>
        <w:rPr>
          <w:rFonts w:asciiTheme="minorHAnsi" w:hAnsiTheme="minorHAnsi" w:cstheme="minorHAnsi"/>
          <w:color w:val="000000"/>
        </w:rPr>
      </w:pPr>
      <w:r w:rsidRPr="0000568D">
        <w:rPr>
          <w:rFonts w:asciiTheme="minorHAnsi" w:hAnsiTheme="minorHAnsi" w:cstheme="minorHAnsi"/>
          <w:color w:val="000000"/>
        </w:rPr>
        <w:t>Akt powołania z dnia 20 grudnia 2013 r. Pana Mariusza Kasprzyka na stanowisko Dyrektora Centrum Obsługi Projektów Europejskich Ministerstwa Spraw Wewnętrznych.</w:t>
      </w:r>
    </w:p>
    <w:p w14:paraId="506F631B" w14:textId="77777777" w:rsidR="00BD1B80" w:rsidRPr="0000568D" w:rsidRDefault="00BD1B80" w:rsidP="00BD1B80">
      <w:pPr>
        <w:pStyle w:val="Akapitzlist"/>
        <w:numPr>
          <w:ilvl w:val="0"/>
          <w:numId w:val="25"/>
        </w:numPr>
        <w:tabs>
          <w:tab w:val="clear" w:pos="1935"/>
          <w:tab w:val="num" w:pos="1575"/>
        </w:tabs>
        <w:suppressAutoHyphens w:val="0"/>
        <w:autoSpaceDE w:val="0"/>
        <w:autoSpaceDN w:val="0"/>
        <w:adjustRightInd w:val="0"/>
        <w:ind w:left="709"/>
        <w:jc w:val="both"/>
        <w:rPr>
          <w:rFonts w:asciiTheme="minorHAnsi" w:hAnsiTheme="minorHAnsi" w:cstheme="minorHAnsi"/>
          <w:color w:val="000000"/>
        </w:rPr>
      </w:pPr>
      <w:r w:rsidRPr="0000568D">
        <w:rPr>
          <w:rFonts w:asciiTheme="minorHAnsi" w:hAnsiTheme="minorHAnsi" w:cstheme="minorHAnsi"/>
          <w:color w:val="000000"/>
        </w:rPr>
        <w:lastRenderedPageBreak/>
        <w:t>Wydruki z CEIDG</w:t>
      </w:r>
    </w:p>
    <w:p w14:paraId="5C39E783" w14:textId="77777777" w:rsidR="00BD1B80" w:rsidRPr="0000568D" w:rsidRDefault="00BD1B80" w:rsidP="00BD1B80">
      <w:pPr>
        <w:pStyle w:val="Akapitzlist"/>
        <w:numPr>
          <w:ilvl w:val="0"/>
          <w:numId w:val="25"/>
        </w:numPr>
        <w:tabs>
          <w:tab w:val="clear" w:pos="1935"/>
          <w:tab w:val="num" w:pos="1575"/>
        </w:tabs>
        <w:suppressAutoHyphens w:val="0"/>
        <w:autoSpaceDE w:val="0"/>
        <w:autoSpaceDN w:val="0"/>
        <w:adjustRightInd w:val="0"/>
        <w:ind w:left="709"/>
        <w:jc w:val="both"/>
        <w:rPr>
          <w:rFonts w:asciiTheme="minorHAnsi" w:hAnsiTheme="minorHAnsi" w:cstheme="minorHAnsi"/>
          <w:color w:val="000000"/>
        </w:rPr>
      </w:pPr>
      <w:r w:rsidRPr="0000568D">
        <w:rPr>
          <w:rFonts w:asciiTheme="minorHAnsi" w:hAnsiTheme="minorHAnsi" w:cstheme="minorHAnsi"/>
          <w:color w:val="000000"/>
        </w:rPr>
        <w:t>Wzór Protokołu odbioru</w:t>
      </w:r>
    </w:p>
    <w:p w14:paraId="34736B3A" w14:textId="77777777" w:rsidR="00BD1B80" w:rsidRPr="0000568D" w:rsidRDefault="00BD1B80" w:rsidP="00BD1B80">
      <w:pPr>
        <w:pStyle w:val="Akapitzlist"/>
        <w:numPr>
          <w:ilvl w:val="0"/>
          <w:numId w:val="25"/>
        </w:numPr>
        <w:tabs>
          <w:tab w:val="clear" w:pos="1935"/>
          <w:tab w:val="num" w:pos="1575"/>
        </w:tabs>
        <w:suppressAutoHyphens w:val="0"/>
        <w:autoSpaceDE w:val="0"/>
        <w:autoSpaceDN w:val="0"/>
        <w:adjustRightInd w:val="0"/>
        <w:ind w:left="709"/>
        <w:jc w:val="both"/>
        <w:rPr>
          <w:rFonts w:asciiTheme="minorHAnsi" w:hAnsiTheme="minorHAnsi" w:cstheme="minorHAnsi"/>
          <w:color w:val="000000"/>
        </w:rPr>
      </w:pPr>
      <w:r w:rsidRPr="0000568D">
        <w:rPr>
          <w:rFonts w:asciiTheme="minorHAnsi" w:hAnsiTheme="minorHAnsi" w:cstheme="minorHAnsi"/>
          <w:color w:val="000000"/>
        </w:rPr>
        <w:t xml:space="preserve">Oferta Wykonawcy </w:t>
      </w:r>
    </w:p>
    <w:p w14:paraId="4AE5535B" w14:textId="43AD1362" w:rsidR="00BD1B80" w:rsidRPr="0000568D" w:rsidRDefault="00BD1B80" w:rsidP="00BD1B80">
      <w:pPr>
        <w:pStyle w:val="Akapitzlist"/>
        <w:numPr>
          <w:ilvl w:val="0"/>
          <w:numId w:val="25"/>
        </w:numPr>
        <w:tabs>
          <w:tab w:val="clear" w:pos="1935"/>
          <w:tab w:val="num" w:pos="1575"/>
        </w:tabs>
        <w:suppressAutoHyphens w:val="0"/>
        <w:autoSpaceDE w:val="0"/>
        <w:autoSpaceDN w:val="0"/>
        <w:adjustRightInd w:val="0"/>
        <w:ind w:left="709"/>
        <w:jc w:val="both"/>
        <w:rPr>
          <w:rFonts w:asciiTheme="minorHAnsi" w:hAnsiTheme="minorHAnsi" w:cstheme="minorHAnsi"/>
          <w:color w:val="000000"/>
        </w:rPr>
      </w:pPr>
      <w:r w:rsidRPr="0000568D">
        <w:rPr>
          <w:rFonts w:asciiTheme="minorHAnsi" w:hAnsiTheme="minorHAnsi" w:cstheme="minorHAnsi"/>
          <w:color w:val="000000"/>
        </w:rPr>
        <w:t>Opis przedmiotu zamówienia</w:t>
      </w:r>
      <w:r w:rsidR="00662008">
        <w:rPr>
          <w:rFonts w:asciiTheme="minorHAnsi" w:hAnsiTheme="minorHAnsi" w:cstheme="minorHAnsi"/>
          <w:color w:val="000000"/>
        </w:rPr>
        <w:t>.</w:t>
      </w:r>
    </w:p>
    <w:p w14:paraId="5ABBA83E" w14:textId="77777777" w:rsidR="00BD1B80" w:rsidRPr="0000568D" w:rsidRDefault="00BD1B80" w:rsidP="00BD1B80">
      <w:pPr>
        <w:pStyle w:val="Akapitzlist"/>
        <w:autoSpaceDE w:val="0"/>
        <w:autoSpaceDN w:val="0"/>
        <w:adjustRightInd w:val="0"/>
        <w:ind w:left="709"/>
        <w:jc w:val="both"/>
        <w:rPr>
          <w:rFonts w:asciiTheme="minorHAnsi" w:hAnsiTheme="minorHAnsi" w:cstheme="minorHAnsi"/>
          <w:color w:val="000000"/>
        </w:rPr>
      </w:pPr>
    </w:p>
    <w:tbl>
      <w:tblPr>
        <w:tblStyle w:val="Tabela-Siatk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0"/>
        <w:gridCol w:w="3815"/>
      </w:tblGrid>
      <w:tr w:rsidR="00BD1B80" w:rsidRPr="0000568D" w14:paraId="2D50FFB6" w14:textId="77777777" w:rsidTr="00AB0E0A">
        <w:tc>
          <w:tcPr>
            <w:tcW w:w="5250" w:type="dxa"/>
          </w:tcPr>
          <w:p w14:paraId="6C3238B9" w14:textId="77777777" w:rsidR="00BD1B80" w:rsidRPr="0000568D" w:rsidRDefault="00BD1B80" w:rsidP="00AB0E0A">
            <w:pPr>
              <w:autoSpaceDE w:val="0"/>
              <w:autoSpaceDN w:val="0"/>
              <w:ind w:left="-108"/>
              <w:rPr>
                <w:rFonts w:asciiTheme="minorHAnsi" w:hAnsiTheme="minorHAnsi" w:cstheme="minorHAnsi"/>
                <w:b/>
                <w:bCs/>
                <w:sz w:val="22"/>
                <w:szCs w:val="22"/>
              </w:rPr>
            </w:pPr>
            <w:r w:rsidRPr="0000568D">
              <w:rPr>
                <w:rFonts w:asciiTheme="minorHAnsi" w:hAnsiTheme="minorHAnsi" w:cstheme="minorHAnsi"/>
                <w:b/>
                <w:bCs/>
                <w:sz w:val="22"/>
                <w:szCs w:val="22"/>
              </w:rPr>
              <w:t xml:space="preserve">Zamawiający: </w:t>
            </w:r>
          </w:p>
          <w:p w14:paraId="5DB7081E" w14:textId="77777777" w:rsidR="00BD1B80" w:rsidRPr="0000568D" w:rsidRDefault="00BD1B80" w:rsidP="00AB0E0A">
            <w:pPr>
              <w:autoSpaceDE w:val="0"/>
              <w:autoSpaceDN w:val="0"/>
              <w:ind w:left="-108"/>
              <w:rPr>
                <w:rFonts w:asciiTheme="minorHAnsi" w:hAnsiTheme="minorHAnsi" w:cstheme="minorHAnsi"/>
                <w:sz w:val="22"/>
                <w:szCs w:val="22"/>
              </w:rPr>
            </w:pPr>
            <w:r w:rsidRPr="0000568D">
              <w:rPr>
                <w:rFonts w:asciiTheme="minorHAnsi" w:hAnsiTheme="minorHAnsi" w:cstheme="minorHAnsi"/>
                <w:sz w:val="22"/>
                <w:szCs w:val="22"/>
              </w:rPr>
              <w:t>Mariusz Kasprzyk</w:t>
            </w:r>
          </w:p>
          <w:p w14:paraId="51BF4AED" w14:textId="77777777" w:rsidR="00BD1B80" w:rsidRPr="0000568D" w:rsidRDefault="00BD1B80" w:rsidP="00AB0E0A">
            <w:pPr>
              <w:autoSpaceDE w:val="0"/>
              <w:autoSpaceDN w:val="0"/>
              <w:ind w:left="-108"/>
              <w:rPr>
                <w:rFonts w:asciiTheme="minorHAnsi" w:hAnsiTheme="minorHAnsi" w:cstheme="minorHAnsi"/>
                <w:sz w:val="22"/>
                <w:szCs w:val="22"/>
              </w:rPr>
            </w:pPr>
            <w:r w:rsidRPr="0000568D">
              <w:rPr>
                <w:rFonts w:asciiTheme="minorHAnsi" w:hAnsiTheme="minorHAnsi" w:cstheme="minorHAnsi"/>
                <w:sz w:val="22"/>
                <w:szCs w:val="22"/>
              </w:rPr>
              <w:t>Dyrektor</w:t>
            </w:r>
          </w:p>
          <w:p w14:paraId="32AA52BF" w14:textId="77777777" w:rsidR="00BD1B80" w:rsidRPr="0000568D" w:rsidRDefault="00BD1B80" w:rsidP="00AB0E0A">
            <w:pPr>
              <w:autoSpaceDE w:val="0"/>
              <w:autoSpaceDN w:val="0"/>
              <w:ind w:left="-108"/>
              <w:rPr>
                <w:rFonts w:asciiTheme="minorHAnsi" w:hAnsiTheme="minorHAnsi" w:cstheme="minorHAnsi"/>
                <w:i/>
                <w:iCs/>
                <w:sz w:val="22"/>
                <w:szCs w:val="22"/>
              </w:rPr>
            </w:pPr>
            <w:r w:rsidRPr="0000568D">
              <w:rPr>
                <w:rFonts w:asciiTheme="minorHAnsi" w:hAnsiTheme="minorHAnsi" w:cstheme="minorHAnsi"/>
                <w:i/>
                <w:iCs/>
                <w:sz w:val="22"/>
                <w:szCs w:val="22"/>
              </w:rPr>
              <w:t>Dokument podpisany kwalifikowanym podpisem elektronicznym</w:t>
            </w:r>
          </w:p>
        </w:tc>
        <w:tc>
          <w:tcPr>
            <w:tcW w:w="3815" w:type="dxa"/>
          </w:tcPr>
          <w:p w14:paraId="4B352B66" w14:textId="77777777" w:rsidR="00BD1B80" w:rsidRPr="0000568D" w:rsidRDefault="00BD1B80" w:rsidP="00AB0E0A">
            <w:pPr>
              <w:autoSpaceDE w:val="0"/>
              <w:autoSpaceDN w:val="0"/>
              <w:ind w:left="-108"/>
              <w:rPr>
                <w:rFonts w:asciiTheme="minorHAnsi" w:hAnsiTheme="minorHAnsi" w:cstheme="minorHAnsi"/>
                <w:b/>
                <w:bCs/>
                <w:sz w:val="22"/>
                <w:szCs w:val="22"/>
              </w:rPr>
            </w:pPr>
            <w:r w:rsidRPr="0000568D">
              <w:rPr>
                <w:rFonts w:asciiTheme="minorHAnsi" w:hAnsiTheme="minorHAnsi" w:cstheme="minorHAnsi"/>
                <w:b/>
                <w:bCs/>
                <w:sz w:val="22"/>
                <w:szCs w:val="22"/>
              </w:rPr>
              <w:t xml:space="preserve">Wykonawca </w:t>
            </w:r>
          </w:p>
          <w:p w14:paraId="51CEC2DE" w14:textId="77777777" w:rsidR="00BD1B80" w:rsidRPr="0000568D" w:rsidRDefault="00BD1B80" w:rsidP="00AB0E0A">
            <w:pPr>
              <w:autoSpaceDE w:val="0"/>
              <w:autoSpaceDN w:val="0"/>
              <w:ind w:left="-108"/>
              <w:rPr>
                <w:rFonts w:asciiTheme="minorHAnsi" w:hAnsiTheme="minorHAnsi" w:cstheme="minorHAnsi"/>
                <w:sz w:val="22"/>
                <w:szCs w:val="22"/>
              </w:rPr>
            </w:pPr>
            <w:r w:rsidRPr="0000568D">
              <w:rPr>
                <w:rFonts w:asciiTheme="minorHAnsi" w:hAnsiTheme="minorHAnsi" w:cstheme="minorHAnsi"/>
                <w:sz w:val="22"/>
                <w:szCs w:val="22"/>
              </w:rPr>
              <w:t>…………………..</w:t>
            </w:r>
          </w:p>
          <w:p w14:paraId="04169E30" w14:textId="77777777" w:rsidR="00BD1B80" w:rsidRPr="0000568D" w:rsidRDefault="00BD1B80" w:rsidP="00AB0E0A">
            <w:pPr>
              <w:autoSpaceDE w:val="0"/>
              <w:autoSpaceDN w:val="0"/>
              <w:ind w:left="-108"/>
              <w:rPr>
                <w:rFonts w:asciiTheme="minorHAnsi" w:hAnsiTheme="minorHAnsi" w:cstheme="minorHAnsi"/>
                <w:i/>
                <w:iCs/>
                <w:sz w:val="22"/>
                <w:szCs w:val="22"/>
              </w:rPr>
            </w:pPr>
            <w:r w:rsidRPr="0000568D">
              <w:rPr>
                <w:rFonts w:asciiTheme="minorHAnsi" w:hAnsiTheme="minorHAnsi" w:cstheme="minorHAnsi"/>
                <w:i/>
                <w:iCs/>
                <w:sz w:val="22"/>
                <w:szCs w:val="22"/>
              </w:rPr>
              <w:t xml:space="preserve">Dokument podpisany kwalifikowanym </w:t>
            </w:r>
          </w:p>
          <w:p w14:paraId="72BF3B40" w14:textId="77777777" w:rsidR="00BD1B80" w:rsidRPr="0000568D" w:rsidRDefault="00BD1B80" w:rsidP="00AB0E0A">
            <w:pPr>
              <w:autoSpaceDE w:val="0"/>
              <w:autoSpaceDN w:val="0"/>
              <w:ind w:left="-108"/>
              <w:rPr>
                <w:rFonts w:asciiTheme="minorHAnsi" w:hAnsiTheme="minorHAnsi" w:cstheme="minorHAnsi"/>
                <w:i/>
                <w:sz w:val="22"/>
                <w:szCs w:val="22"/>
              </w:rPr>
            </w:pPr>
            <w:r w:rsidRPr="0000568D">
              <w:rPr>
                <w:rFonts w:asciiTheme="minorHAnsi" w:hAnsiTheme="minorHAnsi" w:cstheme="minorHAnsi"/>
                <w:i/>
                <w:iCs/>
                <w:sz w:val="22"/>
                <w:szCs w:val="22"/>
              </w:rPr>
              <w:t>podpisem elektronicznym</w:t>
            </w:r>
          </w:p>
        </w:tc>
      </w:tr>
      <w:tr w:rsidR="00BD1B80" w:rsidRPr="0000568D" w14:paraId="502C967F" w14:textId="77777777" w:rsidTr="00AB0E0A">
        <w:tc>
          <w:tcPr>
            <w:tcW w:w="5250" w:type="dxa"/>
          </w:tcPr>
          <w:p w14:paraId="176EAD88" w14:textId="77777777" w:rsidR="00BD1B80" w:rsidRPr="0000568D" w:rsidRDefault="00BD1B80" w:rsidP="00AB0E0A">
            <w:pPr>
              <w:autoSpaceDE w:val="0"/>
              <w:autoSpaceDN w:val="0"/>
              <w:ind w:left="-108"/>
              <w:rPr>
                <w:rFonts w:asciiTheme="minorHAnsi" w:hAnsiTheme="minorHAnsi" w:cstheme="minorHAnsi"/>
                <w:b/>
                <w:bCs/>
                <w:sz w:val="22"/>
                <w:szCs w:val="22"/>
              </w:rPr>
            </w:pPr>
          </w:p>
          <w:p w14:paraId="0C03E7AB" w14:textId="77777777" w:rsidR="00BD1B80" w:rsidRPr="0000568D" w:rsidRDefault="00BD1B80" w:rsidP="00AB0E0A">
            <w:pPr>
              <w:autoSpaceDE w:val="0"/>
              <w:autoSpaceDN w:val="0"/>
              <w:ind w:left="-108"/>
              <w:rPr>
                <w:rFonts w:asciiTheme="minorHAnsi" w:hAnsiTheme="minorHAnsi" w:cstheme="minorHAnsi"/>
                <w:b/>
                <w:bCs/>
                <w:sz w:val="22"/>
                <w:szCs w:val="22"/>
              </w:rPr>
            </w:pPr>
            <w:r w:rsidRPr="0000568D">
              <w:rPr>
                <w:rFonts w:asciiTheme="minorHAnsi" w:hAnsiTheme="minorHAnsi" w:cstheme="minorHAnsi"/>
                <w:b/>
                <w:bCs/>
                <w:sz w:val="22"/>
                <w:szCs w:val="22"/>
              </w:rPr>
              <w:t>Kontrasygnata:</w:t>
            </w:r>
          </w:p>
          <w:p w14:paraId="0CDB3383" w14:textId="77777777" w:rsidR="00BD1B80" w:rsidRPr="0000568D" w:rsidRDefault="00BD1B80" w:rsidP="00AB0E0A">
            <w:pPr>
              <w:autoSpaceDE w:val="0"/>
              <w:autoSpaceDN w:val="0"/>
              <w:ind w:left="-108"/>
              <w:rPr>
                <w:rFonts w:asciiTheme="minorHAnsi" w:hAnsiTheme="minorHAnsi" w:cstheme="minorHAnsi"/>
                <w:sz w:val="22"/>
                <w:szCs w:val="22"/>
              </w:rPr>
            </w:pPr>
            <w:r w:rsidRPr="0000568D">
              <w:rPr>
                <w:rFonts w:asciiTheme="minorHAnsi" w:hAnsiTheme="minorHAnsi" w:cstheme="minorHAnsi"/>
                <w:sz w:val="22"/>
                <w:szCs w:val="22"/>
              </w:rPr>
              <w:t>Małgorzata Piórkowska</w:t>
            </w:r>
          </w:p>
          <w:p w14:paraId="5053D865" w14:textId="77777777" w:rsidR="00BD1B80" w:rsidRPr="0000568D" w:rsidRDefault="00BD1B80" w:rsidP="00AB0E0A">
            <w:pPr>
              <w:autoSpaceDE w:val="0"/>
              <w:autoSpaceDN w:val="0"/>
              <w:ind w:left="-108"/>
              <w:rPr>
                <w:rFonts w:asciiTheme="minorHAnsi" w:hAnsiTheme="minorHAnsi" w:cstheme="minorHAnsi"/>
                <w:sz w:val="22"/>
                <w:szCs w:val="22"/>
              </w:rPr>
            </w:pPr>
            <w:r w:rsidRPr="0000568D">
              <w:rPr>
                <w:rFonts w:asciiTheme="minorHAnsi" w:hAnsiTheme="minorHAnsi" w:cstheme="minorHAnsi"/>
                <w:sz w:val="22"/>
                <w:szCs w:val="22"/>
              </w:rPr>
              <w:t>Główny Księgowy/Kierownik Zespołu</w:t>
            </w:r>
          </w:p>
          <w:p w14:paraId="3BA1702F" w14:textId="77777777" w:rsidR="00BD1B80" w:rsidRPr="0000568D" w:rsidRDefault="00BD1B80" w:rsidP="00AB0E0A">
            <w:pPr>
              <w:autoSpaceDE w:val="0"/>
              <w:autoSpaceDN w:val="0"/>
              <w:ind w:left="-108"/>
              <w:rPr>
                <w:rFonts w:asciiTheme="minorHAnsi" w:hAnsiTheme="minorHAnsi" w:cstheme="minorHAnsi"/>
                <w:sz w:val="22"/>
                <w:szCs w:val="22"/>
              </w:rPr>
            </w:pPr>
            <w:r w:rsidRPr="0000568D">
              <w:rPr>
                <w:rFonts w:asciiTheme="minorHAnsi" w:hAnsiTheme="minorHAnsi" w:cstheme="minorHAnsi"/>
                <w:sz w:val="22"/>
                <w:szCs w:val="22"/>
              </w:rPr>
              <w:t>Finansowo-Księgowo-Kadrowego</w:t>
            </w:r>
          </w:p>
          <w:p w14:paraId="3B599E94" w14:textId="77777777" w:rsidR="00BD1B80" w:rsidRPr="0000568D" w:rsidRDefault="00BD1B80" w:rsidP="00AB0E0A">
            <w:pPr>
              <w:autoSpaceDE w:val="0"/>
              <w:autoSpaceDN w:val="0"/>
              <w:ind w:left="-108"/>
              <w:rPr>
                <w:rFonts w:asciiTheme="minorHAnsi" w:hAnsiTheme="minorHAnsi" w:cstheme="minorHAnsi"/>
                <w:i/>
                <w:iCs/>
                <w:sz w:val="22"/>
                <w:szCs w:val="22"/>
              </w:rPr>
            </w:pPr>
            <w:r w:rsidRPr="0000568D">
              <w:rPr>
                <w:rFonts w:asciiTheme="minorHAnsi" w:hAnsiTheme="minorHAnsi" w:cstheme="minorHAnsi"/>
                <w:i/>
                <w:iCs/>
                <w:sz w:val="22"/>
                <w:szCs w:val="22"/>
              </w:rPr>
              <w:t>Dokument podpisany kwalifikowanym podpisem elektronicznym</w:t>
            </w:r>
          </w:p>
        </w:tc>
        <w:tc>
          <w:tcPr>
            <w:tcW w:w="3815" w:type="dxa"/>
          </w:tcPr>
          <w:p w14:paraId="782575FE" w14:textId="77777777" w:rsidR="00BD1B80" w:rsidRPr="0000568D" w:rsidRDefault="00BD1B80" w:rsidP="00AB0E0A">
            <w:pPr>
              <w:spacing w:before="120" w:after="120" w:line="288" w:lineRule="auto"/>
              <w:jc w:val="both"/>
              <w:rPr>
                <w:rFonts w:asciiTheme="minorHAnsi" w:hAnsiTheme="minorHAnsi" w:cstheme="minorHAnsi"/>
                <w:i/>
                <w:sz w:val="22"/>
                <w:szCs w:val="22"/>
              </w:rPr>
            </w:pPr>
          </w:p>
        </w:tc>
      </w:tr>
    </w:tbl>
    <w:p w14:paraId="02B68F29" w14:textId="77777777" w:rsidR="00E23411" w:rsidRPr="00F768A0" w:rsidRDefault="00E23411">
      <w:pPr>
        <w:spacing w:line="360" w:lineRule="auto"/>
        <w:jc w:val="center"/>
        <w:rPr>
          <w:rFonts w:asciiTheme="minorHAnsi" w:hAnsiTheme="minorHAnsi" w:cstheme="minorHAnsi"/>
          <w:sz w:val="22"/>
          <w:szCs w:val="22"/>
        </w:rPr>
      </w:pPr>
    </w:p>
    <w:p w14:paraId="582EBEB3" w14:textId="77777777" w:rsidR="00E23411" w:rsidRPr="00F768A0" w:rsidRDefault="00E23411">
      <w:pPr>
        <w:spacing w:line="360" w:lineRule="auto"/>
        <w:jc w:val="center"/>
        <w:rPr>
          <w:rFonts w:asciiTheme="minorHAnsi" w:hAnsiTheme="minorHAnsi" w:cstheme="minorHAnsi"/>
          <w:sz w:val="22"/>
          <w:szCs w:val="22"/>
        </w:rPr>
      </w:pPr>
    </w:p>
    <w:p w14:paraId="168AC38D" w14:textId="552A0D38" w:rsidR="00697ED3" w:rsidRDefault="003255F8">
      <w:pPr>
        <w:spacing w:line="360" w:lineRule="auto"/>
        <w:jc w:val="center"/>
        <w:rPr>
          <w:rFonts w:asciiTheme="minorHAnsi" w:hAnsiTheme="minorHAnsi" w:cstheme="minorHAnsi"/>
          <w:b/>
          <w:bCs/>
          <w:sz w:val="22"/>
          <w:szCs w:val="22"/>
        </w:rPr>
      </w:pPr>
      <w:r>
        <w:br w:type="page"/>
      </w:r>
    </w:p>
    <w:p w14:paraId="647CA601" w14:textId="77777777" w:rsidR="00697ED3" w:rsidRDefault="00697ED3">
      <w:pPr>
        <w:rPr>
          <w:rFonts w:asciiTheme="minorHAnsi" w:hAnsiTheme="minorHAnsi" w:cstheme="minorHAnsi"/>
          <w:i/>
          <w:sz w:val="22"/>
          <w:szCs w:val="22"/>
        </w:rPr>
      </w:pPr>
    </w:p>
    <w:p w14:paraId="1CF96489" w14:textId="0AD49D01" w:rsidR="00697ED3" w:rsidRDefault="003255F8">
      <w:pPr>
        <w:spacing w:before="120" w:after="120" w:line="288" w:lineRule="auto"/>
        <w:jc w:val="right"/>
        <w:rPr>
          <w:rFonts w:asciiTheme="minorHAnsi" w:hAnsiTheme="minorHAnsi" w:cstheme="minorHAnsi"/>
          <w:sz w:val="22"/>
          <w:szCs w:val="22"/>
        </w:rPr>
      </w:pPr>
      <w:r>
        <w:rPr>
          <w:rFonts w:asciiTheme="minorHAnsi" w:hAnsiTheme="minorHAnsi" w:cstheme="minorHAnsi"/>
          <w:i/>
          <w:sz w:val="22"/>
          <w:szCs w:val="22"/>
        </w:rPr>
        <w:t>Załącznik nr 3 do Umowy nr</w:t>
      </w:r>
      <w:r w:rsidR="00C30DCC">
        <w:rPr>
          <w:rFonts w:asciiTheme="minorHAnsi" w:hAnsiTheme="minorHAnsi" w:cstheme="minorHAnsi"/>
          <w:i/>
          <w:sz w:val="22"/>
          <w:szCs w:val="22"/>
        </w:rPr>
        <w:t xml:space="preserve"> COPE/77/2023</w:t>
      </w:r>
    </w:p>
    <w:p w14:paraId="26928C06" w14:textId="77777777" w:rsidR="00697ED3" w:rsidRDefault="003255F8">
      <w:pPr>
        <w:spacing w:before="120" w:after="120" w:line="288" w:lineRule="auto"/>
        <w:ind w:left="1080" w:hanging="540"/>
        <w:jc w:val="center"/>
        <w:rPr>
          <w:rFonts w:asciiTheme="minorHAnsi" w:hAnsiTheme="minorHAnsi" w:cstheme="minorHAnsi"/>
          <w:b/>
          <w:i/>
          <w:sz w:val="22"/>
          <w:szCs w:val="22"/>
        </w:rPr>
      </w:pPr>
      <w:r>
        <w:rPr>
          <w:rFonts w:asciiTheme="minorHAnsi" w:hAnsiTheme="minorHAnsi" w:cstheme="minorHAnsi"/>
          <w:b/>
          <w:i/>
          <w:sz w:val="22"/>
          <w:szCs w:val="22"/>
        </w:rPr>
        <w:t>WZÓR PROTOKOŁU ODBIORU</w:t>
      </w:r>
    </w:p>
    <w:p w14:paraId="5F129B1E" w14:textId="77777777" w:rsidR="00697ED3" w:rsidRDefault="003255F8">
      <w:pPr>
        <w:widowControl w:val="0"/>
        <w:snapToGrid w:val="0"/>
        <w:spacing w:before="120" w:after="120" w:line="288" w:lineRule="auto"/>
        <w:ind w:right="5602"/>
        <w:rPr>
          <w:rFonts w:asciiTheme="minorHAnsi" w:hAnsiTheme="minorHAnsi" w:cstheme="minorHAnsi"/>
          <w:color w:val="000000"/>
          <w:sz w:val="22"/>
          <w:szCs w:val="22"/>
        </w:rPr>
      </w:pPr>
      <w:r>
        <w:rPr>
          <w:rFonts w:asciiTheme="minorHAnsi" w:hAnsiTheme="minorHAnsi" w:cstheme="minorHAnsi"/>
          <w:color w:val="000000"/>
          <w:sz w:val="22"/>
          <w:szCs w:val="22"/>
        </w:rPr>
        <w:t>Data: ......................</w:t>
      </w:r>
    </w:p>
    <w:p w14:paraId="67D5BF0A" w14:textId="77777777" w:rsidR="00697ED3" w:rsidRDefault="003255F8">
      <w:pPr>
        <w:spacing w:before="120" w:after="120" w:line="288" w:lineRule="auto"/>
        <w:rPr>
          <w:rFonts w:asciiTheme="minorHAnsi" w:hAnsiTheme="minorHAnsi" w:cstheme="minorHAnsi"/>
          <w:color w:val="000000"/>
          <w:sz w:val="22"/>
          <w:szCs w:val="22"/>
        </w:rPr>
      </w:pPr>
      <w:r>
        <w:rPr>
          <w:rFonts w:asciiTheme="minorHAnsi" w:hAnsiTheme="minorHAnsi" w:cstheme="minorHAnsi"/>
          <w:color w:val="000000"/>
          <w:sz w:val="22"/>
          <w:szCs w:val="22"/>
        </w:rPr>
        <w:t>Miejsce:……………………..</w:t>
      </w:r>
    </w:p>
    <w:p w14:paraId="0E0EC71D" w14:textId="77777777" w:rsidR="00697ED3" w:rsidRDefault="003255F8">
      <w:pPr>
        <w:spacing w:before="120" w:after="120" w:line="288" w:lineRule="auto"/>
        <w:rPr>
          <w:rFonts w:asciiTheme="minorHAnsi" w:hAnsiTheme="minorHAnsi" w:cstheme="minorHAnsi"/>
          <w:b/>
          <w:color w:val="000000"/>
          <w:sz w:val="22"/>
          <w:szCs w:val="22"/>
        </w:rPr>
      </w:pPr>
      <w:r>
        <w:rPr>
          <w:rFonts w:asciiTheme="minorHAnsi" w:hAnsiTheme="minorHAnsi" w:cstheme="minorHAnsi"/>
          <w:b/>
          <w:color w:val="000000"/>
          <w:sz w:val="22"/>
          <w:szCs w:val="22"/>
        </w:rPr>
        <w:t>I.</w:t>
      </w:r>
      <w:r>
        <w:rPr>
          <w:rFonts w:asciiTheme="minorHAnsi" w:hAnsiTheme="minorHAnsi" w:cstheme="minorHAnsi"/>
          <w:b/>
          <w:color w:val="000000"/>
          <w:sz w:val="22"/>
          <w:szCs w:val="22"/>
        </w:rPr>
        <w:tab/>
        <w:t>Biorący udział:</w:t>
      </w:r>
    </w:p>
    <w:p w14:paraId="67F96D43" w14:textId="77777777" w:rsidR="00697ED3" w:rsidRDefault="003255F8">
      <w:pPr>
        <w:spacing w:before="120" w:after="120" w:line="288"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Ze strony Wykonawcy – </w:t>
      </w:r>
      <w:r>
        <w:rPr>
          <w:rFonts w:asciiTheme="minorHAnsi" w:hAnsiTheme="minorHAnsi" w:cstheme="minorHAnsi"/>
          <w:b/>
          <w:bCs/>
          <w:sz w:val="22"/>
          <w:szCs w:val="22"/>
        </w:rPr>
        <w:t xml:space="preserve">………….., </w:t>
      </w:r>
      <w:r>
        <w:rPr>
          <w:rFonts w:asciiTheme="minorHAnsi" w:hAnsiTheme="minorHAnsi" w:cstheme="minorHAnsi"/>
          <w:bCs/>
          <w:sz w:val="22"/>
          <w:szCs w:val="22"/>
        </w:rPr>
        <w:t>ul. ………………..</w:t>
      </w:r>
    </w:p>
    <w:p w14:paraId="66E1995A" w14:textId="77777777" w:rsidR="00697ED3" w:rsidRDefault="003255F8">
      <w:pPr>
        <w:spacing w:before="120" w:after="120" w:line="288" w:lineRule="auto"/>
        <w:rPr>
          <w:rFonts w:asciiTheme="minorHAnsi" w:hAnsiTheme="minorHAnsi" w:cstheme="minorHAnsi"/>
          <w:color w:val="000000"/>
          <w:sz w:val="22"/>
          <w:szCs w:val="22"/>
        </w:rPr>
      </w:pPr>
      <w:r>
        <w:rPr>
          <w:rFonts w:asciiTheme="minorHAnsi" w:hAnsiTheme="minorHAnsi" w:cstheme="minorHAnsi"/>
          <w:color w:val="000000"/>
          <w:sz w:val="22"/>
          <w:szCs w:val="22"/>
        </w:rPr>
        <w:t>(</w:t>
      </w:r>
      <w:r>
        <w:rPr>
          <w:rFonts w:asciiTheme="minorHAnsi" w:hAnsiTheme="minorHAnsi" w:cstheme="minorHAnsi"/>
          <w:i/>
          <w:color w:val="000000"/>
          <w:sz w:val="22"/>
          <w:szCs w:val="22"/>
        </w:rPr>
        <w:t>nazwisko i imię</w:t>
      </w:r>
      <w:r>
        <w:rPr>
          <w:rFonts w:asciiTheme="minorHAnsi" w:hAnsiTheme="minorHAnsi" w:cstheme="minorHAnsi"/>
          <w:color w:val="000000"/>
          <w:sz w:val="22"/>
          <w:szCs w:val="22"/>
        </w:rPr>
        <w:t>)</w:t>
      </w:r>
    </w:p>
    <w:p w14:paraId="77C4EEC1" w14:textId="0D1CD5AB" w:rsidR="00697ED3" w:rsidRDefault="003255F8" w:rsidP="003255F8">
      <w:pPr>
        <w:spacing w:before="120" w:after="120" w:line="288"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Ze strony Zamawiającego  - </w:t>
      </w:r>
      <w:r>
        <w:rPr>
          <w:rFonts w:asciiTheme="minorHAnsi" w:hAnsiTheme="minorHAnsi" w:cstheme="minorHAnsi"/>
          <w:b/>
          <w:color w:val="000000"/>
          <w:sz w:val="22"/>
          <w:szCs w:val="22"/>
        </w:rPr>
        <w:t>Centrum Obsługi Projektów Europejskich Ministerstwa Spraw Wewnętrznych i Administracji</w:t>
      </w:r>
      <w:r>
        <w:rPr>
          <w:rFonts w:asciiTheme="minorHAnsi" w:hAnsiTheme="minorHAnsi" w:cstheme="minorHAnsi"/>
          <w:color w:val="000000"/>
          <w:sz w:val="22"/>
          <w:szCs w:val="22"/>
        </w:rPr>
        <w:t xml:space="preserve"> z siedzibą w Warszawie, ul. Zygmunta Modzelewskiego 77, 02-679 Warszawa</w:t>
      </w:r>
      <w:r w:rsidR="00493B01">
        <w:rPr>
          <w:rFonts w:asciiTheme="minorHAnsi" w:hAnsiTheme="minorHAnsi" w:cstheme="minorHAnsi"/>
          <w:color w:val="000000"/>
          <w:sz w:val="22"/>
          <w:szCs w:val="22"/>
        </w:rPr>
        <w:t>-…………..</w:t>
      </w:r>
    </w:p>
    <w:p w14:paraId="590852E1" w14:textId="77777777" w:rsidR="00697ED3" w:rsidRDefault="003255F8">
      <w:pPr>
        <w:spacing w:before="120" w:after="120" w:line="288" w:lineRule="auto"/>
        <w:rPr>
          <w:rFonts w:asciiTheme="minorHAnsi" w:hAnsiTheme="minorHAnsi" w:cstheme="minorHAnsi"/>
          <w:color w:val="000000"/>
          <w:sz w:val="22"/>
          <w:szCs w:val="22"/>
        </w:rPr>
      </w:pPr>
      <w:r>
        <w:rPr>
          <w:rFonts w:asciiTheme="minorHAnsi" w:hAnsiTheme="minorHAnsi" w:cstheme="minorHAnsi"/>
          <w:color w:val="000000"/>
          <w:sz w:val="22"/>
          <w:szCs w:val="22"/>
        </w:rPr>
        <w:t>(</w:t>
      </w:r>
      <w:r>
        <w:rPr>
          <w:rFonts w:asciiTheme="minorHAnsi" w:hAnsiTheme="minorHAnsi" w:cstheme="minorHAnsi"/>
          <w:i/>
          <w:color w:val="000000"/>
          <w:sz w:val="22"/>
          <w:szCs w:val="22"/>
        </w:rPr>
        <w:t>nazwisko i imię</w:t>
      </w:r>
      <w:r>
        <w:rPr>
          <w:rFonts w:asciiTheme="minorHAnsi" w:hAnsiTheme="minorHAnsi" w:cstheme="minorHAnsi"/>
          <w:color w:val="000000"/>
          <w:sz w:val="22"/>
          <w:szCs w:val="22"/>
        </w:rPr>
        <w:t>)</w:t>
      </w:r>
    </w:p>
    <w:p w14:paraId="2F6069D1" w14:textId="77777777" w:rsidR="00697ED3" w:rsidRDefault="003255F8">
      <w:pPr>
        <w:numPr>
          <w:ilvl w:val="0"/>
          <w:numId w:val="8"/>
        </w:numPr>
        <w:spacing w:before="120" w:after="120" w:line="288" w:lineRule="auto"/>
        <w:rPr>
          <w:rFonts w:asciiTheme="minorHAnsi" w:hAnsiTheme="minorHAnsi" w:cstheme="minorHAnsi"/>
          <w:color w:val="000000"/>
          <w:sz w:val="22"/>
          <w:szCs w:val="22"/>
        </w:rPr>
      </w:pPr>
      <w:r>
        <w:rPr>
          <w:rFonts w:asciiTheme="minorHAnsi" w:hAnsiTheme="minorHAnsi" w:cstheme="minorHAnsi"/>
          <w:b/>
          <w:color w:val="000000"/>
          <w:sz w:val="22"/>
          <w:szCs w:val="22"/>
        </w:rPr>
        <w:t>Przedmiot dostawy i odbioru w ramach Umowy</w:t>
      </w:r>
      <w:r>
        <w:rPr>
          <w:rFonts w:asciiTheme="minorHAnsi" w:hAnsiTheme="minorHAnsi" w:cstheme="minorHAnsi"/>
          <w:color w:val="000000"/>
          <w:sz w:val="22"/>
          <w:szCs w:val="22"/>
        </w:rPr>
        <w:t xml:space="preserve"> ...............................................................................</w:t>
      </w:r>
    </w:p>
    <w:tbl>
      <w:tblPr>
        <w:tblW w:w="8645" w:type="dxa"/>
        <w:jc w:val="center"/>
        <w:tblLayout w:type="fixed"/>
        <w:tblCellMar>
          <w:left w:w="70" w:type="dxa"/>
          <w:right w:w="70" w:type="dxa"/>
        </w:tblCellMar>
        <w:tblLook w:val="0000" w:firstRow="0" w:lastRow="0" w:firstColumn="0" w:lastColumn="0" w:noHBand="0" w:noVBand="0"/>
      </w:tblPr>
      <w:tblGrid>
        <w:gridCol w:w="951"/>
        <w:gridCol w:w="1920"/>
        <w:gridCol w:w="1773"/>
        <w:gridCol w:w="2001"/>
        <w:gridCol w:w="2000"/>
      </w:tblGrid>
      <w:tr w:rsidR="00697ED3" w14:paraId="73EED70B" w14:textId="77777777">
        <w:trPr>
          <w:trHeight w:val="1070"/>
          <w:jc w:val="center"/>
        </w:trPr>
        <w:tc>
          <w:tcPr>
            <w:tcW w:w="951" w:type="dxa"/>
            <w:tcBorders>
              <w:top w:val="single" w:sz="4" w:space="0" w:color="000000"/>
              <w:left w:val="single" w:sz="4" w:space="0" w:color="000000"/>
              <w:bottom w:val="single" w:sz="4" w:space="0" w:color="000000"/>
              <w:right w:val="single" w:sz="4" w:space="0" w:color="000000"/>
            </w:tcBorders>
          </w:tcPr>
          <w:p w14:paraId="20C835DE" w14:textId="77777777" w:rsidR="00697ED3" w:rsidRDefault="003255F8">
            <w:pPr>
              <w:widowControl w:val="0"/>
              <w:spacing w:before="120" w:after="120" w:line="288"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Lp.</w:t>
            </w:r>
          </w:p>
        </w:tc>
        <w:tc>
          <w:tcPr>
            <w:tcW w:w="1920" w:type="dxa"/>
            <w:tcBorders>
              <w:top w:val="single" w:sz="4" w:space="0" w:color="000000"/>
              <w:left w:val="single" w:sz="4" w:space="0" w:color="000000"/>
              <w:bottom w:val="single" w:sz="4" w:space="0" w:color="000000"/>
              <w:right w:val="single" w:sz="4" w:space="0" w:color="000000"/>
            </w:tcBorders>
          </w:tcPr>
          <w:p w14:paraId="3BC74F4E" w14:textId="77777777" w:rsidR="00697ED3" w:rsidRDefault="003255F8">
            <w:pPr>
              <w:widowControl w:val="0"/>
              <w:spacing w:before="120" w:after="120" w:line="288"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Przedmiot zamówienia</w:t>
            </w:r>
          </w:p>
        </w:tc>
        <w:tc>
          <w:tcPr>
            <w:tcW w:w="1773" w:type="dxa"/>
            <w:tcBorders>
              <w:top w:val="single" w:sz="4" w:space="0" w:color="000000"/>
              <w:left w:val="single" w:sz="4" w:space="0" w:color="000000"/>
              <w:bottom w:val="single" w:sz="4" w:space="0" w:color="000000"/>
              <w:right w:val="single" w:sz="4" w:space="0" w:color="000000"/>
            </w:tcBorders>
          </w:tcPr>
          <w:p w14:paraId="683A2C04" w14:textId="77777777" w:rsidR="00697ED3" w:rsidRDefault="003255F8">
            <w:pPr>
              <w:widowControl w:val="0"/>
              <w:spacing w:before="120" w:after="120" w:line="288"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Liczba sztuk</w:t>
            </w:r>
          </w:p>
        </w:tc>
        <w:tc>
          <w:tcPr>
            <w:tcW w:w="2001" w:type="dxa"/>
            <w:tcBorders>
              <w:top w:val="single" w:sz="4" w:space="0" w:color="000000"/>
              <w:left w:val="single" w:sz="4" w:space="0" w:color="000000"/>
              <w:bottom w:val="single" w:sz="4" w:space="0" w:color="000000"/>
              <w:right w:val="single" w:sz="4" w:space="0" w:color="000000"/>
            </w:tcBorders>
          </w:tcPr>
          <w:p w14:paraId="1AB776A3" w14:textId="77777777" w:rsidR="00697ED3" w:rsidRDefault="003255F8">
            <w:pPr>
              <w:widowControl w:val="0"/>
              <w:spacing w:before="120" w:after="120" w:line="288"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Data dostarczenia artykułu do siedziby Zamawiającego</w:t>
            </w:r>
          </w:p>
        </w:tc>
        <w:tc>
          <w:tcPr>
            <w:tcW w:w="2000" w:type="dxa"/>
            <w:tcBorders>
              <w:top w:val="single" w:sz="4" w:space="0" w:color="000000"/>
              <w:left w:val="single" w:sz="4" w:space="0" w:color="000000"/>
              <w:bottom w:val="single" w:sz="4" w:space="0" w:color="000000"/>
              <w:right w:val="single" w:sz="4" w:space="0" w:color="000000"/>
            </w:tcBorders>
          </w:tcPr>
          <w:p w14:paraId="0B4F153F" w14:textId="77777777" w:rsidR="00697ED3" w:rsidRDefault="003255F8">
            <w:pPr>
              <w:widowControl w:val="0"/>
              <w:spacing w:before="120" w:after="120" w:line="288"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Uwagi</w:t>
            </w:r>
          </w:p>
        </w:tc>
      </w:tr>
      <w:tr w:rsidR="00697ED3" w14:paraId="2833B185" w14:textId="77777777">
        <w:trPr>
          <w:trHeight w:val="354"/>
          <w:jc w:val="center"/>
        </w:trPr>
        <w:tc>
          <w:tcPr>
            <w:tcW w:w="951" w:type="dxa"/>
            <w:tcBorders>
              <w:top w:val="single" w:sz="4" w:space="0" w:color="000000"/>
              <w:left w:val="single" w:sz="4" w:space="0" w:color="000000"/>
              <w:bottom w:val="single" w:sz="4" w:space="0" w:color="000000"/>
              <w:right w:val="single" w:sz="4" w:space="0" w:color="000000"/>
            </w:tcBorders>
          </w:tcPr>
          <w:p w14:paraId="2CBCB3F0" w14:textId="77777777" w:rsidR="00697ED3" w:rsidRDefault="00697ED3">
            <w:pPr>
              <w:widowControl w:val="0"/>
              <w:spacing w:before="120" w:after="120" w:line="288" w:lineRule="auto"/>
              <w:jc w:val="center"/>
              <w:rPr>
                <w:rFonts w:asciiTheme="minorHAnsi" w:hAnsiTheme="minorHAnsi" w:cstheme="minorHAnsi"/>
                <w:color w:val="000000"/>
                <w:sz w:val="22"/>
                <w:szCs w:val="22"/>
              </w:rPr>
            </w:pPr>
          </w:p>
        </w:tc>
        <w:tc>
          <w:tcPr>
            <w:tcW w:w="1920" w:type="dxa"/>
            <w:tcBorders>
              <w:top w:val="single" w:sz="4" w:space="0" w:color="000000"/>
              <w:left w:val="single" w:sz="4" w:space="0" w:color="000000"/>
              <w:bottom w:val="single" w:sz="4" w:space="0" w:color="000000"/>
              <w:right w:val="single" w:sz="4" w:space="0" w:color="000000"/>
            </w:tcBorders>
            <w:vAlign w:val="center"/>
          </w:tcPr>
          <w:p w14:paraId="5E4FCA3D" w14:textId="77777777" w:rsidR="00697ED3" w:rsidRDefault="00697ED3">
            <w:pPr>
              <w:widowControl w:val="0"/>
              <w:spacing w:before="120"/>
              <w:rPr>
                <w:rFonts w:asciiTheme="minorHAnsi" w:hAnsiTheme="minorHAnsi" w:cstheme="minorHAnsi"/>
                <w:sz w:val="22"/>
                <w:szCs w:val="22"/>
              </w:rPr>
            </w:pPr>
          </w:p>
        </w:tc>
        <w:tc>
          <w:tcPr>
            <w:tcW w:w="1773" w:type="dxa"/>
            <w:tcBorders>
              <w:top w:val="single" w:sz="4" w:space="0" w:color="000000"/>
              <w:left w:val="single" w:sz="4" w:space="0" w:color="000000"/>
              <w:bottom w:val="single" w:sz="4" w:space="0" w:color="000000"/>
              <w:right w:val="single" w:sz="4" w:space="0" w:color="000000"/>
            </w:tcBorders>
          </w:tcPr>
          <w:p w14:paraId="360E6E03" w14:textId="77777777" w:rsidR="00697ED3" w:rsidRDefault="00697ED3">
            <w:pPr>
              <w:widowControl w:val="0"/>
              <w:spacing w:before="120" w:after="120" w:line="288" w:lineRule="auto"/>
              <w:jc w:val="center"/>
              <w:rPr>
                <w:rFonts w:asciiTheme="minorHAnsi" w:hAnsiTheme="minorHAnsi" w:cstheme="minorHAnsi"/>
                <w:color w:val="000000"/>
                <w:sz w:val="22"/>
                <w:szCs w:val="22"/>
              </w:rPr>
            </w:pPr>
          </w:p>
        </w:tc>
        <w:tc>
          <w:tcPr>
            <w:tcW w:w="2001" w:type="dxa"/>
            <w:tcBorders>
              <w:top w:val="single" w:sz="4" w:space="0" w:color="000000"/>
              <w:left w:val="single" w:sz="4" w:space="0" w:color="000000"/>
              <w:bottom w:val="single" w:sz="4" w:space="0" w:color="000000"/>
              <w:right w:val="single" w:sz="4" w:space="0" w:color="000000"/>
            </w:tcBorders>
          </w:tcPr>
          <w:p w14:paraId="629F397C" w14:textId="77777777" w:rsidR="00697ED3" w:rsidRDefault="00697ED3">
            <w:pPr>
              <w:widowControl w:val="0"/>
              <w:spacing w:before="120" w:after="120" w:line="288" w:lineRule="auto"/>
              <w:jc w:val="center"/>
              <w:rPr>
                <w:rFonts w:asciiTheme="minorHAnsi" w:hAnsiTheme="minorHAnsi" w:cstheme="minorHAnsi"/>
                <w:color w:val="000000"/>
                <w:sz w:val="22"/>
                <w:szCs w:val="22"/>
              </w:rPr>
            </w:pPr>
          </w:p>
        </w:tc>
        <w:tc>
          <w:tcPr>
            <w:tcW w:w="2000" w:type="dxa"/>
            <w:tcBorders>
              <w:top w:val="single" w:sz="4" w:space="0" w:color="000000"/>
              <w:left w:val="single" w:sz="4" w:space="0" w:color="000000"/>
              <w:bottom w:val="single" w:sz="4" w:space="0" w:color="000000"/>
              <w:right w:val="single" w:sz="4" w:space="0" w:color="000000"/>
            </w:tcBorders>
          </w:tcPr>
          <w:p w14:paraId="116D466E" w14:textId="77777777" w:rsidR="00697ED3" w:rsidRDefault="00697ED3">
            <w:pPr>
              <w:widowControl w:val="0"/>
              <w:spacing w:before="120" w:after="120" w:line="288" w:lineRule="auto"/>
              <w:jc w:val="center"/>
              <w:rPr>
                <w:rFonts w:asciiTheme="minorHAnsi" w:hAnsiTheme="minorHAnsi" w:cstheme="minorHAnsi"/>
                <w:color w:val="000000"/>
                <w:sz w:val="22"/>
                <w:szCs w:val="22"/>
              </w:rPr>
            </w:pPr>
          </w:p>
        </w:tc>
      </w:tr>
    </w:tbl>
    <w:p w14:paraId="622E00B3" w14:textId="77777777" w:rsidR="00697ED3" w:rsidRDefault="003255F8">
      <w:pPr>
        <w:numPr>
          <w:ilvl w:val="0"/>
          <w:numId w:val="9"/>
        </w:numPr>
        <w:spacing w:before="120" w:after="120" w:line="288" w:lineRule="auto"/>
        <w:contextualSpacing/>
        <w:jc w:val="both"/>
        <w:rPr>
          <w:rFonts w:asciiTheme="minorHAnsi" w:hAnsiTheme="minorHAnsi" w:cstheme="minorHAnsi"/>
          <w:color w:val="000000"/>
          <w:sz w:val="22"/>
          <w:szCs w:val="22"/>
        </w:rPr>
      </w:pPr>
      <w:r>
        <w:rPr>
          <w:rFonts w:asciiTheme="minorHAnsi" w:hAnsiTheme="minorHAnsi" w:cstheme="minorHAnsi"/>
          <w:b/>
          <w:color w:val="000000"/>
          <w:sz w:val="22"/>
          <w:szCs w:val="22"/>
        </w:rPr>
        <w:t xml:space="preserve">Kompletność dostawy: </w:t>
      </w:r>
      <w:r>
        <w:rPr>
          <w:rFonts w:asciiTheme="minorHAnsi" w:hAnsiTheme="minorHAnsi" w:cstheme="minorHAnsi"/>
          <w:b/>
          <w:color w:val="000000"/>
          <w:sz w:val="22"/>
          <w:szCs w:val="22"/>
        </w:rPr>
        <w:tab/>
      </w:r>
      <w:r>
        <w:rPr>
          <w:rFonts w:asciiTheme="minorHAnsi" w:hAnsiTheme="minorHAnsi" w:cstheme="minorHAnsi"/>
          <w:color w:val="000000"/>
          <w:sz w:val="22"/>
          <w:szCs w:val="22"/>
        </w:rPr>
        <w:br/>
        <w:t xml:space="preserve">1. Czy dostarczono urządzenia zgodnie z ofertą Wykonawcy </w:t>
      </w:r>
      <w:r>
        <w:rPr>
          <w:rFonts w:asciiTheme="minorHAnsi" w:hAnsiTheme="minorHAnsi" w:cstheme="minorHAnsi"/>
          <w:bCs/>
          <w:sz w:val="22"/>
          <w:szCs w:val="22"/>
        </w:rPr>
        <w:tab/>
        <w:t xml:space="preserve"> TAK/NIE.</w:t>
      </w:r>
      <w:r>
        <w:rPr>
          <w:rFonts w:asciiTheme="minorHAnsi" w:hAnsiTheme="minorHAnsi" w:cstheme="minorHAnsi"/>
          <w:color w:val="000000"/>
          <w:sz w:val="22"/>
          <w:szCs w:val="22"/>
        </w:rPr>
        <w:br/>
        <w:t>2. Uwagi / zastrzeżenia - …………………..</w:t>
      </w:r>
    </w:p>
    <w:p w14:paraId="19DDB483" w14:textId="77777777" w:rsidR="00697ED3" w:rsidRDefault="003255F8">
      <w:pPr>
        <w:numPr>
          <w:ilvl w:val="0"/>
          <w:numId w:val="10"/>
        </w:numPr>
        <w:spacing w:before="120" w:after="120" w:line="288" w:lineRule="auto"/>
        <w:rPr>
          <w:rFonts w:asciiTheme="minorHAnsi" w:hAnsiTheme="minorHAnsi" w:cstheme="minorHAnsi"/>
          <w:b/>
          <w:color w:val="000000"/>
          <w:sz w:val="22"/>
          <w:szCs w:val="22"/>
        </w:rPr>
      </w:pPr>
      <w:r>
        <w:rPr>
          <w:rFonts w:asciiTheme="minorHAnsi" w:hAnsiTheme="minorHAnsi" w:cstheme="minorHAnsi"/>
          <w:b/>
          <w:color w:val="000000"/>
          <w:sz w:val="22"/>
          <w:szCs w:val="22"/>
        </w:rPr>
        <w:t>Opis wad/usterek oraz termin usunięcia.</w:t>
      </w:r>
    </w:p>
    <w:p w14:paraId="6962C520" w14:textId="77777777" w:rsidR="00697ED3" w:rsidRDefault="003255F8">
      <w:pPr>
        <w:spacing w:before="120" w:after="120" w:line="288" w:lineRule="auto"/>
        <w:ind w:left="720"/>
        <w:rPr>
          <w:rFonts w:asciiTheme="minorHAnsi" w:hAnsiTheme="minorHAnsi" w:cstheme="minorHAnsi"/>
          <w:b/>
          <w:color w:val="000000"/>
          <w:sz w:val="22"/>
          <w:szCs w:val="22"/>
        </w:rPr>
      </w:pPr>
      <w:r>
        <w:rPr>
          <w:rFonts w:asciiTheme="minorHAnsi" w:hAnsiTheme="minorHAnsi" w:cstheme="minorHAnsi"/>
          <w:b/>
          <w:color w:val="000000"/>
          <w:sz w:val="22"/>
          <w:szCs w:val="22"/>
        </w:rPr>
        <w:t>…………………………………………………………………………………………………………………………</w:t>
      </w:r>
    </w:p>
    <w:p w14:paraId="0D315E08" w14:textId="77777777" w:rsidR="00697ED3" w:rsidRDefault="003255F8">
      <w:pPr>
        <w:spacing w:before="120" w:after="120" w:line="288" w:lineRule="auto"/>
        <w:rPr>
          <w:rFonts w:asciiTheme="minorHAnsi" w:hAnsiTheme="minorHAnsi" w:cstheme="minorHAnsi"/>
          <w:color w:val="000000"/>
          <w:sz w:val="22"/>
          <w:szCs w:val="22"/>
        </w:rPr>
      </w:pPr>
      <w:r>
        <w:rPr>
          <w:rFonts w:asciiTheme="minorHAnsi" w:hAnsiTheme="minorHAnsi" w:cstheme="minorHAnsi"/>
          <w:b/>
          <w:sz w:val="22"/>
          <w:szCs w:val="22"/>
        </w:rPr>
        <w:t xml:space="preserve">V. </w:t>
      </w:r>
      <w:r>
        <w:rPr>
          <w:rFonts w:asciiTheme="minorHAnsi" w:hAnsiTheme="minorHAnsi" w:cstheme="minorHAnsi"/>
          <w:b/>
          <w:sz w:val="22"/>
          <w:szCs w:val="22"/>
        </w:rPr>
        <w:tab/>
        <w:t>Oświadczenie o dokonaniu odbioru ostatecznego Przedmiotu Umowy:</w:t>
      </w:r>
      <w:r>
        <w:rPr>
          <w:rFonts w:asciiTheme="minorHAnsi" w:hAnsiTheme="minorHAnsi" w:cstheme="minorHAnsi"/>
          <w:b/>
          <w:sz w:val="22"/>
          <w:szCs w:val="22"/>
        </w:rPr>
        <w:tab/>
      </w:r>
      <w:r>
        <w:rPr>
          <w:rFonts w:asciiTheme="minorHAnsi" w:hAnsiTheme="minorHAnsi" w:cstheme="minorHAnsi"/>
          <w:b/>
          <w:sz w:val="22"/>
          <w:szCs w:val="22"/>
        </w:rPr>
        <w:br/>
      </w:r>
      <w:r>
        <w:rPr>
          <w:rFonts w:asciiTheme="minorHAnsi" w:hAnsiTheme="minorHAnsi" w:cstheme="minorHAnsi"/>
          <w:color w:val="000000"/>
          <w:sz w:val="22"/>
          <w:szCs w:val="22"/>
        </w:rPr>
        <w:t>Strony zgodnie stwierdzają, że zgodnie z Umową z dnia……………………….. numer…………………………………., dostawa została zrealizowana na rzecz Zamawiającego:</w:t>
      </w:r>
      <w:r>
        <w:rPr>
          <w:rFonts w:asciiTheme="minorHAnsi" w:hAnsiTheme="minorHAnsi" w:cstheme="minorHAnsi"/>
          <w:color w:val="000000"/>
          <w:sz w:val="22"/>
          <w:szCs w:val="22"/>
        </w:rPr>
        <w:br/>
      </w:r>
      <w:r>
        <w:rPr>
          <w:rFonts w:asciiTheme="minorHAnsi" w:hAnsiTheme="minorHAnsi" w:cstheme="minorHAnsi"/>
          <w:color w:val="000000"/>
          <w:sz w:val="22"/>
          <w:szCs w:val="22"/>
        </w:rPr>
        <w:lastRenderedPageBreak/>
        <w:t>1. Prawidłowo</w:t>
      </w:r>
      <w:r>
        <w:rPr>
          <w:rFonts w:asciiTheme="minorHAnsi" w:hAnsiTheme="minorHAnsi" w:cstheme="minorHAnsi"/>
          <w:color w:val="000000"/>
          <w:sz w:val="22"/>
          <w:szCs w:val="22"/>
        </w:rPr>
        <w:tab/>
      </w:r>
      <w:r>
        <w:rPr>
          <w:rFonts w:asciiTheme="minorHAnsi" w:hAnsiTheme="minorHAnsi" w:cstheme="minorHAnsi"/>
          <w:color w:val="000000"/>
          <w:sz w:val="22"/>
          <w:szCs w:val="22"/>
        </w:rPr>
        <w:br/>
        <w:t>2. Nieprawidłowo</w:t>
      </w:r>
    </w:p>
    <w:p w14:paraId="39F1009E" w14:textId="77777777" w:rsidR="00697ED3" w:rsidRDefault="003255F8">
      <w:pPr>
        <w:spacing w:before="120" w:after="120" w:line="288" w:lineRule="auto"/>
        <w:rPr>
          <w:rFonts w:asciiTheme="minorHAnsi" w:hAnsiTheme="minorHAnsi" w:cstheme="minorHAnsi"/>
          <w:b/>
          <w:sz w:val="22"/>
          <w:szCs w:val="22"/>
        </w:rPr>
      </w:pPr>
      <w:r>
        <w:rPr>
          <w:rFonts w:asciiTheme="minorHAnsi" w:hAnsiTheme="minorHAnsi" w:cstheme="minorHAnsi"/>
          <w:b/>
          <w:color w:val="000000"/>
          <w:sz w:val="22"/>
          <w:szCs w:val="22"/>
        </w:rPr>
        <w:t>VI</w:t>
      </w:r>
      <w:r>
        <w:rPr>
          <w:rFonts w:asciiTheme="minorHAnsi" w:hAnsiTheme="minorHAnsi" w:cstheme="minorHAnsi"/>
          <w:b/>
          <w:color w:val="000000"/>
          <w:sz w:val="22"/>
          <w:szCs w:val="22"/>
        </w:rPr>
        <w:tab/>
      </w:r>
      <w:r>
        <w:rPr>
          <w:rFonts w:asciiTheme="minorHAnsi" w:hAnsiTheme="minorHAnsi" w:cstheme="minorHAnsi"/>
          <w:b/>
          <w:sz w:val="22"/>
          <w:szCs w:val="22"/>
        </w:rPr>
        <w:t>Uwagi Stron:</w:t>
      </w:r>
    </w:p>
    <w:p w14:paraId="1087D9AF" w14:textId="20756FCD" w:rsidR="00697ED3" w:rsidRDefault="003255F8" w:rsidP="00F768A0">
      <w:pPr>
        <w:spacing w:before="120" w:after="120" w:line="288" w:lineRule="auto"/>
        <w:ind w:firstLine="709"/>
        <w:jc w:val="both"/>
      </w:pPr>
      <w:r>
        <w:rPr>
          <w:rFonts w:asciiTheme="minorHAnsi" w:hAnsiTheme="minorHAnsi" w:cstheme="minorHAnsi"/>
          <w:i/>
          <w:color w:val="000000"/>
          <w:sz w:val="22"/>
          <w:szCs w:val="22"/>
        </w:rPr>
        <w:t xml:space="preserve">Niniejszy protokół jest podstawą wystawienia faktury VAT. </w:t>
      </w:r>
    </w:p>
    <w:tbl>
      <w:tblPr>
        <w:tblpPr w:leftFromText="141" w:rightFromText="141" w:vertAnchor="text" w:horzAnchor="margin" w:tblpY="227"/>
        <w:tblW w:w="9201" w:type="dxa"/>
        <w:tblLayout w:type="fixed"/>
        <w:tblCellMar>
          <w:left w:w="70" w:type="dxa"/>
          <w:right w:w="70" w:type="dxa"/>
        </w:tblCellMar>
        <w:tblLook w:val="0000" w:firstRow="0" w:lastRow="0" w:firstColumn="0" w:lastColumn="0" w:noHBand="0" w:noVBand="0"/>
      </w:tblPr>
      <w:tblGrid>
        <w:gridCol w:w="3634"/>
        <w:gridCol w:w="1931"/>
        <w:gridCol w:w="3636"/>
      </w:tblGrid>
      <w:tr w:rsidR="00697ED3" w14:paraId="57EB6284" w14:textId="77777777">
        <w:tc>
          <w:tcPr>
            <w:tcW w:w="3634" w:type="dxa"/>
          </w:tcPr>
          <w:p w14:paraId="46B6C3C6" w14:textId="0097F982" w:rsidR="00697ED3" w:rsidRDefault="00697ED3">
            <w:pPr>
              <w:widowControl w:val="0"/>
              <w:spacing w:before="120" w:after="120" w:line="288" w:lineRule="auto"/>
              <w:rPr>
                <w:rFonts w:asciiTheme="minorHAnsi" w:hAnsiTheme="minorHAnsi" w:cstheme="minorHAnsi"/>
                <w:i/>
                <w:color w:val="000000"/>
                <w:sz w:val="22"/>
                <w:szCs w:val="22"/>
              </w:rPr>
            </w:pPr>
          </w:p>
        </w:tc>
        <w:tc>
          <w:tcPr>
            <w:tcW w:w="1931" w:type="dxa"/>
          </w:tcPr>
          <w:p w14:paraId="6C815B6B" w14:textId="77777777" w:rsidR="00697ED3" w:rsidRDefault="00697ED3">
            <w:pPr>
              <w:widowControl w:val="0"/>
              <w:spacing w:before="120" w:after="120" w:line="288" w:lineRule="auto"/>
              <w:jc w:val="center"/>
              <w:rPr>
                <w:rFonts w:asciiTheme="minorHAnsi" w:hAnsiTheme="minorHAnsi" w:cstheme="minorHAnsi"/>
                <w:i/>
                <w:color w:val="000000"/>
                <w:sz w:val="22"/>
                <w:szCs w:val="22"/>
              </w:rPr>
            </w:pPr>
          </w:p>
        </w:tc>
        <w:tc>
          <w:tcPr>
            <w:tcW w:w="3636" w:type="dxa"/>
          </w:tcPr>
          <w:p w14:paraId="399D0591" w14:textId="77777777" w:rsidR="00697ED3" w:rsidRDefault="00697ED3">
            <w:pPr>
              <w:widowControl w:val="0"/>
              <w:spacing w:before="120" w:after="120" w:line="288" w:lineRule="auto"/>
              <w:jc w:val="center"/>
              <w:rPr>
                <w:rFonts w:asciiTheme="minorHAnsi" w:hAnsiTheme="minorHAnsi" w:cstheme="minorHAnsi"/>
                <w:i/>
                <w:color w:val="000000"/>
                <w:sz w:val="22"/>
                <w:szCs w:val="22"/>
              </w:rPr>
            </w:pPr>
          </w:p>
        </w:tc>
      </w:tr>
    </w:tbl>
    <w:p w14:paraId="7C2F4FCB" w14:textId="77777777" w:rsidR="00697ED3" w:rsidRDefault="003255F8">
      <w:pPr>
        <w:pStyle w:val="NormalnyWeb"/>
        <w:spacing w:before="280" w:after="280"/>
        <w:rPr>
          <w:rFonts w:asciiTheme="minorHAnsi" w:hAnsiTheme="minorHAnsi" w:cstheme="minorHAnsi"/>
          <w:sz w:val="22"/>
          <w:szCs w:val="22"/>
        </w:rPr>
      </w:pPr>
      <w:r>
        <w:rPr>
          <w:rFonts w:asciiTheme="minorHAnsi" w:hAnsiTheme="minorHAnsi" w:cstheme="minorHAnsi"/>
          <w:sz w:val="22"/>
          <w:szCs w:val="22"/>
        </w:rPr>
        <w:t>INFORMACJA DOTYCZĄCA PRZETWARZANIA DANYCH OSOBOWYCH</w:t>
      </w:r>
    </w:p>
    <w:p w14:paraId="3E1529E3" w14:textId="77777777" w:rsidR="00697ED3" w:rsidRDefault="003255F8">
      <w:pPr>
        <w:pStyle w:val="NormalnyWeb"/>
        <w:spacing w:before="280" w:after="280"/>
        <w:jc w:val="both"/>
        <w:rPr>
          <w:rFonts w:asciiTheme="minorHAnsi" w:hAnsiTheme="minorHAnsi" w:cstheme="minorHAnsi"/>
          <w:sz w:val="22"/>
          <w:szCs w:val="22"/>
        </w:rPr>
      </w:pPr>
      <w:r>
        <w:rPr>
          <w:rFonts w:asciiTheme="minorHAnsi" w:hAnsiTheme="minorHAnsi" w:cstheme="minorHAnsi"/>
          <w:sz w:val="22"/>
          <w:szCs w:val="22"/>
        </w:rPr>
        <w:t>Centrum Obsługi Projektów Europejskich Ministerstwa Spraw Wewnętrznych i Administracji z siedzibą w Warszawie przy ul. Zygmunta Modzelewskiego 77, 02-679 Warszawa, przetwarza dane zawarte w ofertach w postępowaniu o udzielenie zamówienia. Wśród tych informacji mogą pojawić się dane, które na gruncie Rozporządzenia Parlamentu Europejskiego i Rady Unii Europejskiej 2016/679 z dnia 27 kwietnia 2016 r. w sprawie ochrony osób fizycznych w związku z przetwarzaniem danych osobowych i w sprawie swobodnego przepływu takich danych oraz uchylenia dyrektywy 95/46/WE (dalej: „Ogólne Rozporządzenie” lub „RODO”), mają charakter danych osobowych.</w:t>
      </w:r>
    </w:p>
    <w:p w14:paraId="4CF4CF24" w14:textId="77777777" w:rsidR="00697ED3" w:rsidRDefault="003255F8">
      <w:pPr>
        <w:pStyle w:val="NormalnyWeb"/>
        <w:spacing w:before="280" w:after="280"/>
        <w:rPr>
          <w:rFonts w:asciiTheme="minorHAnsi" w:hAnsiTheme="minorHAnsi" w:cstheme="minorHAnsi"/>
          <w:sz w:val="22"/>
          <w:szCs w:val="22"/>
        </w:rPr>
      </w:pPr>
      <w:r>
        <w:rPr>
          <w:rFonts w:asciiTheme="minorHAnsi" w:hAnsiTheme="minorHAnsi" w:cstheme="minorHAnsi"/>
          <w:sz w:val="22"/>
          <w:szCs w:val="22"/>
        </w:rPr>
        <w:t>W świetle powyższego z</w:t>
      </w:r>
      <w:r>
        <w:rPr>
          <w:rFonts w:asciiTheme="minorHAnsi" w:hAnsiTheme="minorHAnsi" w:cstheme="minorHAnsi"/>
          <w:color w:val="000000"/>
          <w:sz w:val="22"/>
          <w:szCs w:val="22"/>
        </w:rPr>
        <w:t>godnie z art. 13</w:t>
      </w:r>
      <w:r>
        <w:rPr>
          <w:rFonts w:asciiTheme="minorHAnsi" w:hAnsiTheme="minorHAnsi" w:cstheme="minorHAnsi"/>
          <w:sz w:val="22"/>
          <w:szCs w:val="22"/>
        </w:rPr>
        <w:t xml:space="preserve"> </w:t>
      </w:r>
      <w:r>
        <w:rPr>
          <w:rFonts w:asciiTheme="minorHAnsi" w:hAnsiTheme="minorHAnsi" w:cstheme="minorHAnsi"/>
          <w:color w:val="000000"/>
          <w:sz w:val="22"/>
          <w:szCs w:val="22"/>
        </w:rPr>
        <w:t>RODO informujemy, że: </w:t>
      </w:r>
      <w:r>
        <w:rPr>
          <w:rFonts w:asciiTheme="minorHAnsi" w:hAnsiTheme="minorHAnsi" w:cstheme="minorHAnsi"/>
          <w:sz w:val="22"/>
          <w:szCs w:val="22"/>
        </w:rPr>
        <w:t xml:space="preserve"> </w:t>
      </w:r>
    </w:p>
    <w:p w14:paraId="66BB8492" w14:textId="77777777" w:rsidR="00697ED3" w:rsidRDefault="003255F8">
      <w:pPr>
        <w:pStyle w:val="NormalnyWeb"/>
        <w:spacing w:before="280" w:after="280"/>
        <w:rPr>
          <w:rFonts w:asciiTheme="minorHAnsi" w:hAnsiTheme="minorHAnsi" w:cstheme="minorHAnsi"/>
          <w:sz w:val="22"/>
          <w:szCs w:val="22"/>
        </w:rPr>
      </w:pPr>
      <w:r>
        <w:rPr>
          <w:rFonts w:asciiTheme="minorHAnsi" w:hAnsiTheme="minorHAnsi" w:cstheme="minorHAnsi"/>
          <w:color w:val="000000"/>
          <w:sz w:val="22"/>
          <w:szCs w:val="22"/>
        </w:rPr>
        <w:t>1.     </w:t>
      </w:r>
      <w:r>
        <w:rPr>
          <w:rFonts w:asciiTheme="minorHAnsi" w:hAnsiTheme="minorHAnsi" w:cstheme="minorHAnsi"/>
          <w:sz w:val="22"/>
          <w:szCs w:val="22"/>
        </w:rPr>
        <w:t xml:space="preserve"> </w:t>
      </w:r>
      <w:r>
        <w:rPr>
          <w:rFonts w:asciiTheme="minorHAnsi" w:hAnsiTheme="minorHAnsi" w:cstheme="minorHAnsi"/>
          <w:color w:val="000000"/>
          <w:sz w:val="22"/>
          <w:szCs w:val="22"/>
        </w:rPr>
        <w:t>Administratorem Pani/Pana danych osobowych jest</w:t>
      </w:r>
      <w:r>
        <w:rPr>
          <w:rFonts w:asciiTheme="minorHAnsi" w:hAnsiTheme="minorHAnsi" w:cstheme="minorHAnsi"/>
          <w:sz w:val="22"/>
          <w:szCs w:val="22"/>
        </w:rPr>
        <w:t xml:space="preserve"> Centrum Obsługi Projektów Europejskich Ministerstwa Spraw Wewnętrznych i Administracji z siedzibą przy ul. Zygmunta Modzelewskiego 77, 02-679 Warszawa, (nr tel.: 22 542 84 05, adres e-mail: cope@copemswia.gov.pl).</w:t>
      </w:r>
    </w:p>
    <w:p w14:paraId="70B56D56" w14:textId="7C3FFF15" w:rsidR="00B85597" w:rsidRDefault="003255F8">
      <w:pPr>
        <w:pStyle w:val="NormalnyWeb"/>
        <w:spacing w:before="280" w:after="280"/>
        <w:rPr>
          <w:rFonts w:asciiTheme="minorHAnsi" w:hAnsiTheme="minorHAnsi" w:cstheme="minorHAnsi"/>
          <w:sz w:val="22"/>
          <w:szCs w:val="22"/>
        </w:rPr>
      </w:pPr>
      <w:r>
        <w:rPr>
          <w:rFonts w:asciiTheme="minorHAnsi" w:hAnsiTheme="minorHAnsi" w:cstheme="minorHAnsi"/>
          <w:color w:val="000000"/>
          <w:sz w:val="22"/>
          <w:szCs w:val="22"/>
        </w:rPr>
        <w:t>2.     </w:t>
      </w:r>
      <w:r>
        <w:rPr>
          <w:rFonts w:asciiTheme="minorHAnsi" w:hAnsiTheme="minorHAnsi" w:cstheme="minorHAnsi"/>
          <w:sz w:val="22"/>
          <w:szCs w:val="22"/>
        </w:rPr>
        <w:t xml:space="preserve"> W COPE MSWiA wyznaczony został Inspektor Ochrony Danych, z którym można skontaktować się pod numerem telefonu: +48 (22) 542 84 21 lub adresem e-mail: </w:t>
      </w:r>
      <w:hyperlink r:id="rId9" w:history="1">
        <w:r w:rsidR="00B85597" w:rsidRPr="002F0C4B">
          <w:rPr>
            <w:rStyle w:val="Hipercze"/>
            <w:rFonts w:asciiTheme="minorHAnsi" w:hAnsiTheme="minorHAnsi" w:cstheme="minorHAnsi"/>
            <w:sz w:val="22"/>
            <w:szCs w:val="22"/>
          </w:rPr>
          <w:t>tomasz.prokopowicz@copemswia.gov.pl</w:t>
        </w:r>
      </w:hyperlink>
      <w:r>
        <w:rPr>
          <w:rFonts w:asciiTheme="minorHAnsi" w:hAnsiTheme="minorHAnsi" w:cstheme="minorHAnsi"/>
          <w:sz w:val="22"/>
          <w:szCs w:val="22"/>
        </w:rPr>
        <w:t>.</w:t>
      </w:r>
    </w:p>
    <w:p w14:paraId="42D9D5D7" w14:textId="705BA6F9" w:rsidR="00697ED3" w:rsidRDefault="00B85597">
      <w:pPr>
        <w:pStyle w:val="NormalnyWeb"/>
        <w:spacing w:before="280" w:after="280"/>
        <w:rPr>
          <w:rFonts w:asciiTheme="minorHAnsi" w:hAnsiTheme="minorHAnsi" w:cstheme="minorHAnsi"/>
          <w:sz w:val="22"/>
          <w:szCs w:val="22"/>
        </w:rPr>
      </w:pPr>
      <w:r>
        <w:rPr>
          <w:rFonts w:asciiTheme="minorHAnsi" w:hAnsiTheme="minorHAnsi" w:cstheme="minorHAnsi"/>
          <w:color w:val="000000"/>
          <w:sz w:val="22"/>
          <w:szCs w:val="22"/>
        </w:rPr>
        <w:t>3.</w:t>
      </w:r>
      <w:r w:rsidR="003255F8">
        <w:rPr>
          <w:rFonts w:asciiTheme="minorHAnsi" w:hAnsiTheme="minorHAnsi" w:cstheme="minorHAnsi"/>
          <w:color w:val="000000"/>
          <w:sz w:val="22"/>
          <w:szCs w:val="22"/>
        </w:rPr>
        <w:t xml:space="preserve"> Cele przetwarzania danych osobowych:</w:t>
      </w:r>
    </w:p>
    <w:p w14:paraId="39ED7C29" w14:textId="77777777" w:rsidR="00697ED3" w:rsidRDefault="003255F8">
      <w:pPr>
        <w:pStyle w:val="NormalnyWeb"/>
        <w:spacing w:before="280" w:after="280"/>
        <w:rPr>
          <w:rFonts w:asciiTheme="minorHAnsi" w:hAnsiTheme="minorHAnsi" w:cstheme="minorHAnsi"/>
          <w:sz w:val="22"/>
          <w:szCs w:val="22"/>
        </w:rPr>
      </w:pPr>
      <w:r>
        <w:rPr>
          <w:rFonts w:asciiTheme="minorHAnsi" w:hAnsiTheme="minorHAnsi" w:cstheme="minorHAnsi"/>
          <w:color w:val="000000"/>
          <w:sz w:val="22"/>
          <w:szCs w:val="22"/>
        </w:rPr>
        <w:t xml:space="preserve">COPE MSWiA przetwarza Pani/Pana dane osobowe, w celu związanym z niniejszym postępowaniem o udzielenie zamówienia. </w:t>
      </w:r>
    </w:p>
    <w:p w14:paraId="66C10FAD" w14:textId="2E1680A3" w:rsidR="00697ED3" w:rsidRDefault="00B85597">
      <w:pPr>
        <w:pStyle w:val="NormalnyWeb"/>
        <w:spacing w:before="280" w:after="280"/>
        <w:rPr>
          <w:rFonts w:asciiTheme="minorHAnsi" w:hAnsiTheme="minorHAnsi" w:cstheme="minorHAnsi"/>
          <w:sz w:val="22"/>
          <w:szCs w:val="22"/>
        </w:rPr>
      </w:pPr>
      <w:r>
        <w:rPr>
          <w:rFonts w:asciiTheme="minorHAnsi" w:hAnsiTheme="minorHAnsi" w:cstheme="minorHAnsi"/>
          <w:color w:val="000000"/>
          <w:sz w:val="22"/>
          <w:szCs w:val="22"/>
        </w:rPr>
        <w:t>4</w:t>
      </w:r>
      <w:r w:rsidR="003255F8">
        <w:rPr>
          <w:rFonts w:asciiTheme="minorHAnsi" w:hAnsiTheme="minorHAnsi" w:cstheme="minorHAnsi"/>
          <w:color w:val="000000"/>
          <w:sz w:val="22"/>
          <w:szCs w:val="22"/>
        </w:rPr>
        <w:t>.     </w:t>
      </w:r>
      <w:r w:rsidR="003255F8">
        <w:rPr>
          <w:rFonts w:asciiTheme="minorHAnsi" w:hAnsiTheme="minorHAnsi" w:cstheme="minorHAnsi"/>
          <w:sz w:val="22"/>
          <w:szCs w:val="22"/>
        </w:rPr>
        <w:t xml:space="preserve"> </w:t>
      </w:r>
      <w:r w:rsidR="003255F8">
        <w:rPr>
          <w:rFonts w:asciiTheme="minorHAnsi" w:hAnsiTheme="minorHAnsi" w:cstheme="minorHAnsi"/>
          <w:color w:val="000000"/>
          <w:sz w:val="22"/>
          <w:szCs w:val="22"/>
        </w:rPr>
        <w:t xml:space="preserve">Podstawa prawna przetwarzania danych: </w:t>
      </w:r>
    </w:p>
    <w:p w14:paraId="17835770" w14:textId="21569EB0" w:rsidR="00697ED3" w:rsidRDefault="00B85597">
      <w:pPr>
        <w:pStyle w:val="NormalnyWeb"/>
        <w:spacing w:before="280" w:after="280"/>
        <w:rPr>
          <w:rFonts w:asciiTheme="minorHAnsi" w:hAnsiTheme="minorHAnsi" w:cstheme="minorHAnsi"/>
          <w:sz w:val="22"/>
          <w:szCs w:val="22"/>
        </w:rPr>
      </w:pPr>
      <w:r>
        <w:rPr>
          <w:rFonts w:asciiTheme="minorHAnsi" w:hAnsiTheme="minorHAnsi" w:cstheme="minorHAnsi"/>
          <w:color w:val="000000"/>
          <w:sz w:val="22"/>
          <w:szCs w:val="22"/>
        </w:rPr>
        <w:t>5</w:t>
      </w:r>
      <w:r w:rsidR="003255F8">
        <w:rPr>
          <w:rFonts w:asciiTheme="minorHAnsi" w:hAnsiTheme="minorHAnsi" w:cstheme="minorHAnsi"/>
          <w:color w:val="000000"/>
          <w:sz w:val="22"/>
          <w:szCs w:val="22"/>
        </w:rPr>
        <w:t>. Przetwarzanie jest niezbędne do wypełnienia obowiązku prawnego ciążącego na Administratorze tj.</w:t>
      </w:r>
      <w:r w:rsidR="003255F8">
        <w:rPr>
          <w:rFonts w:asciiTheme="minorHAnsi" w:hAnsiTheme="minorHAnsi" w:cstheme="minorHAnsi"/>
          <w:sz w:val="22"/>
          <w:szCs w:val="22"/>
        </w:rPr>
        <w:t xml:space="preserve"> </w:t>
      </w:r>
      <w:r w:rsidR="003255F8">
        <w:rPr>
          <w:rFonts w:asciiTheme="minorHAnsi" w:hAnsiTheme="minorHAnsi" w:cstheme="minorHAnsi"/>
          <w:color w:val="000000"/>
          <w:sz w:val="22"/>
          <w:szCs w:val="22"/>
        </w:rPr>
        <w:t xml:space="preserve">podstawa prawna z art. 6 ust. 1 lit. c RODO. </w:t>
      </w:r>
    </w:p>
    <w:p w14:paraId="24BE1345" w14:textId="31AF42D2" w:rsidR="00697ED3" w:rsidRDefault="00B85597">
      <w:pPr>
        <w:pStyle w:val="NormalnyWeb"/>
        <w:spacing w:before="280" w:after="280"/>
        <w:rPr>
          <w:rFonts w:asciiTheme="minorHAnsi" w:hAnsiTheme="minorHAnsi" w:cstheme="minorHAnsi"/>
          <w:sz w:val="22"/>
          <w:szCs w:val="22"/>
        </w:rPr>
      </w:pPr>
      <w:r>
        <w:rPr>
          <w:rFonts w:asciiTheme="minorHAnsi" w:hAnsiTheme="minorHAnsi" w:cstheme="minorHAnsi"/>
          <w:color w:val="000000"/>
          <w:sz w:val="22"/>
          <w:szCs w:val="22"/>
        </w:rPr>
        <w:t>6</w:t>
      </w:r>
      <w:r w:rsidR="003255F8">
        <w:rPr>
          <w:rFonts w:asciiTheme="minorHAnsi" w:hAnsiTheme="minorHAnsi" w:cstheme="minorHAnsi"/>
          <w:color w:val="000000"/>
          <w:sz w:val="22"/>
          <w:szCs w:val="22"/>
        </w:rPr>
        <w:t xml:space="preserve"> Informacje o odbiorcach danych osobowych:</w:t>
      </w:r>
    </w:p>
    <w:p w14:paraId="2AF5FEA8" w14:textId="77777777" w:rsidR="00697ED3" w:rsidRDefault="003255F8">
      <w:pPr>
        <w:pStyle w:val="NormalnyWeb"/>
        <w:spacing w:before="280" w:after="280"/>
        <w:rPr>
          <w:rFonts w:asciiTheme="minorHAnsi" w:hAnsiTheme="minorHAnsi" w:cstheme="minorHAnsi"/>
          <w:sz w:val="22"/>
          <w:szCs w:val="22"/>
        </w:rPr>
      </w:pPr>
      <w:r>
        <w:rPr>
          <w:rFonts w:asciiTheme="minorHAnsi" w:hAnsiTheme="minorHAnsi" w:cstheme="minorHAnsi"/>
          <w:color w:val="000000"/>
          <w:sz w:val="22"/>
          <w:szCs w:val="22"/>
        </w:rPr>
        <w:lastRenderedPageBreak/>
        <w:t>Dane osobowe Pana/Pani mogą być udostępnione</w:t>
      </w:r>
      <w:r>
        <w:rPr>
          <w:rFonts w:asciiTheme="minorHAnsi" w:hAnsiTheme="minorHAnsi" w:cstheme="minorHAnsi"/>
          <w:sz w:val="22"/>
          <w:szCs w:val="22"/>
        </w:rPr>
        <w:t xml:space="preserve"> </w:t>
      </w:r>
      <w:r>
        <w:rPr>
          <w:rFonts w:asciiTheme="minorHAnsi" w:hAnsiTheme="minorHAnsi" w:cstheme="minorHAnsi"/>
          <w:color w:val="000000"/>
          <w:sz w:val="22"/>
          <w:szCs w:val="22"/>
        </w:rPr>
        <w:t>upoważnionym</w:t>
      </w:r>
      <w:r>
        <w:rPr>
          <w:rFonts w:asciiTheme="minorHAnsi" w:hAnsiTheme="minorHAnsi" w:cstheme="minorHAnsi"/>
          <w:sz w:val="22"/>
          <w:szCs w:val="22"/>
        </w:rPr>
        <w:t xml:space="preserve"> </w:t>
      </w:r>
      <w:r>
        <w:rPr>
          <w:rFonts w:asciiTheme="minorHAnsi" w:hAnsiTheme="minorHAnsi" w:cstheme="minorHAnsi"/>
          <w:color w:val="000000"/>
          <w:sz w:val="22"/>
          <w:szCs w:val="22"/>
        </w:rPr>
        <w:t>osobom lub podmiotom,</w:t>
      </w:r>
      <w:r>
        <w:rPr>
          <w:rFonts w:asciiTheme="minorHAnsi" w:hAnsiTheme="minorHAnsi" w:cstheme="minorHAnsi"/>
          <w:sz w:val="22"/>
          <w:szCs w:val="22"/>
        </w:rPr>
        <w:t xml:space="preserve"> </w:t>
      </w:r>
      <w:r>
        <w:rPr>
          <w:rFonts w:asciiTheme="minorHAnsi" w:hAnsiTheme="minorHAnsi" w:cstheme="minorHAnsi"/>
          <w:color w:val="000000"/>
          <w:sz w:val="22"/>
          <w:szCs w:val="22"/>
        </w:rPr>
        <w:t xml:space="preserve">zaangażowanym we wdrażanie programu, z którego jest finansowane zamówienie. </w:t>
      </w:r>
    </w:p>
    <w:p w14:paraId="3A373C89" w14:textId="487B9B8F" w:rsidR="00697ED3" w:rsidRDefault="00B85597">
      <w:pPr>
        <w:pStyle w:val="NormalnyWeb"/>
        <w:spacing w:before="280" w:after="280"/>
        <w:rPr>
          <w:rFonts w:asciiTheme="minorHAnsi" w:hAnsiTheme="minorHAnsi" w:cstheme="minorHAnsi"/>
          <w:sz w:val="22"/>
          <w:szCs w:val="22"/>
        </w:rPr>
      </w:pPr>
      <w:r>
        <w:rPr>
          <w:rFonts w:asciiTheme="minorHAnsi" w:hAnsiTheme="minorHAnsi" w:cstheme="minorHAnsi"/>
          <w:color w:val="000000"/>
          <w:sz w:val="22"/>
          <w:szCs w:val="22"/>
        </w:rPr>
        <w:t>7</w:t>
      </w:r>
      <w:r w:rsidR="003255F8">
        <w:rPr>
          <w:rFonts w:asciiTheme="minorHAnsi" w:hAnsiTheme="minorHAnsi" w:cstheme="minorHAnsi"/>
          <w:color w:val="000000"/>
          <w:sz w:val="22"/>
          <w:szCs w:val="22"/>
        </w:rPr>
        <w:t xml:space="preserve"> Okres, przez który dane osobowe będą przechowywane:</w:t>
      </w:r>
    </w:p>
    <w:p w14:paraId="741A34E0" w14:textId="77777777" w:rsidR="00697ED3" w:rsidRDefault="003255F8">
      <w:pPr>
        <w:pStyle w:val="NormalnyWeb"/>
        <w:spacing w:before="280" w:after="280"/>
        <w:rPr>
          <w:rFonts w:asciiTheme="minorHAnsi" w:hAnsiTheme="minorHAnsi" w:cstheme="minorHAnsi"/>
          <w:sz w:val="22"/>
          <w:szCs w:val="22"/>
        </w:rPr>
      </w:pPr>
      <w:r>
        <w:rPr>
          <w:rFonts w:asciiTheme="minorHAnsi" w:hAnsiTheme="minorHAnsi" w:cstheme="minorHAnsi"/>
          <w:color w:val="000000"/>
          <w:sz w:val="22"/>
          <w:szCs w:val="22"/>
        </w:rPr>
        <w:t>Dane będą przechowywane przez okres</w:t>
      </w:r>
      <w:r>
        <w:rPr>
          <w:rFonts w:asciiTheme="minorHAnsi" w:hAnsiTheme="minorHAnsi" w:cstheme="minorHAnsi"/>
          <w:sz w:val="22"/>
          <w:szCs w:val="22"/>
        </w:rPr>
        <w:t xml:space="preserve"> do czasu rozliczenia Programu, z którego jest finansowane zamówienia oraz zakończenia archiwizowania dokumentacji. </w:t>
      </w:r>
    </w:p>
    <w:p w14:paraId="2C6B5ECD" w14:textId="68531755" w:rsidR="00697ED3" w:rsidRDefault="00B85597">
      <w:pPr>
        <w:pStyle w:val="NormalnyWeb"/>
        <w:spacing w:before="280" w:after="280"/>
        <w:rPr>
          <w:rFonts w:asciiTheme="minorHAnsi" w:hAnsiTheme="minorHAnsi" w:cstheme="minorHAnsi"/>
          <w:sz w:val="22"/>
          <w:szCs w:val="22"/>
        </w:rPr>
      </w:pPr>
      <w:r>
        <w:rPr>
          <w:rFonts w:asciiTheme="minorHAnsi" w:hAnsiTheme="minorHAnsi" w:cstheme="minorHAnsi"/>
          <w:color w:val="000000"/>
          <w:sz w:val="22"/>
          <w:szCs w:val="22"/>
        </w:rPr>
        <w:t>8</w:t>
      </w:r>
      <w:r w:rsidR="003255F8">
        <w:rPr>
          <w:rFonts w:asciiTheme="minorHAnsi" w:hAnsiTheme="minorHAnsi" w:cstheme="minorHAnsi"/>
          <w:color w:val="000000"/>
          <w:sz w:val="22"/>
          <w:szCs w:val="22"/>
        </w:rPr>
        <w:t xml:space="preserve"> Uprawnienia z art. 15-21 ogólnego rozporządzenia o ochronie danych:</w:t>
      </w:r>
    </w:p>
    <w:p w14:paraId="2E20A7D4" w14:textId="77777777" w:rsidR="00697ED3" w:rsidRDefault="003255F8">
      <w:pPr>
        <w:pStyle w:val="NormalnyWeb"/>
        <w:spacing w:before="280" w:after="280"/>
        <w:rPr>
          <w:rFonts w:asciiTheme="minorHAnsi" w:hAnsiTheme="minorHAnsi" w:cstheme="minorHAnsi"/>
          <w:sz w:val="22"/>
          <w:szCs w:val="22"/>
        </w:rPr>
      </w:pPr>
      <w:r>
        <w:rPr>
          <w:rFonts w:asciiTheme="minorHAnsi" w:hAnsiTheme="minorHAnsi" w:cstheme="minorHAnsi"/>
          <w:color w:val="000000"/>
          <w:sz w:val="22"/>
          <w:szCs w:val="22"/>
        </w:rPr>
        <w:t xml:space="preserve">• na podstawie art. 15 RODO prawo dostępu do danych osobowych Pani/Pana dotyczących; </w:t>
      </w:r>
    </w:p>
    <w:p w14:paraId="35D34330" w14:textId="77777777" w:rsidR="00697ED3" w:rsidRDefault="003255F8">
      <w:pPr>
        <w:pStyle w:val="NormalnyWeb"/>
        <w:spacing w:before="280" w:after="280"/>
        <w:rPr>
          <w:rFonts w:asciiTheme="minorHAnsi" w:hAnsiTheme="minorHAnsi" w:cstheme="minorHAnsi"/>
          <w:sz w:val="22"/>
          <w:szCs w:val="22"/>
        </w:rPr>
      </w:pPr>
      <w:r>
        <w:rPr>
          <w:rFonts w:asciiTheme="minorHAnsi" w:hAnsiTheme="minorHAnsi" w:cstheme="minorHAnsi"/>
          <w:color w:val="000000"/>
          <w:sz w:val="22"/>
          <w:szCs w:val="22"/>
        </w:rPr>
        <w:t xml:space="preserve">• na podstawie art. 16 RODO prawo do sprostowania Pani/Pana danych osobowych*; </w:t>
      </w:r>
    </w:p>
    <w:p w14:paraId="04C553BF" w14:textId="77777777" w:rsidR="00697ED3" w:rsidRDefault="003255F8">
      <w:pPr>
        <w:pStyle w:val="NormalnyWeb"/>
        <w:spacing w:before="280" w:after="280"/>
        <w:rPr>
          <w:rFonts w:asciiTheme="minorHAnsi" w:hAnsiTheme="minorHAnsi" w:cstheme="minorHAnsi"/>
          <w:sz w:val="22"/>
          <w:szCs w:val="22"/>
        </w:rPr>
      </w:pPr>
      <w:r>
        <w:rPr>
          <w:rFonts w:asciiTheme="minorHAnsi" w:hAnsiTheme="minorHAnsi" w:cstheme="minorHAnsi"/>
          <w:color w:val="000000"/>
          <w:sz w:val="22"/>
          <w:szCs w:val="22"/>
        </w:rPr>
        <w:t xml:space="preserve">• na podstawie art. 18 RODO prawo żądania od administratora ograniczenia przetwarzania danych osobowych z zastrzeżeniem przypadków, o których mowa w art. 18 ust. 2 RODO**. </w:t>
      </w:r>
    </w:p>
    <w:p w14:paraId="212A688E" w14:textId="4C5612F1" w:rsidR="00697ED3" w:rsidRDefault="00B85597">
      <w:pPr>
        <w:pStyle w:val="NormalnyWeb"/>
        <w:spacing w:before="280" w:after="280"/>
        <w:rPr>
          <w:rFonts w:asciiTheme="minorHAnsi" w:hAnsiTheme="minorHAnsi" w:cstheme="minorHAnsi"/>
          <w:sz w:val="22"/>
          <w:szCs w:val="22"/>
        </w:rPr>
      </w:pPr>
      <w:r>
        <w:rPr>
          <w:rFonts w:asciiTheme="minorHAnsi" w:hAnsiTheme="minorHAnsi" w:cstheme="minorHAnsi"/>
          <w:color w:val="000000"/>
          <w:sz w:val="22"/>
          <w:szCs w:val="22"/>
        </w:rPr>
        <w:t>9</w:t>
      </w:r>
      <w:r w:rsidR="003255F8">
        <w:rPr>
          <w:rFonts w:asciiTheme="minorHAnsi" w:hAnsiTheme="minorHAnsi" w:cstheme="minorHAnsi"/>
          <w:color w:val="000000"/>
          <w:sz w:val="22"/>
          <w:szCs w:val="22"/>
        </w:rPr>
        <w:t xml:space="preserve"> Nie przysługuje Pani/Panu: </w:t>
      </w:r>
    </w:p>
    <w:p w14:paraId="72F9E2D4" w14:textId="77777777" w:rsidR="00697ED3" w:rsidRDefault="003255F8">
      <w:pPr>
        <w:pStyle w:val="NormalnyWeb"/>
        <w:spacing w:before="280" w:after="280"/>
        <w:rPr>
          <w:rFonts w:asciiTheme="minorHAnsi" w:hAnsiTheme="minorHAnsi" w:cstheme="minorHAnsi"/>
          <w:sz w:val="22"/>
          <w:szCs w:val="22"/>
        </w:rPr>
      </w:pPr>
      <w:r>
        <w:rPr>
          <w:rFonts w:asciiTheme="minorHAnsi" w:hAnsiTheme="minorHAnsi" w:cstheme="minorHAnsi"/>
          <w:color w:val="000000"/>
          <w:sz w:val="22"/>
          <w:szCs w:val="22"/>
        </w:rPr>
        <w:t xml:space="preserve">• w związku z art. 17 ust. 3 lit. b, d lub e RODO prawo do usunięcia danych osobowych; </w:t>
      </w:r>
    </w:p>
    <w:p w14:paraId="777FD7A6" w14:textId="77777777" w:rsidR="00697ED3" w:rsidRDefault="003255F8">
      <w:pPr>
        <w:pStyle w:val="NormalnyWeb"/>
        <w:spacing w:before="280" w:after="280"/>
        <w:rPr>
          <w:rFonts w:asciiTheme="minorHAnsi" w:hAnsiTheme="minorHAnsi" w:cstheme="minorHAnsi"/>
          <w:sz w:val="22"/>
          <w:szCs w:val="22"/>
        </w:rPr>
      </w:pPr>
      <w:r>
        <w:rPr>
          <w:rFonts w:asciiTheme="minorHAnsi" w:hAnsiTheme="minorHAnsi" w:cstheme="minorHAnsi"/>
          <w:color w:val="000000"/>
          <w:sz w:val="22"/>
          <w:szCs w:val="22"/>
        </w:rPr>
        <w:t xml:space="preserve">• prawo do przenoszenia danych osobowych, o którym mowa w art. 20 RODO; </w:t>
      </w:r>
    </w:p>
    <w:p w14:paraId="7E80E639" w14:textId="77777777" w:rsidR="00697ED3" w:rsidRDefault="003255F8">
      <w:pPr>
        <w:pStyle w:val="NormalnyWeb"/>
        <w:spacing w:before="280" w:after="280"/>
        <w:rPr>
          <w:rFonts w:asciiTheme="minorHAnsi" w:hAnsiTheme="minorHAnsi" w:cstheme="minorHAnsi"/>
          <w:sz w:val="22"/>
          <w:szCs w:val="22"/>
        </w:rPr>
      </w:pPr>
      <w:r>
        <w:rPr>
          <w:rFonts w:asciiTheme="minorHAnsi" w:hAnsiTheme="minorHAnsi" w:cstheme="minorHAnsi"/>
          <w:color w:val="000000"/>
          <w:sz w:val="22"/>
          <w:szCs w:val="22"/>
        </w:rPr>
        <w:t xml:space="preserve">• na podstawie art. 21 RODO prawo sprzeciwu, wobec przetwarzania danych osobowych, gdyż podstawą prawną przetwarzania Pani/Pana danych osobowych jest art. 6 ust. 1 lit. c RODO. </w:t>
      </w:r>
    </w:p>
    <w:p w14:paraId="320D20B4" w14:textId="43CCEE1A" w:rsidR="00697ED3" w:rsidRDefault="00B85597">
      <w:pPr>
        <w:pStyle w:val="NormalnyWeb"/>
        <w:spacing w:before="280" w:after="280"/>
        <w:rPr>
          <w:rFonts w:asciiTheme="minorHAnsi" w:hAnsiTheme="minorHAnsi" w:cstheme="minorHAnsi"/>
          <w:sz w:val="22"/>
          <w:szCs w:val="22"/>
        </w:rPr>
      </w:pPr>
      <w:r>
        <w:rPr>
          <w:rFonts w:asciiTheme="minorHAnsi" w:hAnsiTheme="minorHAnsi" w:cstheme="minorHAnsi"/>
          <w:color w:val="000000"/>
          <w:sz w:val="22"/>
          <w:szCs w:val="22"/>
        </w:rPr>
        <w:t>10</w:t>
      </w:r>
      <w:r w:rsidR="003255F8">
        <w:rPr>
          <w:rFonts w:asciiTheme="minorHAnsi" w:hAnsiTheme="minorHAnsi" w:cstheme="minorHAnsi"/>
          <w:color w:val="000000"/>
          <w:sz w:val="22"/>
          <w:szCs w:val="22"/>
        </w:rPr>
        <w:t xml:space="preserve"> Prawo do wniesienia skargi:</w:t>
      </w:r>
    </w:p>
    <w:p w14:paraId="3CAC66F1" w14:textId="77777777" w:rsidR="00697ED3" w:rsidRDefault="003255F8">
      <w:pPr>
        <w:pStyle w:val="NormalnyWeb"/>
        <w:spacing w:before="280" w:after="280"/>
        <w:rPr>
          <w:rFonts w:asciiTheme="minorHAnsi" w:hAnsiTheme="minorHAnsi" w:cstheme="minorHAnsi"/>
          <w:sz w:val="22"/>
          <w:szCs w:val="22"/>
        </w:rPr>
      </w:pPr>
      <w:r>
        <w:rPr>
          <w:rFonts w:asciiTheme="minorHAnsi" w:hAnsiTheme="minorHAnsi" w:cstheme="minorHAnsi"/>
          <w:color w:val="000000"/>
          <w:sz w:val="22"/>
          <w:szCs w:val="22"/>
        </w:rPr>
        <w:t xml:space="preserve">Ma Pan/Pani prawo wniesienia skargi do Prezesa Urzędu Ochrony Danych Osobowych gdy uzna Pani/Pan, iż przetwarzanie Pani/Pana danych osobowych przez Administratora narusza przepisy RODO. </w:t>
      </w:r>
    </w:p>
    <w:p w14:paraId="3CF60551" w14:textId="62F0D339" w:rsidR="00697ED3" w:rsidRDefault="003255F8">
      <w:pPr>
        <w:pStyle w:val="NormalnyWeb"/>
        <w:spacing w:before="280" w:after="280"/>
        <w:rPr>
          <w:rFonts w:asciiTheme="minorHAnsi" w:hAnsiTheme="minorHAnsi" w:cstheme="minorHAnsi"/>
          <w:sz w:val="22"/>
          <w:szCs w:val="22"/>
        </w:rPr>
      </w:pPr>
      <w:r>
        <w:rPr>
          <w:rFonts w:asciiTheme="minorHAnsi" w:hAnsiTheme="minorHAnsi" w:cstheme="minorHAnsi"/>
          <w:color w:val="000000"/>
          <w:sz w:val="22"/>
          <w:szCs w:val="22"/>
        </w:rPr>
        <w:t>1</w:t>
      </w:r>
      <w:r w:rsidR="00B85597">
        <w:rPr>
          <w:rFonts w:asciiTheme="minorHAnsi" w:hAnsiTheme="minorHAnsi" w:cstheme="minorHAnsi"/>
          <w:color w:val="000000"/>
          <w:sz w:val="22"/>
          <w:szCs w:val="22"/>
        </w:rPr>
        <w:t>1</w:t>
      </w:r>
      <w:r>
        <w:rPr>
          <w:rFonts w:asciiTheme="minorHAnsi" w:hAnsiTheme="minorHAnsi" w:cstheme="minorHAnsi"/>
          <w:color w:val="000000"/>
          <w:sz w:val="22"/>
          <w:szCs w:val="22"/>
        </w:rPr>
        <w:t xml:space="preserve"> Podstawa podania danych osobowych:</w:t>
      </w:r>
    </w:p>
    <w:p w14:paraId="4536BF21" w14:textId="77777777" w:rsidR="00697ED3" w:rsidRDefault="003255F8">
      <w:pPr>
        <w:pStyle w:val="NormalnyWeb"/>
        <w:spacing w:before="280" w:after="280"/>
        <w:rPr>
          <w:rFonts w:asciiTheme="minorHAnsi" w:hAnsiTheme="minorHAnsi" w:cstheme="minorHAnsi"/>
          <w:sz w:val="22"/>
          <w:szCs w:val="22"/>
        </w:rPr>
      </w:pPr>
      <w:r>
        <w:rPr>
          <w:rFonts w:asciiTheme="minorHAnsi" w:hAnsiTheme="minorHAnsi" w:cstheme="minorHAnsi"/>
          <w:color w:val="000000"/>
          <w:sz w:val="22"/>
          <w:szCs w:val="22"/>
        </w:rPr>
        <w:t>Podanie przez Pana/Panią swoich danych osobowych</w:t>
      </w:r>
      <w:r>
        <w:rPr>
          <w:rFonts w:asciiTheme="minorHAnsi" w:hAnsiTheme="minorHAnsi" w:cstheme="minorHAnsi"/>
          <w:sz w:val="22"/>
          <w:szCs w:val="22"/>
        </w:rPr>
        <w:t xml:space="preserve"> jest wymogiem postępowania. Jest Pani/Pan zobowiązana/zobowiązany do ich podania, a konsekwencją niepodania danych osobowych będzie niemożliwość oceny ofert i zawarcia umowy.</w:t>
      </w:r>
    </w:p>
    <w:p w14:paraId="604F327F" w14:textId="5ABFF191" w:rsidR="00697ED3" w:rsidRDefault="003255F8">
      <w:pPr>
        <w:pStyle w:val="NormalnyWeb"/>
        <w:spacing w:before="280" w:after="280"/>
        <w:rPr>
          <w:rFonts w:asciiTheme="minorHAnsi" w:hAnsiTheme="minorHAnsi" w:cstheme="minorHAnsi"/>
          <w:sz w:val="22"/>
          <w:szCs w:val="22"/>
        </w:rPr>
      </w:pPr>
      <w:r>
        <w:rPr>
          <w:rFonts w:asciiTheme="minorHAnsi" w:hAnsiTheme="minorHAnsi" w:cstheme="minorHAnsi"/>
          <w:color w:val="000000"/>
          <w:sz w:val="22"/>
          <w:szCs w:val="22"/>
        </w:rPr>
        <w:t>1</w:t>
      </w:r>
      <w:r w:rsidR="00B85597">
        <w:rPr>
          <w:rFonts w:asciiTheme="minorHAnsi" w:hAnsiTheme="minorHAnsi" w:cstheme="minorHAnsi"/>
          <w:color w:val="000000"/>
          <w:sz w:val="22"/>
          <w:szCs w:val="22"/>
        </w:rPr>
        <w:t>2</w:t>
      </w:r>
      <w:r>
        <w:rPr>
          <w:rFonts w:asciiTheme="minorHAnsi" w:hAnsiTheme="minorHAnsi" w:cstheme="minorHAnsi"/>
          <w:color w:val="000000"/>
          <w:sz w:val="22"/>
          <w:szCs w:val="22"/>
        </w:rPr>
        <w:t xml:space="preserve"> Informacja o zautomatyzowanym podejmowaniu decyzji </w:t>
      </w:r>
    </w:p>
    <w:p w14:paraId="59512659" w14:textId="77777777" w:rsidR="00697ED3" w:rsidRDefault="003255F8">
      <w:pPr>
        <w:pStyle w:val="NormalnyWeb"/>
        <w:spacing w:before="280" w:after="280"/>
        <w:rPr>
          <w:rFonts w:asciiTheme="minorHAnsi" w:hAnsiTheme="minorHAnsi" w:cstheme="minorHAnsi"/>
          <w:sz w:val="22"/>
          <w:szCs w:val="22"/>
        </w:rPr>
      </w:pPr>
      <w:r>
        <w:rPr>
          <w:rFonts w:asciiTheme="minorHAnsi" w:hAnsiTheme="minorHAnsi" w:cstheme="minorHAnsi"/>
          <w:color w:val="000000"/>
          <w:sz w:val="22"/>
          <w:szCs w:val="22"/>
        </w:rPr>
        <w:lastRenderedPageBreak/>
        <w:t xml:space="preserve">Pani/Pana dane nie będą przetwarzane w sposób zautomatyzowany, w tym w oparciu o profilowanie, stosownie do art. 22 RODO. </w:t>
      </w:r>
    </w:p>
    <w:p w14:paraId="193919F9" w14:textId="77777777" w:rsidR="00697ED3" w:rsidRDefault="003255F8">
      <w:pPr>
        <w:pStyle w:val="NormalnyWeb"/>
        <w:spacing w:before="280" w:after="280"/>
        <w:rPr>
          <w:rFonts w:asciiTheme="minorHAnsi" w:hAnsiTheme="minorHAnsi" w:cstheme="minorHAnsi"/>
          <w:sz w:val="22"/>
          <w:szCs w:val="22"/>
        </w:rPr>
      </w:pPr>
      <w:r>
        <w:rPr>
          <w:rFonts w:asciiTheme="minorHAnsi" w:hAnsiTheme="minorHAnsi" w:cstheme="minorHAnsi"/>
          <w:color w:val="000000"/>
          <w:sz w:val="22"/>
          <w:szCs w:val="22"/>
        </w:rPr>
        <w:t>*</w:t>
      </w:r>
      <w:r>
        <w:rPr>
          <w:rFonts w:asciiTheme="minorHAnsi" w:hAnsiTheme="minorHAnsi" w:cstheme="minorHAnsi"/>
          <w:i/>
          <w:iCs/>
          <w:sz w:val="22"/>
          <w:szCs w:val="22"/>
        </w:rPr>
        <w:t xml:space="preserve"> </w:t>
      </w:r>
      <w:r>
        <w:rPr>
          <w:rFonts w:asciiTheme="minorHAnsi" w:hAnsiTheme="minorHAnsi" w:cstheme="minorHAnsi"/>
          <w:i/>
          <w:iCs/>
          <w:color w:val="000000"/>
          <w:sz w:val="22"/>
          <w:szCs w:val="22"/>
        </w:rPr>
        <w:t>Wyjaśnienie: skorzystanie z prawa do sprostowania nie może skutkować zmianą wyniku postępowania o udzielenie zamówienia ani zmianą postanowień umowy oraz nie może naruszać integralności protokołu oraz jego załączników.</w:t>
      </w:r>
      <w:r>
        <w:rPr>
          <w:rFonts w:asciiTheme="minorHAnsi" w:hAnsiTheme="minorHAnsi" w:cstheme="minorHAnsi"/>
          <w:sz w:val="22"/>
          <w:szCs w:val="22"/>
        </w:rPr>
        <w:t xml:space="preserve"> </w:t>
      </w:r>
    </w:p>
    <w:p w14:paraId="3EA61FAD" w14:textId="77777777" w:rsidR="00697ED3" w:rsidRDefault="003255F8">
      <w:pPr>
        <w:pStyle w:val="NormalnyWeb"/>
        <w:spacing w:before="280" w:after="280"/>
        <w:rPr>
          <w:rFonts w:asciiTheme="minorHAnsi" w:hAnsiTheme="minorHAnsi" w:cstheme="minorHAnsi"/>
          <w:sz w:val="22"/>
          <w:szCs w:val="22"/>
        </w:rPr>
      </w:pPr>
      <w:r>
        <w:rPr>
          <w:rFonts w:asciiTheme="minorHAnsi" w:hAnsiTheme="minorHAnsi" w:cstheme="minorHAnsi"/>
          <w:i/>
          <w:iCs/>
          <w:color w:val="000000"/>
          <w:sz w:val="22"/>
          <w:szCs w:val="22"/>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61A0EDC" w14:textId="77777777" w:rsidR="00697ED3" w:rsidRDefault="003255F8">
      <w:pPr>
        <w:pStyle w:val="NormalnyWeb"/>
        <w:spacing w:before="280" w:after="280"/>
        <w:rPr>
          <w:rFonts w:asciiTheme="minorHAnsi" w:hAnsiTheme="minorHAnsi" w:cstheme="minorHAnsi"/>
          <w:sz w:val="22"/>
          <w:szCs w:val="22"/>
        </w:rPr>
      </w:pPr>
      <w:r>
        <w:rPr>
          <w:rFonts w:asciiTheme="minorHAnsi" w:hAnsiTheme="minorHAnsi" w:cstheme="minorHAnsi"/>
          <w:sz w:val="22"/>
          <w:szCs w:val="22"/>
        </w:rPr>
        <w:t>Oświadczenie:</w:t>
      </w:r>
    </w:p>
    <w:p w14:paraId="30B8CDB0" w14:textId="62215AA5" w:rsidR="00697ED3" w:rsidRDefault="003255F8">
      <w:pPr>
        <w:pStyle w:val="NormalnyWeb"/>
        <w:spacing w:before="280" w:after="280"/>
        <w:rPr>
          <w:rFonts w:asciiTheme="minorHAnsi" w:eastAsia="Calibri" w:hAnsiTheme="minorHAnsi" w:cstheme="minorHAnsi"/>
          <w:sz w:val="22"/>
          <w:szCs w:val="22"/>
          <w:lang w:eastAsia="en-US"/>
        </w:rPr>
      </w:pPr>
      <w:r>
        <w:rPr>
          <w:rFonts w:asciiTheme="minorHAnsi" w:hAnsiTheme="minorHAnsi" w:cstheme="minorHAnsi"/>
          <w:sz w:val="22"/>
          <w:szCs w:val="22"/>
        </w:rPr>
        <w:t>Oświadczam, że wypełniłem obowiązki informacyjne przewidziane w art. 13 lub art. 14 RODO wobec osób fizycznych, od których dane osobowe bezpośrednio lub pośrednio pozyskałem w celu ubiegania się o udzielenie zamówienia w ramach niniejszego postępowania.</w:t>
      </w:r>
    </w:p>
    <w:sectPr w:rsidR="00697ED3">
      <w:headerReference w:type="default" r:id="rId10"/>
      <w:footerReference w:type="even" r:id="rId11"/>
      <w:footerReference w:type="default" r:id="rId12"/>
      <w:footerReference w:type="first" r:id="rId13"/>
      <w:pgSz w:w="11906" w:h="16838"/>
      <w:pgMar w:top="2091" w:right="1418" w:bottom="1106" w:left="1418" w:header="709" w:footer="1049"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4C52A" w14:textId="77777777" w:rsidR="003255F8" w:rsidRDefault="003255F8">
      <w:r>
        <w:separator/>
      </w:r>
    </w:p>
  </w:endnote>
  <w:endnote w:type="continuationSeparator" w:id="0">
    <w:p w14:paraId="6A1A95EC" w14:textId="77777777" w:rsidR="003255F8" w:rsidRDefault="00325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panose1 w:val="020F0502020204030203"/>
    <w:charset w:val="EE"/>
    <w:family w:val="swiss"/>
    <w:pitch w:val="variable"/>
    <w:sig w:usb0="800000AF" w:usb1="4000604A" w:usb2="00000000" w:usb3="00000000" w:csb0="00000093"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CG Times">
    <w:charset w:val="EE"/>
    <w:family w:val="roman"/>
    <w:pitch w:val="variable"/>
    <w:sig w:usb0="00000287" w:usb1="00000000" w:usb2="00000000" w:usb3="00000000" w:csb0="0000009F" w:csb1="00000000"/>
  </w:font>
  <w:font w:name="Optima">
    <w:charset w:val="EE"/>
    <w:family w:val="swiss"/>
    <w:pitch w:val="variable"/>
    <w:sig w:usb0="00000007" w:usb1="00000000" w:usb2="00000000" w:usb3="00000000" w:csb0="00000093" w:csb1="00000000"/>
  </w:font>
  <w:font w:name="Univers-PL">
    <w:altName w:val="Courier New"/>
    <w:panose1 w:val="00000000000000000000"/>
    <w:charset w:val="C8"/>
    <w:family w:val="decorative"/>
    <w:notTrueType/>
    <w:pitch w:val="variable"/>
    <w:sig w:usb0="00000001"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26CE2" w14:textId="77777777" w:rsidR="00697ED3" w:rsidRDefault="003255F8">
    <w:pPr>
      <w:pStyle w:val="Stopka"/>
      <w:ind w:right="360"/>
    </w:pPr>
    <w:r>
      <w:rPr>
        <w:noProof/>
      </w:rPr>
      <mc:AlternateContent>
        <mc:Choice Requires="wps">
          <w:drawing>
            <wp:anchor distT="0" distB="0" distL="0" distR="0" simplePos="0" relativeHeight="28" behindDoc="1" locked="0" layoutInCell="0" allowOverlap="1" wp14:anchorId="25A1224C" wp14:editId="31AD894A">
              <wp:simplePos x="0" y="0"/>
              <wp:positionH relativeFrom="margin">
                <wp:align>right</wp:align>
              </wp:positionH>
              <wp:positionV relativeFrom="paragraph">
                <wp:posOffset>635</wp:posOffset>
              </wp:positionV>
              <wp:extent cx="14605" cy="14605"/>
              <wp:effectExtent l="0" t="0" r="0" b="0"/>
              <wp:wrapSquare wrapText="bothSides"/>
              <wp:docPr id="4" name="Ramka1"/>
              <wp:cNvGraphicFramePr/>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scrgbClr r="0" g="0" b="0"/>
                      </a:lnRef>
                      <a:fillRef idx="0">
                        <a:scrgbClr r="0" g="0" b="0"/>
                      </a:fillRef>
                      <a:effectRef idx="0">
                        <a:scrgbClr r="0" g="0" b="0"/>
                      </a:effectRef>
                      <a:fontRef idx="minor"/>
                    </wps:style>
                    <wps:txbx>
                      <w:txbxContent>
                        <w:p w14:paraId="6978A0E4" w14:textId="77777777" w:rsidR="00697ED3" w:rsidRDefault="003255F8">
                          <w:pPr>
                            <w:pStyle w:val="Stopka"/>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rPr>
                            <w:t>0</w:t>
                          </w:r>
                          <w:r>
                            <w:rPr>
                              <w:rStyle w:val="Numerstrony"/>
                            </w:rPr>
                            <w:fldChar w:fldCharType="end"/>
                          </w:r>
                        </w:p>
                      </w:txbxContent>
                    </wps:txbx>
                    <wps:bodyPr lIns="0" tIns="0" rIns="0" bIns="0" anchor="t">
                      <a:spAutoFit/>
                    </wps:bodyPr>
                  </wps:wsp>
                </a:graphicData>
              </a:graphic>
            </wp:anchor>
          </w:drawing>
        </mc:Choice>
        <mc:Fallback>
          <w:pict>
            <v:rect w14:anchorId="25A1224C" id="Ramka1" o:spid="_x0000_s1026" style="position:absolute;margin-left:-50.05pt;margin-top:.05pt;width:1.15pt;height:1.15pt;z-index:-50331645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" o:allowincell="f" filled="f" stroked="f" strokeweight="0">
              <v:textbox style="mso-fit-shape-to-text:t" inset="0,0,0,0">
                <w:txbxContent>
                  <w:p w14:paraId="6978A0E4" w14:textId="77777777" w:rsidR="00697ED3" w:rsidRDefault="003255F8">
                    <w:pPr>
                      <w:pStyle w:val="Stopka"/>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rPr>
                      <w:t>0</w:t>
                    </w:r>
                    <w:r>
                      <w:rPr>
                        <w:rStyle w:val="Numerstrony"/>
                      </w:rPr>
                      <w:fldChar w:fldCharType="end"/>
                    </w:r>
                  </w:p>
                </w:txbxContent>
              </v:textbox>
              <w10:wrap type="square" anchorx="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601607"/>
      <w:docPartObj>
        <w:docPartGallery w:val="Page Numbers (Bottom of Page)"/>
        <w:docPartUnique/>
      </w:docPartObj>
    </w:sdtPr>
    <w:sdtEndPr/>
    <w:sdtContent>
      <w:p w14:paraId="1F50EE9C" w14:textId="77777777" w:rsidR="00697ED3" w:rsidRDefault="003255F8">
        <w:pPr>
          <w:pStyle w:val="Stopka"/>
        </w:pPr>
        <w:r>
          <w:fldChar w:fldCharType="begin"/>
        </w:r>
        <w:r>
          <w:instrText xml:space="preserve"> PAGE </w:instrText>
        </w:r>
        <w:r>
          <w:fldChar w:fldCharType="separate"/>
        </w:r>
        <w:r>
          <w:t>1</w:t>
        </w:r>
        <w:r>
          <w:fldChar w:fldCharType="end"/>
        </w:r>
      </w:p>
    </w:sdtContent>
  </w:sdt>
  <w:p w14:paraId="3F23AEE7" w14:textId="421B59E3" w:rsidR="00697ED3" w:rsidRPr="00910E90" w:rsidRDefault="00910E90" w:rsidP="00910E90">
    <w:pPr>
      <w:pStyle w:val="Stopka"/>
      <w:jc w:val="center"/>
      <w:rPr>
        <w:sz w:val="14"/>
        <w:szCs w:val="14"/>
      </w:rPr>
    </w:pPr>
    <w:bookmarkStart w:id="22" w:name="_Hlk149245926"/>
    <w:r w:rsidRPr="00910E90">
      <w:rPr>
        <w:rFonts w:asciiTheme="minorHAnsi" w:hAnsiTheme="minorHAnsi" w:cstheme="minorHAnsi"/>
        <w:sz w:val="20"/>
        <w:szCs w:val="20"/>
      </w:rPr>
      <w:t>Zamówienie jest finansowane ze środków projektu „Enhancement of Immigration Liaison Officers’ activities in Central Asia / EURLO — Central Asia’’(Wzmocnienie działań oficerów łącznikowych ds. imigracji w Azji Środkowej / EURLO - Central Asia)”.</w:t>
    </w:r>
    <w:bookmarkEnd w:id="2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1730091"/>
      <w:docPartObj>
        <w:docPartGallery w:val="Page Numbers (Bottom of Page)"/>
        <w:docPartUnique/>
      </w:docPartObj>
    </w:sdtPr>
    <w:sdtEndPr/>
    <w:sdtContent>
      <w:p w14:paraId="4191D3E9" w14:textId="77777777" w:rsidR="00697ED3" w:rsidRDefault="003255F8">
        <w:pPr>
          <w:pStyle w:val="Stopka"/>
        </w:pPr>
        <w:r>
          <w:fldChar w:fldCharType="begin"/>
        </w:r>
        <w:r>
          <w:instrText xml:space="preserve"> PAGE </w:instrText>
        </w:r>
        <w:r>
          <w:fldChar w:fldCharType="separate"/>
        </w:r>
        <w:r>
          <w:t>1</w:t>
        </w:r>
        <w:r>
          <w:fldChar w:fldCharType="end"/>
        </w:r>
      </w:p>
    </w:sdtContent>
  </w:sdt>
  <w:p w14:paraId="127B6771" w14:textId="77777777" w:rsidR="00697ED3" w:rsidRDefault="003255F8">
    <w:pPr>
      <w:jc w:val="center"/>
      <w:rPr>
        <w:rFonts w:ascii="Calibri" w:hAnsi="Calibri" w:cs="Calibri"/>
        <w:sz w:val="20"/>
        <w:szCs w:val="20"/>
      </w:rPr>
    </w:pPr>
    <w:r>
      <w:rPr>
        <w:rFonts w:ascii="Calibri" w:hAnsi="Calibri" w:cs="Calibri"/>
        <w:sz w:val="20"/>
        <w:szCs w:val="20"/>
      </w:rPr>
      <w:t>Zamówienie jest finansowane przez Unię Europejską ze środków…………………………..</w:t>
    </w:r>
  </w:p>
  <w:p w14:paraId="233C0CB4" w14:textId="77777777" w:rsidR="00697ED3" w:rsidRDefault="00697ED3">
    <w:pPr>
      <w:pStyle w:val="Stopka"/>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7A285" w14:textId="77777777" w:rsidR="003255F8" w:rsidRDefault="003255F8">
      <w:r>
        <w:separator/>
      </w:r>
    </w:p>
  </w:footnote>
  <w:footnote w:type="continuationSeparator" w:id="0">
    <w:p w14:paraId="6CD613D8" w14:textId="77777777" w:rsidR="003255F8" w:rsidRDefault="003255F8">
      <w:r>
        <w:continuationSeparator/>
      </w:r>
    </w:p>
  </w:footnote>
  <w:footnote w:id="1">
    <w:p w14:paraId="15F03F6A" w14:textId="14F418B1" w:rsidR="0091486D" w:rsidRDefault="0091486D">
      <w:pPr>
        <w:pStyle w:val="Tekstprzypisudolnego"/>
      </w:pPr>
      <w:r>
        <w:rPr>
          <w:rStyle w:val="Odwoanieprzypisudolnego"/>
        </w:rPr>
        <w:footnoteRef/>
      </w:r>
      <w:r>
        <w:t xml:space="preserve"> Nie dotyczy.</w:t>
      </w:r>
    </w:p>
  </w:footnote>
  <w:footnote w:id="2">
    <w:p w14:paraId="4FECC459" w14:textId="0CCC6A69" w:rsidR="00762AC0" w:rsidRDefault="00762AC0">
      <w:pPr>
        <w:pStyle w:val="Tekstprzypisudolnego"/>
      </w:pPr>
      <w:r>
        <w:rPr>
          <w:rStyle w:val="Odwoanieprzypisudolnego"/>
        </w:rPr>
        <w:footnoteRef/>
      </w:r>
      <w:r>
        <w:t xml:space="preserve"> Nie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785" w:type="dxa"/>
      <w:tblLayout w:type="fixed"/>
      <w:tblLook w:val="04A0" w:firstRow="1" w:lastRow="0" w:firstColumn="1" w:lastColumn="0" w:noHBand="0" w:noVBand="1"/>
    </w:tblPr>
    <w:tblGrid>
      <w:gridCol w:w="4275"/>
      <w:gridCol w:w="2263"/>
      <w:gridCol w:w="3247"/>
    </w:tblGrid>
    <w:tr w:rsidR="00697ED3" w14:paraId="13D23E59" w14:textId="77777777">
      <w:trPr>
        <w:trHeight w:val="1765"/>
      </w:trPr>
      <w:tc>
        <w:tcPr>
          <w:tcW w:w="4275" w:type="dxa"/>
          <w:tcBorders>
            <w:top w:val="nil"/>
            <w:left w:val="nil"/>
            <w:bottom w:val="nil"/>
            <w:right w:val="nil"/>
          </w:tcBorders>
          <w:vAlign w:val="center"/>
        </w:tcPr>
        <w:p w14:paraId="3FC77905" w14:textId="77777777" w:rsidR="00697ED3" w:rsidRDefault="003255F8">
          <w:pPr>
            <w:pStyle w:val="Nagwek"/>
            <w:widowControl w:val="0"/>
            <w:ind w:left="-105"/>
          </w:pPr>
          <w:r>
            <w:rPr>
              <w:noProof/>
            </w:rPr>
            <w:drawing>
              <wp:inline distT="0" distB="0" distL="0" distR="0" wp14:anchorId="46E88502" wp14:editId="614369DA">
                <wp:extent cx="2290445" cy="733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290445" cy="733425"/>
                        </a:xfrm>
                        <a:prstGeom prst="rect">
                          <a:avLst/>
                        </a:prstGeom>
                      </pic:spPr>
                    </pic:pic>
                  </a:graphicData>
                </a:graphic>
              </wp:inline>
            </w:drawing>
          </w:r>
        </w:p>
      </w:tc>
      <w:tc>
        <w:tcPr>
          <w:tcW w:w="2263" w:type="dxa"/>
          <w:tcBorders>
            <w:top w:val="nil"/>
            <w:left w:val="nil"/>
            <w:bottom w:val="nil"/>
            <w:right w:val="nil"/>
          </w:tcBorders>
          <w:vAlign w:val="center"/>
        </w:tcPr>
        <w:p w14:paraId="627A8EF4" w14:textId="77777777" w:rsidR="00697ED3" w:rsidRDefault="003255F8">
          <w:pPr>
            <w:pStyle w:val="Nagwek"/>
            <w:widowControl w:val="0"/>
          </w:pPr>
          <w:r>
            <w:rPr>
              <w:noProof/>
            </w:rPr>
            <w:drawing>
              <wp:inline distT="0" distB="0" distL="0" distR="0" wp14:anchorId="7240BF03" wp14:editId="38ECC8BB">
                <wp:extent cx="1457325" cy="829945"/>
                <wp:effectExtent l="0" t="0" r="0" b="0"/>
                <wp:docPr id="2" name="Obraz 62" descr="C:\Users\jkowalczyk\AppData\Local\Microsoft\Windows\INetCache\Content.Word\FBW_logo_black_p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62" descr="C:\Users\jkowalczyk\AppData\Local\Microsoft\Windows\INetCache\Content.Word\FBW_logo_black_pl.png"/>
                        <pic:cNvPicPr>
                          <a:picLocks noChangeAspect="1" noChangeArrowheads="1"/>
                        </pic:cNvPicPr>
                      </pic:nvPicPr>
                      <pic:blipFill>
                        <a:blip r:embed="rId2"/>
                        <a:stretch>
                          <a:fillRect/>
                        </a:stretch>
                      </pic:blipFill>
                      <pic:spPr bwMode="auto">
                        <a:xfrm>
                          <a:off x="0" y="0"/>
                          <a:ext cx="1457325" cy="829945"/>
                        </a:xfrm>
                        <a:prstGeom prst="rect">
                          <a:avLst/>
                        </a:prstGeom>
                      </pic:spPr>
                    </pic:pic>
                  </a:graphicData>
                </a:graphic>
              </wp:inline>
            </w:drawing>
          </w:r>
        </w:p>
      </w:tc>
      <w:tc>
        <w:tcPr>
          <w:tcW w:w="3247" w:type="dxa"/>
          <w:tcBorders>
            <w:top w:val="nil"/>
            <w:left w:val="nil"/>
            <w:bottom w:val="nil"/>
            <w:right w:val="nil"/>
          </w:tcBorders>
          <w:vAlign w:val="center"/>
        </w:tcPr>
        <w:p w14:paraId="12CB1430" w14:textId="77777777" w:rsidR="00697ED3" w:rsidRDefault="00697ED3">
          <w:pPr>
            <w:pStyle w:val="Nagwek"/>
            <w:widowControl w:val="0"/>
            <w:ind w:left="-112"/>
            <w:jc w:val="center"/>
          </w:pPr>
        </w:p>
      </w:tc>
    </w:tr>
  </w:tbl>
  <w:p w14:paraId="03AE85B2" w14:textId="77777777" w:rsidR="00697ED3" w:rsidRDefault="00697ED3">
    <w:pPr>
      <w:pStyle w:val="Stopka"/>
      <w:ind w:left="1276"/>
      <w:rPr>
        <w:rFonts w:asciiTheme="minorHAnsi" w:hAnsiTheme="minorHAnsi" w:cstheme="minorHAnsi"/>
        <w:sz w:val="18"/>
        <w:szCs w:val="18"/>
      </w:rPr>
    </w:pPr>
  </w:p>
  <w:p w14:paraId="594BBB54" w14:textId="77777777" w:rsidR="00697ED3" w:rsidRDefault="003255F8">
    <w:pPr>
      <w:pStyle w:val="Stopka"/>
      <w:ind w:left="1276"/>
      <w:rPr>
        <w:rFonts w:asciiTheme="minorHAnsi" w:hAnsiTheme="minorHAnsi" w:cstheme="minorHAnsi"/>
        <w:sz w:val="18"/>
        <w:szCs w:val="18"/>
      </w:rPr>
    </w:pPr>
    <w:r>
      <w:rPr>
        <w:noProof/>
      </w:rPr>
      <w:drawing>
        <wp:anchor distT="0" distB="0" distL="0" distR="0" simplePos="0" relativeHeight="27" behindDoc="1" locked="0" layoutInCell="0" allowOverlap="1" wp14:anchorId="6EDD8479" wp14:editId="43300E4B">
          <wp:simplePos x="0" y="0"/>
          <wp:positionH relativeFrom="margin">
            <wp:align>left</wp:align>
          </wp:positionH>
          <wp:positionV relativeFrom="paragraph">
            <wp:posOffset>-80645</wp:posOffset>
          </wp:positionV>
          <wp:extent cx="755015" cy="8299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3"/>
                  <a:stretch>
                    <a:fillRect/>
                  </a:stretch>
                </pic:blipFill>
                <pic:spPr bwMode="auto">
                  <a:xfrm>
                    <a:off x="0" y="0"/>
                    <a:ext cx="755015" cy="829945"/>
                  </a:xfrm>
                  <a:prstGeom prst="rect">
                    <a:avLst/>
                  </a:prstGeom>
                </pic:spPr>
              </pic:pic>
            </a:graphicData>
          </a:graphic>
        </wp:anchor>
      </w:drawing>
    </w:r>
    <w:r>
      <w:rPr>
        <w:rFonts w:asciiTheme="minorHAnsi" w:hAnsiTheme="minorHAnsi" w:cstheme="minorHAnsi"/>
        <w:sz w:val="18"/>
        <w:szCs w:val="18"/>
      </w:rPr>
      <w:t>Projekt „</w:t>
    </w:r>
    <w:r>
      <w:rPr>
        <w:rFonts w:asciiTheme="minorHAnsi" w:hAnsiTheme="minorHAnsi" w:cstheme="minorHAnsi"/>
        <w:bCs/>
        <w:sz w:val="18"/>
        <w:szCs w:val="18"/>
      </w:rPr>
      <w:t xml:space="preserve">Enhancement of Immigration Liaison Officers’ activities in Central Asia / EURLO </w:t>
    </w:r>
    <w:r>
      <w:rPr>
        <w:rFonts w:asciiTheme="minorHAnsi" w:hAnsiTheme="minorHAnsi" w:cstheme="minorHAnsi"/>
        <w:sz w:val="18"/>
        <w:szCs w:val="18"/>
      </w:rPr>
      <w:t>— Central Asia</w:t>
    </w:r>
    <w:r>
      <w:rPr>
        <w:rFonts w:asciiTheme="minorHAnsi" w:hAnsiTheme="minorHAnsi" w:cstheme="minorHAnsi"/>
        <w:bCs/>
        <w:sz w:val="18"/>
        <w:szCs w:val="18"/>
      </w:rPr>
      <w:t xml:space="preserve"> </w:t>
    </w:r>
    <w:r>
      <w:rPr>
        <w:rFonts w:asciiTheme="minorHAnsi" w:hAnsiTheme="minorHAnsi" w:cstheme="minorHAnsi"/>
        <w:bCs/>
        <w:sz w:val="18"/>
        <w:szCs w:val="18"/>
      </w:rPr>
      <w:br/>
    </w:r>
    <w:r>
      <w:rPr>
        <w:rFonts w:asciiTheme="minorHAnsi" w:hAnsiTheme="minorHAnsi" w:cstheme="minorHAnsi"/>
        <w:sz w:val="18"/>
        <w:szCs w:val="18"/>
      </w:rPr>
      <w:t xml:space="preserve">(Wzmocnienie działań oficerów łącznikowych ds. imigracji w Azji Środkowej / EURLO - Central Asia)” </w:t>
    </w:r>
    <w:r>
      <w:rPr>
        <w:rFonts w:asciiTheme="minorHAnsi" w:hAnsiTheme="minorHAnsi" w:cstheme="minorHAnsi"/>
        <w:sz w:val="18"/>
        <w:szCs w:val="18"/>
      </w:rPr>
      <w:br/>
      <w:t xml:space="preserve">jest dofinansowany przez Unię Europejską w ramach Funduszu Zintegrowanego Zarządzania Granicami, </w:t>
    </w:r>
    <w:r>
      <w:rPr>
        <w:rFonts w:asciiTheme="minorHAnsi" w:hAnsiTheme="minorHAnsi" w:cstheme="minorHAnsi"/>
        <w:sz w:val="18"/>
        <w:szCs w:val="18"/>
      </w:rPr>
      <w:br/>
      <w:t>Instrument Wsparcia Finansowego na rzecz Zarządzania Granicami i Polityki Wizowej na lata 2021-2027</w:t>
    </w:r>
  </w:p>
  <w:p w14:paraId="495E7229" w14:textId="77777777" w:rsidR="00697ED3" w:rsidRDefault="00697ED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0277"/>
    <w:multiLevelType w:val="hybridMultilevel"/>
    <w:tmpl w:val="C59C8BD8"/>
    <w:lvl w:ilvl="0" w:tplc="51687800">
      <w:start w:val="1"/>
      <w:numFmt w:val="decimal"/>
      <w:lvlText w:val="%1)"/>
      <w:lvlJc w:val="left"/>
      <w:pPr>
        <w:tabs>
          <w:tab w:val="num" w:pos="1134"/>
        </w:tabs>
        <w:ind w:left="1134" w:hanging="567"/>
      </w:pPr>
      <w:rPr>
        <w:rFonts w:ascii="Lato" w:eastAsia="Times New Roman" w:hAnsi="Lato" w:cstheme="minorHAnsi"/>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5B8176D"/>
    <w:multiLevelType w:val="hybridMultilevel"/>
    <w:tmpl w:val="20FCEAE8"/>
    <w:lvl w:ilvl="0" w:tplc="450ADBEA">
      <w:start w:val="1"/>
      <w:numFmt w:val="decimal"/>
      <w:lvlText w:val="%1)"/>
      <w:lvlJc w:val="left"/>
      <w:pPr>
        <w:tabs>
          <w:tab w:val="num" w:pos="1134"/>
        </w:tabs>
        <w:ind w:left="1134" w:hanging="567"/>
      </w:pPr>
      <w:rPr>
        <w:rFonts w:ascii="Lato" w:eastAsia="Times New Roman" w:hAnsi="Lato" w:cstheme="minorHAnsi"/>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0E1A268F"/>
    <w:multiLevelType w:val="multilevel"/>
    <w:tmpl w:val="013838D2"/>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rPr>
        <w:color w:val="auto"/>
      </w:rPr>
    </w:lvl>
    <w:lvl w:ilvl="2">
      <w:start w:val="1"/>
      <w:numFmt w:val="decimal"/>
      <w:lvlText w:val="%1.%2.%3."/>
      <w:lvlJc w:val="left"/>
      <w:pPr>
        <w:tabs>
          <w:tab w:val="num" w:pos="0"/>
        </w:tabs>
        <w:ind w:left="1080" w:hanging="720"/>
      </w:pPr>
      <w:rPr>
        <w:b w:val="0"/>
      </w:r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3" w15:restartNumberingAfterBreak="0">
    <w:nsid w:val="13E209D4"/>
    <w:multiLevelType w:val="hybridMultilevel"/>
    <w:tmpl w:val="5E58DA2A"/>
    <w:lvl w:ilvl="0" w:tplc="6F0A6EB4">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 w15:restartNumberingAfterBreak="0">
    <w:nsid w:val="18466DE0"/>
    <w:multiLevelType w:val="hybridMultilevel"/>
    <w:tmpl w:val="E74614FA"/>
    <w:lvl w:ilvl="0" w:tplc="FFFFFFFF">
      <w:start w:val="1"/>
      <w:numFmt w:val="decimal"/>
      <w:lvlText w:val="%1."/>
      <w:lvlJc w:val="left"/>
      <w:pPr>
        <w:tabs>
          <w:tab w:val="num" w:pos="567"/>
        </w:tabs>
        <w:ind w:left="567" w:hanging="56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1C341D6E"/>
    <w:multiLevelType w:val="hybridMultilevel"/>
    <w:tmpl w:val="C4E6239C"/>
    <w:lvl w:ilvl="0" w:tplc="04150017">
      <w:start w:val="1"/>
      <w:numFmt w:val="lowerLetter"/>
      <w:lvlText w:val="%1)"/>
      <w:lvlJc w:val="left"/>
      <w:pPr>
        <w:tabs>
          <w:tab w:val="num" w:pos="1935"/>
        </w:tabs>
        <w:ind w:left="1935" w:hanging="360"/>
      </w:pPr>
      <w:rPr>
        <w:rFonts w:hint="default"/>
      </w:rPr>
    </w:lvl>
    <w:lvl w:ilvl="1" w:tplc="04150019">
      <w:start w:val="1"/>
      <w:numFmt w:val="lowerLetter"/>
      <w:lvlText w:val="%2."/>
      <w:lvlJc w:val="left"/>
      <w:pPr>
        <w:tabs>
          <w:tab w:val="num" w:pos="2295"/>
        </w:tabs>
        <w:ind w:left="2295" w:hanging="360"/>
      </w:pPr>
    </w:lvl>
    <w:lvl w:ilvl="2" w:tplc="0415001B" w:tentative="1">
      <w:start w:val="1"/>
      <w:numFmt w:val="lowerRoman"/>
      <w:lvlText w:val="%3."/>
      <w:lvlJc w:val="right"/>
      <w:pPr>
        <w:tabs>
          <w:tab w:val="num" w:pos="3015"/>
        </w:tabs>
        <w:ind w:left="3015" w:hanging="180"/>
      </w:pPr>
    </w:lvl>
    <w:lvl w:ilvl="3" w:tplc="0415000F" w:tentative="1">
      <w:start w:val="1"/>
      <w:numFmt w:val="decimal"/>
      <w:lvlText w:val="%4."/>
      <w:lvlJc w:val="left"/>
      <w:pPr>
        <w:tabs>
          <w:tab w:val="num" w:pos="3735"/>
        </w:tabs>
        <w:ind w:left="3735" w:hanging="360"/>
      </w:pPr>
    </w:lvl>
    <w:lvl w:ilvl="4" w:tplc="04150019" w:tentative="1">
      <w:start w:val="1"/>
      <w:numFmt w:val="lowerLetter"/>
      <w:lvlText w:val="%5."/>
      <w:lvlJc w:val="left"/>
      <w:pPr>
        <w:tabs>
          <w:tab w:val="num" w:pos="4455"/>
        </w:tabs>
        <w:ind w:left="4455" w:hanging="360"/>
      </w:pPr>
    </w:lvl>
    <w:lvl w:ilvl="5" w:tplc="0415001B" w:tentative="1">
      <w:start w:val="1"/>
      <w:numFmt w:val="lowerRoman"/>
      <w:lvlText w:val="%6."/>
      <w:lvlJc w:val="right"/>
      <w:pPr>
        <w:tabs>
          <w:tab w:val="num" w:pos="5175"/>
        </w:tabs>
        <w:ind w:left="5175" w:hanging="180"/>
      </w:pPr>
    </w:lvl>
    <w:lvl w:ilvl="6" w:tplc="0415000F" w:tentative="1">
      <w:start w:val="1"/>
      <w:numFmt w:val="decimal"/>
      <w:lvlText w:val="%7."/>
      <w:lvlJc w:val="left"/>
      <w:pPr>
        <w:tabs>
          <w:tab w:val="num" w:pos="5895"/>
        </w:tabs>
        <w:ind w:left="5895" w:hanging="360"/>
      </w:pPr>
    </w:lvl>
    <w:lvl w:ilvl="7" w:tplc="04150019" w:tentative="1">
      <w:start w:val="1"/>
      <w:numFmt w:val="lowerLetter"/>
      <w:lvlText w:val="%8."/>
      <w:lvlJc w:val="left"/>
      <w:pPr>
        <w:tabs>
          <w:tab w:val="num" w:pos="6615"/>
        </w:tabs>
        <w:ind w:left="6615" w:hanging="360"/>
      </w:pPr>
    </w:lvl>
    <w:lvl w:ilvl="8" w:tplc="0415001B" w:tentative="1">
      <w:start w:val="1"/>
      <w:numFmt w:val="lowerRoman"/>
      <w:lvlText w:val="%9."/>
      <w:lvlJc w:val="right"/>
      <w:pPr>
        <w:tabs>
          <w:tab w:val="num" w:pos="7335"/>
        </w:tabs>
        <w:ind w:left="7335" w:hanging="180"/>
      </w:pPr>
    </w:lvl>
  </w:abstractNum>
  <w:abstractNum w:abstractNumId="6" w15:restartNumberingAfterBreak="0">
    <w:nsid w:val="21AC6F9D"/>
    <w:multiLevelType w:val="hybridMultilevel"/>
    <w:tmpl w:val="3C5CEE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5416361"/>
    <w:multiLevelType w:val="hybridMultilevel"/>
    <w:tmpl w:val="516E439E"/>
    <w:lvl w:ilvl="0" w:tplc="FFFFFFFF">
      <w:start w:val="1"/>
      <w:numFmt w:val="decimal"/>
      <w:lvlText w:val="%1."/>
      <w:lvlJc w:val="left"/>
      <w:pPr>
        <w:tabs>
          <w:tab w:val="num" w:pos="567"/>
        </w:tabs>
        <w:ind w:left="567" w:hanging="567"/>
      </w:pPr>
      <w:rPr>
        <w:b w:val="0"/>
        <w:bCs w:val="0"/>
        <w:i w:val="0"/>
        <w:iCs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254E4A6C"/>
    <w:multiLevelType w:val="hybridMultilevel"/>
    <w:tmpl w:val="BBEAA76A"/>
    <w:lvl w:ilvl="0" w:tplc="38509E88">
      <w:start w:val="1"/>
      <w:numFmt w:val="decimal"/>
      <w:lvlText w:val="%1."/>
      <w:lvlJc w:val="left"/>
      <w:pPr>
        <w:tabs>
          <w:tab w:val="num" w:pos="1440"/>
        </w:tabs>
        <w:ind w:left="1440" w:hanging="360"/>
      </w:pPr>
      <w:rPr>
        <w:rFonts w:ascii="Garamond" w:hAnsi="Garamond" w:hint="default"/>
      </w:rPr>
    </w:lvl>
    <w:lvl w:ilvl="1" w:tplc="81C87B0C" w:tentative="1">
      <w:start w:val="1"/>
      <w:numFmt w:val="lowerLetter"/>
      <w:lvlText w:val="%2."/>
      <w:lvlJc w:val="left"/>
      <w:pPr>
        <w:tabs>
          <w:tab w:val="num" w:pos="1440"/>
        </w:tabs>
        <w:ind w:left="1440" w:hanging="360"/>
      </w:pPr>
    </w:lvl>
    <w:lvl w:ilvl="2" w:tplc="F4C4CCA0" w:tentative="1">
      <w:start w:val="1"/>
      <w:numFmt w:val="lowerRoman"/>
      <w:lvlText w:val="%3."/>
      <w:lvlJc w:val="right"/>
      <w:pPr>
        <w:tabs>
          <w:tab w:val="num" w:pos="2160"/>
        </w:tabs>
        <w:ind w:left="2160" w:hanging="180"/>
      </w:pPr>
    </w:lvl>
    <w:lvl w:ilvl="3" w:tplc="C6E6F2B0" w:tentative="1">
      <w:start w:val="1"/>
      <w:numFmt w:val="decimal"/>
      <w:lvlText w:val="%4."/>
      <w:lvlJc w:val="left"/>
      <w:pPr>
        <w:tabs>
          <w:tab w:val="num" w:pos="2880"/>
        </w:tabs>
        <w:ind w:left="2880" w:hanging="360"/>
      </w:pPr>
    </w:lvl>
    <w:lvl w:ilvl="4" w:tplc="F8FA3294" w:tentative="1">
      <w:start w:val="1"/>
      <w:numFmt w:val="lowerLetter"/>
      <w:lvlText w:val="%5."/>
      <w:lvlJc w:val="left"/>
      <w:pPr>
        <w:tabs>
          <w:tab w:val="num" w:pos="3600"/>
        </w:tabs>
        <w:ind w:left="3600" w:hanging="360"/>
      </w:pPr>
    </w:lvl>
    <w:lvl w:ilvl="5" w:tplc="D9B817A8" w:tentative="1">
      <w:start w:val="1"/>
      <w:numFmt w:val="lowerRoman"/>
      <w:lvlText w:val="%6."/>
      <w:lvlJc w:val="right"/>
      <w:pPr>
        <w:tabs>
          <w:tab w:val="num" w:pos="4320"/>
        </w:tabs>
        <w:ind w:left="4320" w:hanging="180"/>
      </w:pPr>
    </w:lvl>
    <w:lvl w:ilvl="6" w:tplc="DF9ABC94" w:tentative="1">
      <w:start w:val="1"/>
      <w:numFmt w:val="decimal"/>
      <w:lvlText w:val="%7."/>
      <w:lvlJc w:val="left"/>
      <w:pPr>
        <w:tabs>
          <w:tab w:val="num" w:pos="5040"/>
        </w:tabs>
        <w:ind w:left="5040" w:hanging="360"/>
      </w:pPr>
    </w:lvl>
    <w:lvl w:ilvl="7" w:tplc="F7F87F7C" w:tentative="1">
      <w:start w:val="1"/>
      <w:numFmt w:val="lowerLetter"/>
      <w:lvlText w:val="%8."/>
      <w:lvlJc w:val="left"/>
      <w:pPr>
        <w:tabs>
          <w:tab w:val="num" w:pos="5760"/>
        </w:tabs>
        <w:ind w:left="5760" w:hanging="360"/>
      </w:pPr>
    </w:lvl>
    <w:lvl w:ilvl="8" w:tplc="1FB4C0E0" w:tentative="1">
      <w:start w:val="1"/>
      <w:numFmt w:val="lowerRoman"/>
      <w:lvlText w:val="%9."/>
      <w:lvlJc w:val="right"/>
      <w:pPr>
        <w:tabs>
          <w:tab w:val="num" w:pos="6480"/>
        </w:tabs>
        <w:ind w:left="6480" w:hanging="180"/>
      </w:pPr>
    </w:lvl>
  </w:abstractNum>
  <w:abstractNum w:abstractNumId="9" w15:restartNumberingAfterBreak="0">
    <w:nsid w:val="271039A1"/>
    <w:multiLevelType w:val="multilevel"/>
    <w:tmpl w:val="04A0C358"/>
    <w:lvl w:ilvl="0">
      <w:start w:val="2"/>
      <w:numFmt w:val="upperRoman"/>
      <w:lvlText w:val="%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31D27DE9"/>
    <w:multiLevelType w:val="hybridMultilevel"/>
    <w:tmpl w:val="332200D0"/>
    <w:lvl w:ilvl="0" w:tplc="A8CAFF48">
      <w:start w:val="1"/>
      <w:numFmt w:val="lowerLetter"/>
      <w:lvlText w:val="%1)"/>
      <w:lvlJc w:val="left"/>
      <w:pPr>
        <w:tabs>
          <w:tab w:val="num" w:pos="1134"/>
        </w:tabs>
        <w:ind w:left="1134" w:hanging="567"/>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3A3D04EF"/>
    <w:multiLevelType w:val="hybridMultilevel"/>
    <w:tmpl w:val="155498B4"/>
    <w:lvl w:ilvl="0" w:tplc="66A659D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3B0B4D3C"/>
    <w:multiLevelType w:val="multilevel"/>
    <w:tmpl w:val="85EAC94E"/>
    <w:lvl w:ilvl="0">
      <w:start w:val="1"/>
      <w:numFmt w:val="bullet"/>
      <w:pStyle w:val="ListBullet1"/>
      <w:lvlText w:val=""/>
      <w:lvlJc w:val="left"/>
      <w:pPr>
        <w:tabs>
          <w:tab w:val="num" w:pos="765"/>
        </w:tabs>
        <w:ind w:left="765" w:hanging="283"/>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6417D03"/>
    <w:multiLevelType w:val="multilevel"/>
    <w:tmpl w:val="69F8C324"/>
    <w:lvl w:ilvl="0">
      <w:start w:val="2"/>
      <w:numFmt w:val="upperRoman"/>
      <w:lvlText w:val="%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4CB20F3A"/>
    <w:multiLevelType w:val="hybridMultilevel"/>
    <w:tmpl w:val="29504CEE"/>
    <w:lvl w:ilvl="0" w:tplc="3F20FA7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50B85AFA"/>
    <w:multiLevelType w:val="hybridMultilevel"/>
    <w:tmpl w:val="EF4E22C4"/>
    <w:lvl w:ilvl="0" w:tplc="FFFFFFFF">
      <w:start w:val="1"/>
      <w:numFmt w:val="decimal"/>
      <w:lvlText w:val="%1."/>
      <w:lvlJc w:val="left"/>
      <w:pPr>
        <w:tabs>
          <w:tab w:val="num" w:pos="567"/>
        </w:tabs>
        <w:ind w:left="567" w:hanging="567"/>
      </w:pPr>
      <w:rPr>
        <w:b w:val="0"/>
        <w:bCs w:val="0"/>
        <w:i w:val="0"/>
        <w:iCs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5102792C"/>
    <w:multiLevelType w:val="hybridMultilevel"/>
    <w:tmpl w:val="B7AE3BE4"/>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7" w15:restartNumberingAfterBreak="0">
    <w:nsid w:val="54BA3AD8"/>
    <w:multiLevelType w:val="hybridMultilevel"/>
    <w:tmpl w:val="E3AE1A64"/>
    <w:lvl w:ilvl="0" w:tplc="FFFFFFFF">
      <w:start w:val="1"/>
      <w:numFmt w:val="decimal"/>
      <w:lvlText w:val="%1."/>
      <w:lvlJc w:val="left"/>
      <w:pPr>
        <w:tabs>
          <w:tab w:val="num" w:pos="567"/>
        </w:tabs>
        <w:ind w:left="567" w:hanging="567"/>
      </w:pPr>
      <w:rPr>
        <w:b w:val="0"/>
        <w:bCs w:val="0"/>
        <w:i w:val="0"/>
        <w:iCs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5BF92C5A"/>
    <w:multiLevelType w:val="multilevel"/>
    <w:tmpl w:val="5C0A6CF4"/>
    <w:lvl w:ilvl="0">
      <w:start w:val="1"/>
      <w:numFmt w:val="upperRoman"/>
      <w:lvlText w:val="%1."/>
      <w:lvlJc w:val="left"/>
      <w:pPr>
        <w:tabs>
          <w:tab w:val="num" w:pos="1080"/>
        </w:tabs>
        <w:ind w:left="1080" w:hanging="720"/>
      </w:pPr>
      <w:rPr>
        <w:rFonts w:ascii="Arial" w:hAnsi="Arial" w:cs="Arial"/>
        <w:sz w:val="22"/>
        <w:szCs w:val="22"/>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15126C7"/>
    <w:multiLevelType w:val="hybridMultilevel"/>
    <w:tmpl w:val="1EB0BF6C"/>
    <w:lvl w:ilvl="0" w:tplc="04150011">
      <w:start w:val="1"/>
      <w:numFmt w:val="decimal"/>
      <w:lvlText w:val="%1)"/>
      <w:lvlJc w:val="left"/>
      <w:pPr>
        <w:tabs>
          <w:tab w:val="num" w:pos="1935"/>
        </w:tabs>
        <w:ind w:left="1935"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22B462D"/>
    <w:multiLevelType w:val="hybridMultilevel"/>
    <w:tmpl w:val="E9786098"/>
    <w:lvl w:ilvl="0" w:tplc="FFFFFFFF">
      <w:start w:val="1"/>
      <w:numFmt w:val="decimal"/>
      <w:lvlText w:val="%1."/>
      <w:lvlJc w:val="left"/>
      <w:pPr>
        <w:tabs>
          <w:tab w:val="num" w:pos="567"/>
        </w:tabs>
        <w:ind w:left="567" w:hanging="567"/>
      </w:pPr>
      <w:rPr>
        <w:b w:val="0"/>
        <w:bCs w:val="0"/>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642402D8"/>
    <w:multiLevelType w:val="hybridMultilevel"/>
    <w:tmpl w:val="AEBC10FE"/>
    <w:lvl w:ilvl="0" w:tplc="FFFFFFFF">
      <w:start w:val="1"/>
      <w:numFmt w:val="decimal"/>
      <w:lvlText w:val="%1."/>
      <w:lvlJc w:val="left"/>
      <w:pPr>
        <w:tabs>
          <w:tab w:val="num" w:pos="567"/>
        </w:tabs>
        <w:ind w:left="567" w:hanging="567"/>
      </w:pPr>
      <w:rPr>
        <w:b w:val="0"/>
        <w:bCs w:val="0"/>
        <w:i w:val="0"/>
        <w:i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6A213986"/>
    <w:multiLevelType w:val="multilevel"/>
    <w:tmpl w:val="FC6AF482"/>
    <w:lvl w:ilvl="0">
      <w:start w:val="1"/>
      <w:numFmt w:val="decimal"/>
      <w:lvlText w:val="%1."/>
      <w:lvlJc w:val="left"/>
      <w:pPr>
        <w:tabs>
          <w:tab w:val="num" w:pos="0"/>
        </w:tabs>
        <w:ind w:left="360" w:hanging="360"/>
      </w:pPr>
      <w:rPr>
        <w:b w:val="0"/>
        <w:color w:val="auto"/>
        <w:sz w:val="24"/>
        <w:szCs w:val="24"/>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3" w15:restartNumberingAfterBreak="0">
    <w:nsid w:val="6A7B305F"/>
    <w:multiLevelType w:val="hybridMultilevel"/>
    <w:tmpl w:val="C83AD6C0"/>
    <w:lvl w:ilvl="0" w:tplc="FFFFFFFF">
      <w:start w:val="1"/>
      <w:numFmt w:val="decimal"/>
      <w:lvlText w:val="%1."/>
      <w:lvlJc w:val="left"/>
      <w:pPr>
        <w:tabs>
          <w:tab w:val="num" w:pos="567"/>
        </w:tabs>
        <w:ind w:left="567" w:hanging="56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6CF55301"/>
    <w:multiLevelType w:val="hybridMultilevel"/>
    <w:tmpl w:val="5D9C8D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729B04BE"/>
    <w:multiLevelType w:val="hybridMultilevel"/>
    <w:tmpl w:val="15F0DB26"/>
    <w:lvl w:ilvl="0" w:tplc="04C680DA">
      <w:start w:val="1"/>
      <w:numFmt w:val="decimal"/>
      <w:lvlText w:val="%1)"/>
      <w:lvlJc w:val="left"/>
      <w:pPr>
        <w:tabs>
          <w:tab w:val="num" w:pos="1134"/>
        </w:tabs>
        <w:ind w:left="1134" w:hanging="567"/>
      </w:pPr>
      <w:rPr>
        <w:rFonts w:ascii="Lato" w:eastAsia="Times New Roman" w:hAnsi="Lato" w:cstheme="minorHAnsi"/>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73752043"/>
    <w:multiLevelType w:val="hybridMultilevel"/>
    <w:tmpl w:val="82E0600A"/>
    <w:lvl w:ilvl="0" w:tplc="26FE3494">
      <w:start w:val="4"/>
      <w:numFmt w:val="decimal"/>
      <w:lvlText w:val="%1."/>
      <w:lvlJc w:val="left"/>
      <w:pPr>
        <w:tabs>
          <w:tab w:val="num" w:pos="1935"/>
        </w:tabs>
        <w:ind w:left="1935" w:hanging="360"/>
      </w:pPr>
      <w:rPr>
        <w:rFonts w:hint="default"/>
      </w:rPr>
    </w:lvl>
    <w:lvl w:ilvl="1" w:tplc="04150019" w:tentative="1">
      <w:start w:val="1"/>
      <w:numFmt w:val="lowerLetter"/>
      <w:lvlText w:val="%2."/>
      <w:lvlJc w:val="left"/>
      <w:pPr>
        <w:tabs>
          <w:tab w:val="num" w:pos="2295"/>
        </w:tabs>
        <w:ind w:left="2295" w:hanging="360"/>
      </w:pPr>
    </w:lvl>
    <w:lvl w:ilvl="2" w:tplc="0415001B" w:tentative="1">
      <w:start w:val="1"/>
      <w:numFmt w:val="lowerRoman"/>
      <w:lvlText w:val="%3."/>
      <w:lvlJc w:val="right"/>
      <w:pPr>
        <w:tabs>
          <w:tab w:val="num" w:pos="3015"/>
        </w:tabs>
        <w:ind w:left="3015" w:hanging="180"/>
      </w:pPr>
    </w:lvl>
    <w:lvl w:ilvl="3" w:tplc="0415000F" w:tentative="1">
      <w:start w:val="1"/>
      <w:numFmt w:val="decimal"/>
      <w:lvlText w:val="%4."/>
      <w:lvlJc w:val="left"/>
      <w:pPr>
        <w:tabs>
          <w:tab w:val="num" w:pos="3735"/>
        </w:tabs>
        <w:ind w:left="3735" w:hanging="360"/>
      </w:pPr>
    </w:lvl>
    <w:lvl w:ilvl="4" w:tplc="04150019" w:tentative="1">
      <w:start w:val="1"/>
      <w:numFmt w:val="lowerLetter"/>
      <w:lvlText w:val="%5."/>
      <w:lvlJc w:val="left"/>
      <w:pPr>
        <w:tabs>
          <w:tab w:val="num" w:pos="4455"/>
        </w:tabs>
        <w:ind w:left="4455" w:hanging="360"/>
      </w:pPr>
    </w:lvl>
    <w:lvl w:ilvl="5" w:tplc="0415001B" w:tentative="1">
      <w:start w:val="1"/>
      <w:numFmt w:val="lowerRoman"/>
      <w:lvlText w:val="%6."/>
      <w:lvlJc w:val="right"/>
      <w:pPr>
        <w:tabs>
          <w:tab w:val="num" w:pos="5175"/>
        </w:tabs>
        <w:ind w:left="5175" w:hanging="180"/>
      </w:pPr>
    </w:lvl>
    <w:lvl w:ilvl="6" w:tplc="0415000F" w:tentative="1">
      <w:start w:val="1"/>
      <w:numFmt w:val="decimal"/>
      <w:lvlText w:val="%7."/>
      <w:lvlJc w:val="left"/>
      <w:pPr>
        <w:tabs>
          <w:tab w:val="num" w:pos="5895"/>
        </w:tabs>
        <w:ind w:left="5895" w:hanging="360"/>
      </w:pPr>
    </w:lvl>
    <w:lvl w:ilvl="7" w:tplc="04150019" w:tentative="1">
      <w:start w:val="1"/>
      <w:numFmt w:val="lowerLetter"/>
      <w:lvlText w:val="%8."/>
      <w:lvlJc w:val="left"/>
      <w:pPr>
        <w:tabs>
          <w:tab w:val="num" w:pos="6615"/>
        </w:tabs>
        <w:ind w:left="6615" w:hanging="360"/>
      </w:pPr>
    </w:lvl>
    <w:lvl w:ilvl="8" w:tplc="0415001B" w:tentative="1">
      <w:start w:val="1"/>
      <w:numFmt w:val="lowerRoman"/>
      <w:lvlText w:val="%9."/>
      <w:lvlJc w:val="right"/>
      <w:pPr>
        <w:tabs>
          <w:tab w:val="num" w:pos="7335"/>
        </w:tabs>
        <w:ind w:left="7335" w:hanging="180"/>
      </w:pPr>
    </w:lvl>
  </w:abstractNum>
  <w:abstractNum w:abstractNumId="27" w15:restartNumberingAfterBreak="0">
    <w:nsid w:val="77537735"/>
    <w:multiLevelType w:val="hybridMultilevel"/>
    <w:tmpl w:val="F1BA343C"/>
    <w:lvl w:ilvl="0" w:tplc="FFFFFFFF">
      <w:start w:val="1"/>
      <w:numFmt w:val="lowerLetter"/>
      <w:lvlText w:val="%1)"/>
      <w:lvlJc w:val="left"/>
      <w:pPr>
        <w:tabs>
          <w:tab w:val="num" w:pos="1134"/>
        </w:tabs>
        <w:ind w:left="1134" w:hanging="56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7C9C3998"/>
    <w:multiLevelType w:val="hybridMultilevel"/>
    <w:tmpl w:val="C7A83306"/>
    <w:lvl w:ilvl="0" w:tplc="AB5EC504">
      <w:start w:val="9"/>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7E1C4020"/>
    <w:multiLevelType w:val="hybridMultilevel"/>
    <w:tmpl w:val="48007ED2"/>
    <w:lvl w:ilvl="0" w:tplc="2C4AA1D0">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0" w15:restartNumberingAfterBreak="0">
    <w:nsid w:val="7F245D7C"/>
    <w:multiLevelType w:val="multilevel"/>
    <w:tmpl w:val="51966FE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055590226">
    <w:abstractNumId w:val="18"/>
  </w:num>
  <w:num w:numId="2" w16cid:durableId="374236637">
    <w:abstractNumId w:val="22"/>
  </w:num>
  <w:num w:numId="3" w16cid:durableId="1551765832">
    <w:abstractNumId w:val="2"/>
  </w:num>
  <w:num w:numId="4" w16cid:durableId="1022588263">
    <w:abstractNumId w:val="12"/>
  </w:num>
  <w:num w:numId="5" w16cid:durableId="794787186">
    <w:abstractNumId w:val="9"/>
  </w:num>
  <w:num w:numId="6" w16cid:durableId="149517503">
    <w:abstractNumId w:val="13"/>
  </w:num>
  <w:num w:numId="7" w16cid:durableId="1225608230">
    <w:abstractNumId w:val="30"/>
  </w:num>
  <w:num w:numId="8" w16cid:durableId="89787525">
    <w:abstractNumId w:val="13"/>
    <w:lvlOverride w:ilvl="0">
      <w:startOverride w:val="2"/>
    </w:lvlOverride>
  </w:num>
  <w:num w:numId="9" w16cid:durableId="2100442118">
    <w:abstractNumId w:val="13"/>
  </w:num>
  <w:num w:numId="10" w16cid:durableId="1048919209">
    <w:abstractNumId w:val="13"/>
  </w:num>
  <w:num w:numId="11" w16cid:durableId="52606059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366569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790756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496983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7552378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179105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5678029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782355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272623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461170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63879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21252055">
    <w:abstractNumId w:val="7"/>
  </w:num>
  <w:num w:numId="23" w16cid:durableId="151529794">
    <w:abstractNumId w:val="5"/>
  </w:num>
  <w:num w:numId="24" w16cid:durableId="1579170345">
    <w:abstractNumId w:val="26"/>
  </w:num>
  <w:num w:numId="25" w16cid:durableId="1476068548">
    <w:abstractNumId w:val="19"/>
  </w:num>
  <w:num w:numId="26" w16cid:durableId="1952935107">
    <w:abstractNumId w:val="11"/>
  </w:num>
  <w:num w:numId="27" w16cid:durableId="1397974097">
    <w:abstractNumId w:val="28"/>
  </w:num>
  <w:num w:numId="28" w16cid:durableId="1952086612">
    <w:abstractNumId w:val="14"/>
  </w:num>
  <w:num w:numId="29" w16cid:durableId="1318267612">
    <w:abstractNumId w:val="6"/>
  </w:num>
  <w:num w:numId="30" w16cid:durableId="829757014">
    <w:abstractNumId w:val="3"/>
  </w:num>
  <w:num w:numId="31" w16cid:durableId="1160076926">
    <w:abstractNumId w:val="29"/>
  </w:num>
  <w:num w:numId="32" w16cid:durableId="5802164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748688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738279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ED3"/>
    <w:rsid w:val="0000568D"/>
    <w:rsid w:val="00062FDA"/>
    <w:rsid w:val="00065DD1"/>
    <w:rsid w:val="000B19DD"/>
    <w:rsid w:val="000D203B"/>
    <w:rsid w:val="000D475F"/>
    <w:rsid w:val="00142522"/>
    <w:rsid w:val="001D3E54"/>
    <w:rsid w:val="001E5FC8"/>
    <w:rsid w:val="00206378"/>
    <w:rsid w:val="00261EF3"/>
    <w:rsid w:val="002623BE"/>
    <w:rsid w:val="002F6603"/>
    <w:rsid w:val="00315E80"/>
    <w:rsid w:val="0032509C"/>
    <w:rsid w:val="003255F8"/>
    <w:rsid w:val="00355A51"/>
    <w:rsid w:val="00372254"/>
    <w:rsid w:val="003F7808"/>
    <w:rsid w:val="00493B01"/>
    <w:rsid w:val="004D6903"/>
    <w:rsid w:val="0054158C"/>
    <w:rsid w:val="005F1F74"/>
    <w:rsid w:val="00632617"/>
    <w:rsid w:val="00662008"/>
    <w:rsid w:val="0066205F"/>
    <w:rsid w:val="00697433"/>
    <w:rsid w:val="00697ED3"/>
    <w:rsid w:val="006A1D2F"/>
    <w:rsid w:val="006C7FAA"/>
    <w:rsid w:val="0072397D"/>
    <w:rsid w:val="00762AC0"/>
    <w:rsid w:val="007A3D99"/>
    <w:rsid w:val="00857F08"/>
    <w:rsid w:val="008D6A0E"/>
    <w:rsid w:val="0090570C"/>
    <w:rsid w:val="00910E90"/>
    <w:rsid w:val="00912C66"/>
    <w:rsid w:val="0091486D"/>
    <w:rsid w:val="00931A6D"/>
    <w:rsid w:val="0095660A"/>
    <w:rsid w:val="00990F59"/>
    <w:rsid w:val="00A51FA6"/>
    <w:rsid w:val="00A63336"/>
    <w:rsid w:val="00A65288"/>
    <w:rsid w:val="00AE167E"/>
    <w:rsid w:val="00B13557"/>
    <w:rsid w:val="00B700BD"/>
    <w:rsid w:val="00B85597"/>
    <w:rsid w:val="00B949F7"/>
    <w:rsid w:val="00BD1B80"/>
    <w:rsid w:val="00C30DCC"/>
    <w:rsid w:val="00CC192C"/>
    <w:rsid w:val="00CE2A51"/>
    <w:rsid w:val="00D04A3B"/>
    <w:rsid w:val="00D20AC0"/>
    <w:rsid w:val="00D87B5C"/>
    <w:rsid w:val="00DA0FC5"/>
    <w:rsid w:val="00E01156"/>
    <w:rsid w:val="00E111DD"/>
    <w:rsid w:val="00E23295"/>
    <w:rsid w:val="00E23411"/>
    <w:rsid w:val="00EB28BB"/>
    <w:rsid w:val="00ED088A"/>
    <w:rsid w:val="00ED245B"/>
    <w:rsid w:val="00EE5D1B"/>
    <w:rsid w:val="00EF2A8C"/>
    <w:rsid w:val="00F0701E"/>
    <w:rsid w:val="00F31A3C"/>
    <w:rsid w:val="00F768A0"/>
    <w:rsid w:val="00F81DC8"/>
    <w:rsid w:val="00F9030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43928"/>
  <w15:docId w15:val="{DAEF91AC-DAE0-407B-9AEA-27B25042B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15E80"/>
    <w:rPr>
      <w:sz w:val="24"/>
      <w:szCs w:val="24"/>
    </w:rPr>
  </w:style>
  <w:style w:type="paragraph" w:styleId="Nagwek1">
    <w:name w:val="heading 1"/>
    <w:basedOn w:val="Normalny"/>
    <w:next w:val="Normalny"/>
    <w:link w:val="Nagwek1Znak"/>
    <w:qFormat/>
    <w:rsid w:val="004A7608"/>
    <w:pPr>
      <w:keepNext/>
      <w:spacing w:before="240" w:after="60"/>
      <w:outlineLvl w:val="0"/>
    </w:pPr>
    <w:rPr>
      <w:rFonts w:ascii="Arial" w:hAnsi="Arial" w:cs="Arial"/>
      <w:b/>
      <w:bCs/>
      <w:kern w:val="2"/>
      <w:sz w:val="32"/>
      <w:szCs w:val="32"/>
    </w:rPr>
  </w:style>
  <w:style w:type="paragraph" w:styleId="Nagwek2">
    <w:name w:val="heading 2"/>
    <w:basedOn w:val="Normalny"/>
    <w:next w:val="Normalny"/>
    <w:link w:val="Nagwek2Znak"/>
    <w:qFormat/>
    <w:rsid w:val="004A7608"/>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4A7608"/>
    <w:pPr>
      <w:keepNext/>
      <w:spacing w:before="240" w:after="60"/>
      <w:outlineLvl w:val="2"/>
    </w:pPr>
    <w:rPr>
      <w:rFonts w:ascii="Arial" w:hAnsi="Arial" w:cs="Arial"/>
      <w:b/>
      <w:bCs/>
      <w:sz w:val="26"/>
      <w:szCs w:val="26"/>
    </w:rPr>
  </w:style>
  <w:style w:type="paragraph" w:styleId="Nagwek4">
    <w:name w:val="heading 4"/>
    <w:basedOn w:val="Normalny"/>
    <w:next w:val="Normalny"/>
    <w:qFormat/>
    <w:rsid w:val="004A7608"/>
    <w:pPr>
      <w:keepNext/>
      <w:spacing w:before="240" w:after="60"/>
      <w:outlineLvl w:val="3"/>
    </w:pPr>
    <w:rPr>
      <w:b/>
      <w:bCs/>
      <w:sz w:val="28"/>
      <w:szCs w:val="28"/>
    </w:rPr>
  </w:style>
  <w:style w:type="paragraph" w:styleId="Nagwek6">
    <w:name w:val="heading 6"/>
    <w:basedOn w:val="Normalny"/>
    <w:next w:val="Normalny"/>
    <w:qFormat/>
    <w:rsid w:val="004A7608"/>
    <w:pPr>
      <w:spacing w:before="240" w:after="60"/>
      <w:outlineLvl w:val="5"/>
    </w:pPr>
    <w:rPr>
      <w:b/>
      <w:bCs/>
      <w:sz w:val="22"/>
      <w:szCs w:val="22"/>
    </w:rPr>
  </w:style>
  <w:style w:type="paragraph" w:styleId="Nagwek8">
    <w:name w:val="heading 8"/>
    <w:basedOn w:val="Normalny"/>
    <w:next w:val="Normalny"/>
    <w:qFormat/>
    <w:rsid w:val="00FB49BE"/>
    <w:pPr>
      <w:spacing w:before="240" w:after="60"/>
      <w:outlineLvl w:val="7"/>
    </w:pPr>
    <w:rPr>
      <w:i/>
      <w:iCs/>
    </w:rPr>
  </w:style>
  <w:style w:type="paragraph" w:styleId="Nagwek9">
    <w:name w:val="heading 9"/>
    <w:basedOn w:val="Normalny"/>
    <w:next w:val="Normalny"/>
    <w:qFormat/>
    <w:rsid w:val="00E308D6"/>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qFormat/>
    <w:rsid w:val="003A182E"/>
    <w:rPr>
      <w:rFonts w:ascii="Arial" w:hAnsi="Arial" w:cs="Arial"/>
      <w:b/>
      <w:bCs/>
      <w:kern w:val="2"/>
      <w:sz w:val="32"/>
      <w:szCs w:val="32"/>
    </w:rPr>
  </w:style>
  <w:style w:type="character" w:customStyle="1" w:styleId="Nagwek2Znak">
    <w:name w:val="Nagłówek 2 Znak"/>
    <w:link w:val="Nagwek2"/>
    <w:qFormat/>
    <w:rsid w:val="003A182E"/>
    <w:rPr>
      <w:rFonts w:ascii="Arial" w:hAnsi="Arial" w:cs="Arial"/>
      <w:b/>
      <w:bCs/>
      <w:i/>
      <w:iCs/>
      <w:sz w:val="28"/>
      <w:szCs w:val="28"/>
    </w:rPr>
  </w:style>
  <w:style w:type="character" w:customStyle="1" w:styleId="StopkaZnak">
    <w:name w:val="Stopka Znak"/>
    <w:link w:val="Stopka"/>
    <w:uiPriority w:val="99"/>
    <w:qFormat/>
    <w:rsid w:val="00C16771"/>
    <w:rPr>
      <w:sz w:val="24"/>
      <w:szCs w:val="24"/>
    </w:rPr>
  </w:style>
  <w:style w:type="character" w:styleId="Numerstrony">
    <w:name w:val="page number"/>
    <w:basedOn w:val="Domylnaczcionkaakapitu"/>
    <w:qFormat/>
    <w:rsid w:val="004A7608"/>
  </w:style>
  <w:style w:type="character" w:styleId="Hipercze">
    <w:name w:val="Hyperlink"/>
    <w:rsid w:val="004A7608"/>
    <w:rPr>
      <w:color w:val="0000FF"/>
      <w:u w:val="single"/>
    </w:rPr>
  </w:style>
  <w:style w:type="character" w:customStyle="1" w:styleId="NagwekZnak">
    <w:name w:val="Nagłówek Znak"/>
    <w:link w:val="Nagwek"/>
    <w:uiPriority w:val="99"/>
    <w:qFormat/>
    <w:rsid w:val="003A182E"/>
    <w:rPr>
      <w:sz w:val="24"/>
      <w:szCs w:val="24"/>
    </w:rPr>
  </w:style>
  <w:style w:type="character" w:customStyle="1" w:styleId="Tekstpodstawowy2Znak">
    <w:name w:val="Tekst podstawowy 2 Znak"/>
    <w:link w:val="Tekstpodstawowy2"/>
    <w:qFormat/>
    <w:rsid w:val="001D5FDC"/>
    <w:rPr>
      <w:sz w:val="24"/>
      <w:szCs w:val="24"/>
    </w:rPr>
  </w:style>
  <w:style w:type="character" w:customStyle="1" w:styleId="TekstpodstawowyZnak">
    <w:name w:val="Tekst podstawowy Znak"/>
    <w:basedOn w:val="Domylnaczcionkaakapitu"/>
    <w:link w:val="Tekstpodstawowy"/>
    <w:qFormat/>
    <w:rsid w:val="00200558"/>
    <w:rPr>
      <w:sz w:val="24"/>
      <w:szCs w:val="24"/>
    </w:rPr>
  </w:style>
  <w:style w:type="character" w:customStyle="1" w:styleId="TekstdymkaZnak">
    <w:name w:val="Tekst dymka Znak"/>
    <w:link w:val="Tekstdymka"/>
    <w:semiHidden/>
    <w:qFormat/>
    <w:rsid w:val="003A182E"/>
    <w:rPr>
      <w:rFonts w:ascii="Tahoma" w:hAnsi="Tahoma" w:cs="Tahoma"/>
      <w:sz w:val="16"/>
      <w:szCs w:val="16"/>
    </w:rPr>
  </w:style>
  <w:style w:type="character" w:styleId="Odwoaniedokomentarza">
    <w:name w:val="annotation reference"/>
    <w:uiPriority w:val="99"/>
    <w:qFormat/>
    <w:rsid w:val="007364F5"/>
    <w:rPr>
      <w:sz w:val="16"/>
      <w:szCs w:val="16"/>
    </w:rPr>
  </w:style>
  <w:style w:type="character" w:customStyle="1" w:styleId="TekstkomentarzaZnak">
    <w:name w:val="Tekst komentarza Znak"/>
    <w:basedOn w:val="Domylnaczcionkaakapitu"/>
    <w:link w:val="Tekstkomentarza"/>
    <w:uiPriority w:val="99"/>
    <w:qFormat/>
    <w:rsid w:val="003A182E"/>
  </w:style>
  <w:style w:type="character" w:customStyle="1" w:styleId="TematkomentarzaZnak">
    <w:name w:val="Temat komentarza Znak"/>
    <w:link w:val="Tematkomentarza"/>
    <w:uiPriority w:val="99"/>
    <w:semiHidden/>
    <w:qFormat/>
    <w:rsid w:val="003A182E"/>
    <w:rPr>
      <w:b/>
      <w:bCs/>
    </w:rPr>
  </w:style>
  <w:style w:type="character" w:customStyle="1" w:styleId="TekstprzypisudolnegoZnak">
    <w:name w:val="Tekst przypisu dolnego Znak"/>
    <w:link w:val="Tekstprzypisudolnego"/>
    <w:qFormat/>
    <w:rsid w:val="00922CB5"/>
    <w:rPr>
      <w:lang w:eastAsia="en-US"/>
    </w:rPr>
  </w:style>
  <w:style w:type="character" w:customStyle="1" w:styleId="Znakiprzypiswdolnych">
    <w:name w:val="Znaki przypisów dolnych"/>
    <w:qFormat/>
    <w:rsid w:val="00FB49BE"/>
    <w:rPr>
      <w:vertAlign w:val="superscript"/>
    </w:rPr>
  </w:style>
  <w:style w:type="character" w:styleId="Odwoanieprzypisudolnego">
    <w:name w:val="footnote reference"/>
    <w:rPr>
      <w:vertAlign w:val="superscript"/>
    </w:rPr>
  </w:style>
  <w:style w:type="character" w:customStyle="1" w:styleId="Tekstpodstawowy3Znak">
    <w:name w:val="Tekst podstawowy 3 Znak"/>
    <w:basedOn w:val="Domylnaczcionkaakapitu"/>
    <w:link w:val="Tekstpodstawowy3"/>
    <w:qFormat/>
    <w:rsid w:val="00200558"/>
    <w:rPr>
      <w:sz w:val="16"/>
      <w:szCs w:val="16"/>
    </w:rPr>
  </w:style>
  <w:style w:type="character" w:customStyle="1" w:styleId="HTML-adresZnak">
    <w:name w:val="HTML - adres Znak"/>
    <w:link w:val="HTML-adres"/>
    <w:uiPriority w:val="99"/>
    <w:qFormat/>
    <w:rsid w:val="006D23C0"/>
    <w:rPr>
      <w:i/>
      <w:iCs/>
      <w:sz w:val="24"/>
      <w:szCs w:val="24"/>
    </w:rPr>
  </w:style>
  <w:style w:type="character" w:styleId="Pogrubienie">
    <w:name w:val="Strong"/>
    <w:uiPriority w:val="22"/>
    <w:qFormat/>
    <w:rsid w:val="006D23C0"/>
    <w:rPr>
      <w:b/>
      <w:bCs/>
    </w:rPr>
  </w:style>
  <w:style w:type="character" w:customStyle="1" w:styleId="lead">
    <w:name w:val="lead"/>
    <w:qFormat/>
    <w:rsid w:val="006D23C0"/>
  </w:style>
  <w:style w:type="character" w:customStyle="1" w:styleId="ZwykytekstZnak">
    <w:name w:val="Zwykły tekst Znak"/>
    <w:basedOn w:val="Domylnaczcionkaakapitu"/>
    <w:link w:val="Zwykytekst"/>
    <w:uiPriority w:val="99"/>
    <w:qFormat/>
    <w:rsid w:val="00D44561"/>
    <w:rPr>
      <w:rFonts w:ascii="Consolas" w:eastAsia="Calibri" w:hAnsi="Consolas" w:cs="Times New Roman"/>
      <w:sz w:val="21"/>
      <w:szCs w:val="21"/>
      <w:lang w:eastAsia="en-US"/>
    </w:rPr>
  </w:style>
  <w:style w:type="character" w:styleId="Uwydatnienie">
    <w:name w:val="Emphasis"/>
    <w:uiPriority w:val="20"/>
    <w:qFormat/>
    <w:rsid w:val="003A182E"/>
    <w:rPr>
      <w:i/>
      <w:iCs/>
    </w:rPr>
  </w:style>
  <w:style w:type="character" w:customStyle="1" w:styleId="MapadokumentuZnak">
    <w:name w:val="Mapa dokumentu Znak"/>
    <w:basedOn w:val="Domylnaczcionkaakapitu"/>
    <w:link w:val="Mapadokumentu"/>
    <w:qFormat/>
    <w:rsid w:val="003A182E"/>
    <w:rPr>
      <w:rFonts w:ascii="Tahoma" w:hAnsi="Tahoma" w:cs="Tahoma"/>
      <w:shd w:val="clear" w:color="auto" w:fill="000080"/>
      <w:lang w:eastAsia="en-GB"/>
    </w:rPr>
  </w:style>
  <w:style w:type="character" w:customStyle="1" w:styleId="gray">
    <w:name w:val="gray"/>
    <w:basedOn w:val="Domylnaczcionkaakapitu"/>
    <w:qFormat/>
    <w:rsid w:val="00627557"/>
  </w:style>
  <w:style w:type="character" w:customStyle="1" w:styleId="HTML-wstpniesformatowanyZnak">
    <w:name w:val="HTML - wstępnie sformatowany Znak"/>
    <w:basedOn w:val="Domylnaczcionkaakapitu"/>
    <w:link w:val="HTML-wstpniesformatowany"/>
    <w:uiPriority w:val="99"/>
    <w:qFormat/>
    <w:rsid w:val="00FA3FFC"/>
    <w:rPr>
      <w:rFonts w:ascii="Courier New" w:hAnsi="Courier New"/>
      <w:color w:val="000000"/>
      <w:sz w:val="18"/>
      <w:szCs w:val="18"/>
    </w:rPr>
  </w:style>
  <w:style w:type="character" w:customStyle="1" w:styleId="TekstprzypisukocowegoZnak">
    <w:name w:val="Tekst przypisu końcowego Znak"/>
    <w:basedOn w:val="Domylnaczcionkaakapitu"/>
    <w:link w:val="Tekstprzypisukocowego"/>
    <w:semiHidden/>
    <w:qFormat/>
    <w:rsid w:val="003B2956"/>
  </w:style>
  <w:style w:type="character" w:customStyle="1" w:styleId="Znakiprzypiswkocowych">
    <w:name w:val="Znaki przypisów końcowych"/>
    <w:semiHidden/>
    <w:unhideWhenUsed/>
    <w:qFormat/>
    <w:rsid w:val="003B2956"/>
    <w:rPr>
      <w:vertAlign w:val="superscript"/>
    </w:rPr>
  </w:style>
  <w:style w:type="character" w:styleId="Odwoanieprzypisukocowego">
    <w:name w:val="endnote reference"/>
    <w:rPr>
      <w:vertAlign w:val="superscript"/>
    </w:rPr>
  </w:style>
  <w:style w:type="character" w:customStyle="1" w:styleId="libelle-description">
    <w:name w:val="libelle-description"/>
    <w:basedOn w:val="Domylnaczcionkaakapitu"/>
    <w:qFormat/>
    <w:rsid w:val="00A17A98"/>
  </w:style>
  <w:style w:type="character" w:customStyle="1" w:styleId="AkapitzlistZnak">
    <w:name w:val="Akapit z listą Znak"/>
    <w:aliases w:val="L1 Znak,Numerowanie Znak,List Paragraph Znak,BulletC Znak,Wyliczanie Znak,Obiekt Znak,normalny tekst Znak,Akapit z listą31 Znak,Bullets Znak,List Paragraph1 Znak,Akapit z listą5 Znak,lp1 Znak,List Paragraph2 Znak"/>
    <w:link w:val="Akapitzlist"/>
    <w:uiPriority w:val="34"/>
    <w:qFormat/>
    <w:locked/>
    <w:rsid w:val="00D97E69"/>
    <w:rPr>
      <w:rFonts w:ascii="Calibri" w:eastAsia="Calibri" w:hAnsi="Calibri"/>
      <w:sz w:val="22"/>
      <w:szCs w:val="22"/>
      <w:lang w:eastAsia="en-US"/>
    </w:rPr>
  </w:style>
  <w:style w:type="character" w:styleId="Numerwiersza">
    <w:name w:val="line number"/>
  </w:style>
  <w:style w:type="paragraph" w:styleId="Nagwek">
    <w:name w:val="header"/>
    <w:basedOn w:val="Normalny"/>
    <w:next w:val="Tekstpodstawowy"/>
    <w:link w:val="NagwekZnak"/>
    <w:uiPriority w:val="99"/>
    <w:rsid w:val="004A7608"/>
    <w:pPr>
      <w:tabs>
        <w:tab w:val="center" w:pos="4536"/>
        <w:tab w:val="right" w:pos="9072"/>
      </w:tabs>
    </w:pPr>
  </w:style>
  <w:style w:type="paragraph" w:styleId="Tekstpodstawowy">
    <w:name w:val="Body Text"/>
    <w:basedOn w:val="Normalny"/>
    <w:link w:val="TekstpodstawowyZnak"/>
    <w:rsid w:val="004A7608"/>
    <w:pPr>
      <w:spacing w:after="12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Stopka">
    <w:name w:val="footer"/>
    <w:basedOn w:val="Normalny"/>
    <w:link w:val="StopkaZnak"/>
    <w:uiPriority w:val="99"/>
    <w:rsid w:val="004A7608"/>
    <w:pPr>
      <w:tabs>
        <w:tab w:val="center" w:pos="4536"/>
        <w:tab w:val="right" w:pos="9072"/>
      </w:tabs>
    </w:pPr>
  </w:style>
  <w:style w:type="paragraph" w:styleId="Spistreci1">
    <w:name w:val="toc 1"/>
    <w:basedOn w:val="Normalny"/>
    <w:next w:val="Normalny"/>
    <w:autoRedefine/>
    <w:uiPriority w:val="39"/>
    <w:rsid w:val="004A7608"/>
    <w:pPr>
      <w:tabs>
        <w:tab w:val="left" w:pos="-3780"/>
        <w:tab w:val="left" w:pos="-3600"/>
        <w:tab w:val="right" w:leader="dot" w:pos="9061"/>
      </w:tabs>
    </w:pPr>
    <w:rPr>
      <w:rFonts w:ascii="Arial" w:hAnsi="Arial" w:cs="Arial"/>
      <w:b/>
      <w:sz w:val="22"/>
      <w:szCs w:val="22"/>
    </w:rPr>
  </w:style>
  <w:style w:type="paragraph" w:styleId="Spistreci2">
    <w:name w:val="toc 2"/>
    <w:basedOn w:val="Normalny"/>
    <w:next w:val="Normalny"/>
    <w:autoRedefine/>
    <w:uiPriority w:val="39"/>
    <w:rsid w:val="004A7608"/>
    <w:pPr>
      <w:tabs>
        <w:tab w:val="left" w:pos="720"/>
        <w:tab w:val="left" w:pos="900"/>
        <w:tab w:val="right" w:leader="dot" w:pos="9061"/>
      </w:tabs>
      <w:spacing w:before="120" w:after="120"/>
    </w:pPr>
    <w:rPr>
      <w:rFonts w:ascii="Arial" w:hAnsi="Arial" w:cs="Arial"/>
      <w:b/>
      <w:bCs/>
    </w:rPr>
  </w:style>
  <w:style w:type="paragraph" w:styleId="Tekstpodstawowywcity">
    <w:name w:val="Body Text Indent"/>
    <w:basedOn w:val="Normalny"/>
    <w:rsid w:val="004A7608"/>
    <w:pPr>
      <w:ind w:left="720"/>
      <w:jc w:val="both"/>
    </w:pPr>
  </w:style>
  <w:style w:type="paragraph" w:styleId="Tekstpodstawowywcity2">
    <w:name w:val="Body Text Indent 2"/>
    <w:basedOn w:val="Normalny"/>
    <w:qFormat/>
    <w:rsid w:val="004A7608"/>
    <w:pPr>
      <w:shd w:val="clear" w:color="auto" w:fill="8C8C8C"/>
      <w:spacing w:after="120"/>
      <w:ind w:left="1080" w:hanging="360"/>
      <w:jc w:val="both"/>
    </w:pPr>
    <w:rPr>
      <w:i/>
      <w:iCs/>
      <w:color w:val="000000"/>
    </w:rPr>
  </w:style>
  <w:style w:type="paragraph" w:styleId="Tekstpodstawowy2">
    <w:name w:val="Body Text 2"/>
    <w:basedOn w:val="Normalny"/>
    <w:link w:val="Tekstpodstawowy2Znak"/>
    <w:qFormat/>
    <w:rsid w:val="004A7608"/>
    <w:pPr>
      <w:spacing w:after="120" w:line="480" w:lineRule="auto"/>
    </w:pPr>
  </w:style>
  <w:style w:type="paragraph" w:customStyle="1" w:styleId="Nagwek10">
    <w:name w:val="Nag?Ńwek 1"/>
    <w:basedOn w:val="Normalny"/>
    <w:next w:val="Normalny"/>
    <w:qFormat/>
    <w:rsid w:val="004A7608"/>
    <w:pPr>
      <w:keepNext/>
      <w:jc w:val="both"/>
    </w:pPr>
    <w:rPr>
      <w:szCs w:val="20"/>
    </w:rPr>
  </w:style>
  <w:style w:type="paragraph" w:customStyle="1" w:styleId="podpunkt1">
    <w:name w:val="podpunkt1"/>
    <w:basedOn w:val="Normalny"/>
    <w:qFormat/>
    <w:rsid w:val="004A7608"/>
    <w:pPr>
      <w:jc w:val="both"/>
    </w:pPr>
    <w:rPr>
      <w:rFonts w:ascii="Arial" w:hAnsi="Arial"/>
      <w:szCs w:val="20"/>
    </w:rPr>
  </w:style>
  <w:style w:type="paragraph" w:customStyle="1" w:styleId="Technical4">
    <w:name w:val="Technical 4"/>
    <w:qFormat/>
    <w:rsid w:val="004A7608"/>
    <w:pPr>
      <w:tabs>
        <w:tab w:val="left" w:pos="-720"/>
      </w:tabs>
    </w:pPr>
    <w:rPr>
      <w:rFonts w:ascii="CG Times" w:hAnsi="CG Times"/>
      <w:b/>
      <w:sz w:val="24"/>
      <w:lang w:val="en-US"/>
    </w:rPr>
  </w:style>
  <w:style w:type="paragraph" w:customStyle="1" w:styleId="Styl1">
    <w:name w:val="Styl1"/>
    <w:basedOn w:val="Normalny"/>
    <w:qFormat/>
    <w:rsid w:val="004A7608"/>
    <w:pPr>
      <w:spacing w:before="120" w:after="120"/>
    </w:pPr>
    <w:rPr>
      <w:rFonts w:cs="Arial"/>
      <w:bCs/>
      <w:kern w:val="2"/>
    </w:rPr>
  </w:style>
  <w:style w:type="paragraph" w:customStyle="1" w:styleId="Bullet1">
    <w:name w:val="Bullet 1"/>
    <w:basedOn w:val="Normalny"/>
    <w:qFormat/>
    <w:rsid w:val="00E308D6"/>
    <w:pPr>
      <w:spacing w:before="120" w:after="120"/>
    </w:pPr>
    <w:rPr>
      <w:sz w:val="22"/>
      <w:szCs w:val="20"/>
      <w:vertAlign w:val="superscript"/>
      <w:lang w:val="en-GB"/>
    </w:rPr>
  </w:style>
  <w:style w:type="paragraph" w:styleId="Tekstdymka">
    <w:name w:val="Balloon Text"/>
    <w:basedOn w:val="Normalny"/>
    <w:link w:val="TekstdymkaZnak"/>
    <w:semiHidden/>
    <w:qFormat/>
    <w:rsid w:val="00C70FDC"/>
    <w:rPr>
      <w:rFonts w:ascii="Tahoma" w:hAnsi="Tahoma" w:cs="Tahoma"/>
      <w:sz w:val="16"/>
      <w:szCs w:val="16"/>
    </w:rPr>
  </w:style>
  <w:style w:type="paragraph" w:styleId="Tekstkomentarza">
    <w:name w:val="annotation text"/>
    <w:basedOn w:val="Normalny"/>
    <w:link w:val="TekstkomentarzaZnak"/>
    <w:uiPriority w:val="99"/>
    <w:qFormat/>
    <w:rsid w:val="007364F5"/>
    <w:rPr>
      <w:sz w:val="20"/>
      <w:szCs w:val="20"/>
    </w:rPr>
  </w:style>
  <w:style w:type="paragraph" w:styleId="Tematkomentarza">
    <w:name w:val="annotation subject"/>
    <w:basedOn w:val="Tekstkomentarza"/>
    <w:next w:val="Tekstkomentarza"/>
    <w:link w:val="TematkomentarzaZnak"/>
    <w:uiPriority w:val="99"/>
    <w:semiHidden/>
    <w:qFormat/>
    <w:rsid w:val="007364F5"/>
    <w:rPr>
      <w:b/>
      <w:bCs/>
    </w:rPr>
  </w:style>
  <w:style w:type="paragraph" w:styleId="Listapunktowana2">
    <w:name w:val="List Bullet 2"/>
    <w:basedOn w:val="Normalny"/>
    <w:autoRedefine/>
    <w:qFormat/>
    <w:rsid w:val="00FB49BE"/>
    <w:pPr>
      <w:spacing w:before="120" w:line="360" w:lineRule="auto"/>
      <w:jc w:val="both"/>
    </w:pPr>
    <w:rPr>
      <w:bCs/>
      <w:color w:val="000000"/>
      <w:szCs w:val="20"/>
    </w:rPr>
  </w:style>
  <w:style w:type="paragraph" w:customStyle="1" w:styleId="wypunktowanie2">
    <w:name w:val="wypunktowanie2"/>
    <w:basedOn w:val="Normalny"/>
    <w:qFormat/>
    <w:rsid w:val="00FB49BE"/>
    <w:pPr>
      <w:spacing w:line="288" w:lineRule="auto"/>
      <w:jc w:val="both"/>
    </w:pPr>
  </w:style>
  <w:style w:type="paragraph" w:customStyle="1" w:styleId="AAheadingwocontents">
    <w:name w:val="AA heading wo contents"/>
    <w:basedOn w:val="Normalny"/>
    <w:qFormat/>
    <w:rsid w:val="00FB49BE"/>
    <w:pPr>
      <w:widowControl w:val="0"/>
      <w:spacing w:line="280" w:lineRule="atLeast"/>
      <w:jc w:val="both"/>
      <w:textAlignment w:val="baseline"/>
    </w:pPr>
    <w:rPr>
      <w:b/>
      <w:sz w:val="22"/>
      <w:szCs w:val="20"/>
    </w:rPr>
  </w:style>
  <w:style w:type="paragraph" w:styleId="Tekstprzypisudolnego">
    <w:name w:val="footnote text"/>
    <w:basedOn w:val="Normalny"/>
    <w:link w:val="TekstprzypisudolnegoZnak"/>
    <w:rsid w:val="00FB49BE"/>
    <w:rPr>
      <w:sz w:val="20"/>
      <w:szCs w:val="20"/>
      <w:lang w:eastAsia="en-US"/>
    </w:rPr>
  </w:style>
  <w:style w:type="paragraph" w:customStyle="1" w:styleId="titlefront">
    <w:name w:val="title_front"/>
    <w:basedOn w:val="Normalny"/>
    <w:qFormat/>
    <w:rsid w:val="0082238E"/>
    <w:pPr>
      <w:widowControl w:val="0"/>
      <w:spacing w:before="240" w:line="360" w:lineRule="atLeast"/>
      <w:ind w:left="1701"/>
      <w:jc w:val="right"/>
      <w:textAlignment w:val="baseline"/>
    </w:pPr>
    <w:rPr>
      <w:rFonts w:ascii="Optima" w:hAnsi="Optima"/>
      <w:b/>
      <w:sz w:val="28"/>
      <w:szCs w:val="20"/>
      <w:lang w:val="en-GB"/>
    </w:rPr>
  </w:style>
  <w:style w:type="paragraph" w:customStyle="1" w:styleId="Default">
    <w:name w:val="Default"/>
    <w:qFormat/>
    <w:rsid w:val="0082238E"/>
    <w:rPr>
      <w:rFonts w:ascii="Arial" w:hAnsi="Arial" w:cs="Arial"/>
      <w:color w:val="000000"/>
      <w:sz w:val="24"/>
      <w:szCs w:val="24"/>
    </w:rPr>
  </w:style>
  <w:style w:type="paragraph" w:styleId="Tekstpodstawowy3">
    <w:name w:val="Body Text 3"/>
    <w:basedOn w:val="Normalny"/>
    <w:link w:val="Tekstpodstawowy3Znak"/>
    <w:qFormat/>
    <w:rsid w:val="0082238E"/>
    <w:pPr>
      <w:spacing w:after="120"/>
    </w:pPr>
    <w:rPr>
      <w:sz w:val="16"/>
      <w:szCs w:val="16"/>
    </w:rPr>
  </w:style>
  <w:style w:type="paragraph" w:customStyle="1" w:styleId="Pisma">
    <w:name w:val="Pisma"/>
    <w:basedOn w:val="Normalny"/>
    <w:uiPriority w:val="99"/>
    <w:qFormat/>
    <w:rsid w:val="0082238E"/>
    <w:pPr>
      <w:jc w:val="both"/>
    </w:pPr>
    <w:rPr>
      <w:sz w:val="20"/>
      <w:szCs w:val="20"/>
    </w:rPr>
  </w:style>
  <w:style w:type="paragraph" w:styleId="HTML-adres">
    <w:name w:val="HTML Address"/>
    <w:basedOn w:val="Normalny"/>
    <w:link w:val="HTML-adresZnak"/>
    <w:uiPriority w:val="99"/>
    <w:unhideWhenUsed/>
    <w:qFormat/>
    <w:rsid w:val="006D23C0"/>
    <w:rPr>
      <w:i/>
      <w:iCs/>
    </w:rPr>
  </w:style>
  <w:style w:type="paragraph" w:styleId="Akapitzlist">
    <w:name w:val="List Paragraph"/>
    <w:aliases w:val="L1,Numerowanie,List Paragraph,BulletC,Wyliczanie,Obiekt,normalny tekst,Akapit z listą31,Bullets,List Paragraph1,Akapit z listą5,lp1,List Paragraph2"/>
    <w:basedOn w:val="Normalny"/>
    <w:link w:val="AkapitzlistZnak"/>
    <w:uiPriority w:val="34"/>
    <w:qFormat/>
    <w:rsid w:val="008E2A7F"/>
    <w:pPr>
      <w:spacing w:after="200" w:line="276" w:lineRule="auto"/>
      <w:ind w:left="720"/>
      <w:contextualSpacing/>
    </w:pPr>
    <w:rPr>
      <w:rFonts w:ascii="Calibri" w:eastAsia="Calibri" w:hAnsi="Calibri"/>
      <w:sz w:val="22"/>
      <w:szCs w:val="22"/>
      <w:lang w:eastAsia="en-US"/>
    </w:rPr>
  </w:style>
  <w:style w:type="paragraph" w:styleId="Poprawka">
    <w:name w:val="Revision"/>
    <w:uiPriority w:val="99"/>
    <w:semiHidden/>
    <w:qFormat/>
    <w:rsid w:val="00411B17"/>
    <w:rPr>
      <w:sz w:val="24"/>
      <w:szCs w:val="24"/>
    </w:rPr>
  </w:style>
  <w:style w:type="paragraph" w:styleId="Zwykytekst">
    <w:name w:val="Plain Text"/>
    <w:basedOn w:val="Normalny"/>
    <w:link w:val="ZwykytekstZnak"/>
    <w:uiPriority w:val="99"/>
    <w:unhideWhenUsed/>
    <w:qFormat/>
    <w:rsid w:val="00D44561"/>
    <w:rPr>
      <w:rFonts w:ascii="Consolas" w:eastAsia="Calibri" w:hAnsi="Consolas"/>
      <w:sz w:val="21"/>
      <w:szCs w:val="21"/>
      <w:lang w:eastAsia="en-US"/>
    </w:rPr>
  </w:style>
  <w:style w:type="paragraph" w:styleId="NormalnyWeb">
    <w:name w:val="Normal (Web)"/>
    <w:basedOn w:val="Normalny"/>
    <w:uiPriority w:val="99"/>
    <w:unhideWhenUsed/>
    <w:qFormat/>
    <w:rsid w:val="003A182E"/>
    <w:pPr>
      <w:spacing w:beforeAutospacing="1" w:afterAutospacing="1"/>
    </w:pPr>
  </w:style>
  <w:style w:type="paragraph" w:customStyle="1" w:styleId="References">
    <w:name w:val="References"/>
    <w:basedOn w:val="Normalny"/>
    <w:next w:val="Normalny"/>
    <w:qFormat/>
    <w:rsid w:val="003A182E"/>
    <w:pPr>
      <w:spacing w:after="240"/>
      <w:ind w:left="5103"/>
    </w:pPr>
    <w:rPr>
      <w:sz w:val="20"/>
      <w:szCs w:val="20"/>
      <w:lang w:val="en-GB" w:eastAsia="en-GB"/>
    </w:rPr>
  </w:style>
  <w:style w:type="paragraph" w:customStyle="1" w:styleId="ZCom">
    <w:name w:val="Z_Com"/>
    <w:basedOn w:val="Normalny"/>
    <w:next w:val="ZDGName"/>
    <w:qFormat/>
    <w:rsid w:val="003A182E"/>
    <w:pPr>
      <w:widowControl w:val="0"/>
      <w:ind w:right="85"/>
      <w:jc w:val="both"/>
    </w:pPr>
    <w:rPr>
      <w:rFonts w:ascii="Arial" w:hAnsi="Arial"/>
      <w:szCs w:val="20"/>
      <w:lang w:val="en-GB" w:eastAsia="en-US"/>
    </w:rPr>
  </w:style>
  <w:style w:type="paragraph" w:customStyle="1" w:styleId="ZDGName">
    <w:name w:val="Z_DGName"/>
    <w:basedOn w:val="Normalny"/>
    <w:qFormat/>
    <w:rsid w:val="003A182E"/>
    <w:pPr>
      <w:widowControl w:val="0"/>
      <w:ind w:right="85"/>
      <w:jc w:val="both"/>
    </w:pPr>
    <w:rPr>
      <w:rFonts w:ascii="Arial" w:hAnsi="Arial"/>
      <w:sz w:val="16"/>
      <w:szCs w:val="20"/>
      <w:lang w:val="en-GB" w:eastAsia="en-US"/>
    </w:rPr>
  </w:style>
  <w:style w:type="paragraph" w:styleId="Mapadokumentu">
    <w:name w:val="Document Map"/>
    <w:basedOn w:val="Normalny"/>
    <w:link w:val="MapadokumentuZnak"/>
    <w:qFormat/>
    <w:rsid w:val="003A182E"/>
    <w:pPr>
      <w:shd w:val="clear" w:color="auto" w:fill="000080"/>
    </w:pPr>
    <w:rPr>
      <w:rFonts w:ascii="Tahoma" w:hAnsi="Tahoma" w:cs="Tahoma"/>
      <w:sz w:val="20"/>
      <w:szCs w:val="20"/>
      <w:lang w:eastAsia="en-GB"/>
    </w:rPr>
  </w:style>
  <w:style w:type="paragraph" w:styleId="Spistreci3">
    <w:name w:val="toc 3"/>
    <w:basedOn w:val="Normalny"/>
    <w:next w:val="Normalny"/>
    <w:autoRedefine/>
    <w:rsid w:val="003A182E"/>
    <w:pPr>
      <w:ind w:left="480"/>
    </w:pPr>
    <w:rPr>
      <w:i/>
      <w:iCs/>
      <w:sz w:val="20"/>
      <w:szCs w:val="20"/>
      <w:lang w:eastAsia="en-GB"/>
    </w:rPr>
  </w:style>
  <w:style w:type="paragraph" w:styleId="Spistreci4">
    <w:name w:val="toc 4"/>
    <w:basedOn w:val="Normalny"/>
    <w:next w:val="Normalny"/>
    <w:autoRedefine/>
    <w:rsid w:val="003A182E"/>
    <w:pPr>
      <w:ind w:left="720"/>
    </w:pPr>
    <w:rPr>
      <w:sz w:val="18"/>
      <w:szCs w:val="18"/>
      <w:lang w:eastAsia="en-GB"/>
    </w:rPr>
  </w:style>
  <w:style w:type="paragraph" w:styleId="Spistreci5">
    <w:name w:val="toc 5"/>
    <w:basedOn w:val="Normalny"/>
    <w:next w:val="Normalny"/>
    <w:autoRedefine/>
    <w:rsid w:val="003A182E"/>
    <w:pPr>
      <w:ind w:left="960"/>
    </w:pPr>
    <w:rPr>
      <w:sz w:val="18"/>
      <w:szCs w:val="18"/>
      <w:lang w:eastAsia="en-GB"/>
    </w:rPr>
  </w:style>
  <w:style w:type="paragraph" w:styleId="Spistreci6">
    <w:name w:val="toc 6"/>
    <w:basedOn w:val="Normalny"/>
    <w:next w:val="Normalny"/>
    <w:autoRedefine/>
    <w:rsid w:val="003A182E"/>
    <w:pPr>
      <w:ind w:left="1200"/>
    </w:pPr>
    <w:rPr>
      <w:sz w:val="18"/>
      <w:szCs w:val="18"/>
      <w:lang w:eastAsia="en-GB"/>
    </w:rPr>
  </w:style>
  <w:style w:type="paragraph" w:styleId="Spistreci7">
    <w:name w:val="toc 7"/>
    <w:basedOn w:val="Normalny"/>
    <w:next w:val="Normalny"/>
    <w:autoRedefine/>
    <w:rsid w:val="003A182E"/>
    <w:pPr>
      <w:ind w:left="1440"/>
    </w:pPr>
    <w:rPr>
      <w:sz w:val="18"/>
      <w:szCs w:val="18"/>
      <w:lang w:eastAsia="en-GB"/>
    </w:rPr>
  </w:style>
  <w:style w:type="paragraph" w:styleId="Spistreci8">
    <w:name w:val="toc 8"/>
    <w:basedOn w:val="Normalny"/>
    <w:next w:val="Normalny"/>
    <w:autoRedefine/>
    <w:rsid w:val="003A182E"/>
    <w:pPr>
      <w:ind w:left="1680"/>
    </w:pPr>
    <w:rPr>
      <w:sz w:val="18"/>
      <w:szCs w:val="18"/>
      <w:lang w:eastAsia="en-GB"/>
    </w:rPr>
  </w:style>
  <w:style w:type="paragraph" w:styleId="Spistreci9">
    <w:name w:val="toc 9"/>
    <w:basedOn w:val="Normalny"/>
    <w:next w:val="Normalny"/>
    <w:autoRedefine/>
    <w:rsid w:val="003A182E"/>
    <w:pPr>
      <w:ind w:left="1920"/>
    </w:pPr>
    <w:rPr>
      <w:sz w:val="18"/>
      <w:szCs w:val="18"/>
      <w:lang w:eastAsia="en-GB"/>
    </w:rPr>
  </w:style>
  <w:style w:type="paragraph" w:customStyle="1" w:styleId="ListBullet1">
    <w:name w:val="List Bullet 1"/>
    <w:basedOn w:val="Normalny"/>
    <w:qFormat/>
    <w:rsid w:val="003A182E"/>
    <w:pPr>
      <w:numPr>
        <w:numId w:val="4"/>
      </w:numPr>
    </w:pPr>
    <w:rPr>
      <w:lang w:eastAsia="en-GB"/>
    </w:rPr>
  </w:style>
  <w:style w:type="paragraph" w:customStyle="1" w:styleId="Akapitzlist1">
    <w:name w:val="Akapit z listą1"/>
    <w:basedOn w:val="Normalny"/>
    <w:uiPriority w:val="99"/>
    <w:qFormat/>
    <w:rsid w:val="00FA3FFC"/>
    <w:pPr>
      <w:ind w:left="708"/>
    </w:pPr>
  </w:style>
  <w:style w:type="paragraph" w:styleId="HTML-wstpniesformatowany">
    <w:name w:val="HTML Preformatted"/>
    <w:basedOn w:val="Normalny"/>
    <w:link w:val="HTML-wstpniesformatowanyZnak"/>
    <w:uiPriority w:val="99"/>
    <w:qFormat/>
    <w:rsid w:val="00FA3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paragraph" w:styleId="Tekstprzypisukocowego">
    <w:name w:val="endnote text"/>
    <w:basedOn w:val="Normalny"/>
    <w:link w:val="TekstprzypisukocowegoZnak"/>
    <w:semiHidden/>
    <w:unhideWhenUsed/>
    <w:rsid w:val="003B2956"/>
    <w:rPr>
      <w:sz w:val="20"/>
      <w:szCs w:val="20"/>
    </w:rPr>
  </w:style>
  <w:style w:type="paragraph" w:styleId="Bezodstpw">
    <w:name w:val="No Spacing"/>
    <w:uiPriority w:val="1"/>
    <w:qFormat/>
    <w:rsid w:val="00FB7269"/>
    <w:rPr>
      <w:rFonts w:ascii="Calibri" w:eastAsia="Calibri" w:hAnsi="Calibri"/>
      <w:sz w:val="22"/>
      <w:szCs w:val="22"/>
      <w:lang w:eastAsia="en-US"/>
    </w:rPr>
  </w:style>
  <w:style w:type="paragraph" w:customStyle="1" w:styleId="Zawartoramki">
    <w:name w:val="Zawartość ramki"/>
    <w:basedOn w:val="Normalny"/>
    <w:qFormat/>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table" w:styleId="Tabela-Siatka">
    <w:name w:val="Table Grid"/>
    <w:basedOn w:val="Standardowy"/>
    <w:uiPriority w:val="39"/>
    <w:rsid w:val="004A76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B85597"/>
    <w:rPr>
      <w:color w:val="605E5C"/>
      <w:shd w:val="clear" w:color="auto" w:fill="E1DFDD"/>
    </w:rPr>
  </w:style>
  <w:style w:type="paragraph" w:customStyle="1" w:styleId="1">
    <w:name w:val="1"/>
    <w:rsid w:val="00BD1B80"/>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uppressAutoHyphens w:val="0"/>
      <w:snapToGrid w:val="0"/>
      <w:spacing w:before="60" w:line="240" w:lineRule="atLeast"/>
      <w:ind w:left="340" w:hanging="340"/>
      <w:jc w:val="both"/>
    </w:pPr>
    <w:rPr>
      <w:rFonts w:ascii="Univers-PL" w:hAnsi="Univers-PL"/>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5907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pe@copemswia.gov.p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omasz.prokopowicz@copemswia.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E47EA9-526F-42DD-B66E-792103F02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26</Pages>
  <Words>6664</Words>
  <Characters>39990</Characters>
  <Application>Microsoft Office Word</Application>
  <DocSecurity>0</DocSecurity>
  <Lines>333</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Luiza Moczko</cp:lastModifiedBy>
  <cp:revision>78</cp:revision>
  <cp:lastPrinted>2023-11-13T12:07:00Z</cp:lastPrinted>
  <dcterms:created xsi:type="dcterms:W3CDTF">2023-10-27T12:56:00Z</dcterms:created>
  <dcterms:modified xsi:type="dcterms:W3CDTF">2023-11-13T13:25:00Z</dcterms:modified>
  <dc:language>pl-PL</dc:language>
</cp:coreProperties>
</file>