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C8159F" w:rsidRPr="00787A45" w:rsidTr="005632F4">
        <w:tc>
          <w:tcPr>
            <w:tcW w:w="5104" w:type="dxa"/>
          </w:tcPr>
          <w:p w:rsidR="00C8159F" w:rsidRPr="00787A45" w:rsidRDefault="00AD58BA" w:rsidP="005632F4">
            <w:pPr>
              <w:ind w:left="-212" w:right="-70"/>
              <w:jc w:val="center"/>
              <w:rPr>
                <w:rFonts w:ascii="Calibri" w:hAnsi="Calibri"/>
              </w:rPr>
            </w:pPr>
            <w:r w:rsidRPr="00787A45">
              <w:rPr>
                <w:rFonts w:ascii="Calibri" w:hAnsi="Calibri"/>
                <w:noProof/>
              </w:rPr>
              <w:drawing>
                <wp:inline distT="0" distB="0" distL="0" distR="0">
                  <wp:extent cx="412115" cy="436880"/>
                  <wp:effectExtent l="0" t="0" r="698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CENTRUM OBSŁUGI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PROJEKTÓW EUROPEJSKICH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MINISTERSTWA</w:t>
            </w:r>
          </w:p>
          <w:p w:rsidR="00C8159F" w:rsidRPr="0086193E" w:rsidRDefault="00C8159F" w:rsidP="002B6C8C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SPRAW WEWNĘTRZNYCH</w:t>
            </w:r>
          </w:p>
          <w:p w:rsidR="008972F5" w:rsidRPr="00787A45" w:rsidRDefault="008972F5" w:rsidP="008972F5">
            <w:pPr>
              <w:ind w:left="-212" w:right="-70"/>
              <w:jc w:val="center"/>
              <w:rPr>
                <w:rFonts w:ascii="Calibri" w:hAnsi="Calibri"/>
                <w:b/>
              </w:rPr>
            </w:pPr>
            <w:r w:rsidRPr="0086193E">
              <w:rPr>
                <w:b/>
                <w:bCs/>
              </w:rPr>
              <w:t>I ADMINISTRACJI</w:t>
            </w:r>
          </w:p>
        </w:tc>
      </w:tr>
    </w:tbl>
    <w:p w:rsidR="005632F4" w:rsidRPr="005B5848" w:rsidRDefault="00C8159F" w:rsidP="005632F4">
      <w:pPr>
        <w:pStyle w:val="Nagwek1"/>
        <w:ind w:left="6095" w:firstLine="277"/>
        <w:jc w:val="right"/>
        <w:rPr>
          <w:rFonts w:ascii="Calibri" w:eastAsia="Times New Roman" w:hAnsi="Calibri" w:cs="Arial Narrow"/>
          <w:b w:val="0"/>
          <w:bCs w:val="0"/>
          <w:i/>
          <w:color w:val="C00000"/>
          <w:sz w:val="22"/>
          <w:szCs w:val="22"/>
        </w:rPr>
      </w:pPr>
      <w:r w:rsidRPr="005B5848">
        <w:rPr>
          <w:rFonts w:ascii="Calibri" w:eastAsia="Times New Roman" w:hAnsi="Calibri" w:cs="Arial Narrow"/>
          <w:b w:val="0"/>
          <w:bCs w:val="0"/>
          <w:i/>
          <w:color w:val="C00000"/>
          <w:sz w:val="22"/>
          <w:szCs w:val="22"/>
        </w:rPr>
        <w:t>Data sporządzenia pisma:</w:t>
      </w:r>
    </w:p>
    <w:p w:rsidR="00C8159F" w:rsidRPr="005B5848" w:rsidRDefault="00407D39" w:rsidP="00EE0A5C">
      <w:pPr>
        <w:ind w:left="5664" w:firstLine="6"/>
        <w:jc w:val="right"/>
        <w:rPr>
          <w:rFonts w:ascii="Calibri" w:hAnsi="Calibri"/>
          <w:sz w:val="22"/>
          <w:szCs w:val="22"/>
        </w:rPr>
      </w:pPr>
      <w:r w:rsidRPr="005B5848">
        <w:rPr>
          <w:rFonts w:ascii="Calibri" w:hAnsi="Calibri" w:cs="Arial"/>
          <w:sz w:val="22"/>
          <w:szCs w:val="22"/>
        </w:rPr>
        <w:t xml:space="preserve">Warszawa, </w:t>
      </w:r>
      <w:r w:rsidR="000E4C49">
        <w:rPr>
          <w:rFonts w:ascii="Calibri" w:hAnsi="Calibri" w:cs="Arial"/>
          <w:sz w:val="22"/>
          <w:szCs w:val="22"/>
        </w:rPr>
        <w:t>26</w:t>
      </w:r>
      <w:r w:rsidR="001C07BD">
        <w:rPr>
          <w:rFonts w:ascii="Calibri" w:hAnsi="Calibri" w:cs="Arial"/>
          <w:sz w:val="22"/>
          <w:szCs w:val="22"/>
        </w:rPr>
        <w:t xml:space="preserve"> </w:t>
      </w:r>
      <w:r w:rsidR="00D12D1B" w:rsidRPr="005B5848">
        <w:rPr>
          <w:rFonts w:ascii="Calibri" w:hAnsi="Calibri" w:cs="Arial"/>
          <w:sz w:val="22"/>
          <w:szCs w:val="22"/>
        </w:rPr>
        <w:t>października</w:t>
      </w:r>
      <w:r w:rsidR="00A8477F" w:rsidRPr="005B5848">
        <w:rPr>
          <w:rFonts w:ascii="Calibri" w:hAnsi="Calibri" w:cs="Arial"/>
          <w:sz w:val="22"/>
          <w:szCs w:val="22"/>
        </w:rPr>
        <w:t xml:space="preserve"> 201</w:t>
      </w:r>
      <w:r w:rsidR="00AF70E2" w:rsidRPr="005B5848">
        <w:rPr>
          <w:rFonts w:ascii="Calibri" w:hAnsi="Calibri" w:cs="Arial"/>
          <w:sz w:val="22"/>
          <w:szCs w:val="22"/>
        </w:rPr>
        <w:t>7</w:t>
      </w:r>
      <w:r w:rsidR="00C8159F" w:rsidRPr="005B5848">
        <w:rPr>
          <w:rFonts w:ascii="Calibri" w:hAnsi="Calibri" w:cs="Arial"/>
          <w:sz w:val="22"/>
          <w:szCs w:val="22"/>
        </w:rPr>
        <w:t xml:space="preserve"> r</w:t>
      </w:r>
      <w:r w:rsidR="00194336" w:rsidRPr="005B5848">
        <w:rPr>
          <w:rFonts w:ascii="Calibri" w:hAnsi="Calibri" w:cs="Arial"/>
          <w:sz w:val="22"/>
          <w:szCs w:val="22"/>
        </w:rPr>
        <w:t>.</w:t>
      </w:r>
    </w:p>
    <w:p w:rsidR="0090771C" w:rsidRPr="005B5848" w:rsidRDefault="0090771C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  <w:sz w:val="22"/>
          <w:szCs w:val="22"/>
        </w:rPr>
      </w:pPr>
    </w:p>
    <w:p w:rsidR="002A41AA" w:rsidRPr="005B5848" w:rsidRDefault="002A41AA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  <w:sz w:val="22"/>
          <w:szCs w:val="22"/>
        </w:rPr>
      </w:pPr>
    </w:p>
    <w:p w:rsidR="00804545" w:rsidRPr="005B5848" w:rsidRDefault="00804545" w:rsidP="00364939">
      <w:pPr>
        <w:spacing w:before="60"/>
        <w:outlineLvl w:val="0"/>
        <w:rPr>
          <w:rFonts w:ascii="Calibri" w:eastAsia="Calibri" w:hAnsi="Calibri"/>
          <w:sz w:val="22"/>
          <w:szCs w:val="22"/>
        </w:rPr>
      </w:pPr>
    </w:p>
    <w:p w:rsidR="008A4BA6" w:rsidRPr="005B5848" w:rsidRDefault="008A4BA6" w:rsidP="008A4BA6">
      <w:pPr>
        <w:pStyle w:val="Akapitzlist"/>
        <w:ind w:left="0"/>
        <w:rPr>
          <w:rFonts w:ascii="Calibri" w:eastAsia="Calibri" w:hAnsi="Calibri"/>
          <w:sz w:val="22"/>
          <w:szCs w:val="22"/>
        </w:rPr>
      </w:pPr>
    </w:p>
    <w:p w:rsidR="001C07BD" w:rsidRDefault="001C07BD" w:rsidP="008A4BA6">
      <w:pPr>
        <w:pStyle w:val="Akapitzlist"/>
        <w:ind w:left="0"/>
        <w:rPr>
          <w:rFonts w:asciiTheme="minorHAnsi" w:hAnsiTheme="minorHAnsi"/>
          <w:bCs/>
        </w:rPr>
      </w:pPr>
    </w:p>
    <w:p w:rsidR="004A6C43" w:rsidRPr="00881534" w:rsidRDefault="004A6C43" w:rsidP="008A4BA6">
      <w:pPr>
        <w:pStyle w:val="Akapitzlist"/>
        <w:ind w:left="0"/>
        <w:rPr>
          <w:rFonts w:asciiTheme="minorHAnsi" w:hAnsiTheme="minorHAnsi"/>
          <w:bCs/>
        </w:rPr>
      </w:pPr>
    </w:p>
    <w:p w:rsidR="00881534" w:rsidRPr="001412BF" w:rsidRDefault="005B5848" w:rsidP="00881534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1412BF">
        <w:rPr>
          <w:rFonts w:asciiTheme="minorHAnsi" w:hAnsiTheme="minorHAnsi"/>
          <w:b/>
          <w:bCs/>
          <w:sz w:val="20"/>
          <w:szCs w:val="20"/>
        </w:rPr>
        <w:t xml:space="preserve">Dotyczy: </w:t>
      </w:r>
      <w:r w:rsidR="00B33117" w:rsidRPr="001412BF">
        <w:rPr>
          <w:rFonts w:asciiTheme="minorHAnsi" w:hAnsiTheme="minorHAnsi"/>
          <w:b/>
          <w:bCs/>
          <w:sz w:val="20"/>
          <w:szCs w:val="20"/>
        </w:rPr>
        <w:t xml:space="preserve">Informacja o </w:t>
      </w:r>
      <w:r w:rsidR="000E4C49" w:rsidRPr="001412BF">
        <w:rPr>
          <w:rFonts w:asciiTheme="minorHAnsi" w:hAnsiTheme="minorHAnsi"/>
          <w:b/>
          <w:bCs/>
          <w:sz w:val="20"/>
          <w:szCs w:val="20"/>
        </w:rPr>
        <w:t>wyborze oferty najkorzystniejszej w postępowaniu</w:t>
      </w:r>
      <w:r w:rsidR="00B33117" w:rsidRPr="001412B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81534" w:rsidRPr="001412BF">
        <w:rPr>
          <w:rFonts w:asciiTheme="minorHAnsi" w:hAnsiTheme="minorHAnsi"/>
          <w:b/>
          <w:bCs/>
          <w:sz w:val="20"/>
          <w:szCs w:val="20"/>
        </w:rPr>
        <w:t>nr COPE/18/2017, którego przedmiotem jest dostawa materiałów promocyjnych FAMI i FBW</w:t>
      </w:r>
      <w:r w:rsidR="00B33117" w:rsidRPr="001412B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33117" w:rsidRPr="001412BF">
        <w:rPr>
          <w:rFonts w:asciiTheme="minorHAnsi" w:hAnsiTheme="minorHAnsi"/>
          <w:b/>
          <w:bCs/>
          <w:sz w:val="20"/>
          <w:szCs w:val="20"/>
          <w:u w:val="single"/>
        </w:rPr>
        <w:t xml:space="preserve">w części </w:t>
      </w:r>
      <w:r w:rsidR="000E4C49" w:rsidRPr="001412BF">
        <w:rPr>
          <w:rFonts w:asciiTheme="minorHAnsi" w:hAnsiTheme="minorHAnsi"/>
          <w:b/>
          <w:bCs/>
          <w:sz w:val="20"/>
          <w:szCs w:val="20"/>
          <w:u w:val="single"/>
        </w:rPr>
        <w:t xml:space="preserve">II </w:t>
      </w:r>
      <w:r w:rsidR="00B33117" w:rsidRPr="001412BF">
        <w:rPr>
          <w:rFonts w:asciiTheme="minorHAnsi" w:hAnsiTheme="minorHAnsi"/>
          <w:b/>
          <w:bCs/>
          <w:sz w:val="20"/>
          <w:szCs w:val="20"/>
          <w:u w:val="single"/>
        </w:rPr>
        <w:t>F</w:t>
      </w:r>
      <w:r w:rsidR="000E4C49" w:rsidRPr="001412BF">
        <w:rPr>
          <w:rFonts w:asciiTheme="minorHAnsi" w:hAnsiTheme="minorHAnsi"/>
          <w:b/>
          <w:bCs/>
          <w:sz w:val="20"/>
          <w:szCs w:val="20"/>
          <w:u w:val="single"/>
        </w:rPr>
        <w:t>AMI</w:t>
      </w:r>
      <w:r w:rsidR="00881534" w:rsidRPr="001412BF">
        <w:rPr>
          <w:rFonts w:asciiTheme="minorHAnsi" w:hAnsiTheme="minorHAnsi"/>
          <w:b/>
          <w:bCs/>
          <w:sz w:val="20"/>
          <w:szCs w:val="20"/>
        </w:rPr>
        <w:t>.</w:t>
      </w:r>
    </w:p>
    <w:p w:rsidR="00881534" w:rsidRPr="001412BF" w:rsidRDefault="00881534" w:rsidP="00881534">
      <w:pPr>
        <w:jc w:val="both"/>
        <w:rPr>
          <w:rFonts w:asciiTheme="minorHAnsi" w:hAnsiTheme="minorHAnsi"/>
          <w:bCs/>
          <w:sz w:val="20"/>
          <w:szCs w:val="20"/>
        </w:rPr>
      </w:pPr>
    </w:p>
    <w:p w:rsidR="000E4C49" w:rsidRPr="001412BF" w:rsidRDefault="000E4C49" w:rsidP="000E4C49">
      <w:pPr>
        <w:jc w:val="both"/>
        <w:rPr>
          <w:rFonts w:asciiTheme="minorHAnsi" w:hAnsiTheme="minorHAnsi"/>
          <w:sz w:val="20"/>
          <w:szCs w:val="20"/>
        </w:rPr>
      </w:pPr>
      <w:r w:rsidRPr="001412BF">
        <w:rPr>
          <w:rFonts w:asciiTheme="minorHAnsi" w:hAnsiTheme="minorHAnsi"/>
          <w:sz w:val="20"/>
          <w:szCs w:val="20"/>
        </w:rPr>
        <w:t>Działając na podstawie art. 92 ust. 1 ustawy</w:t>
      </w:r>
      <w:r w:rsidRPr="001412BF">
        <w:rPr>
          <w:rFonts w:asciiTheme="minorHAnsi" w:hAnsiTheme="minorHAnsi"/>
          <w:bCs/>
          <w:sz w:val="20"/>
          <w:szCs w:val="20"/>
        </w:rPr>
        <w:t xml:space="preserve"> z dnia 29 stycznia 2004 - Prawo zamówień publicznych (Dz.U. z 2015 poz. 2164 z późn. zm.), zwaną dalej „pzp”, </w:t>
      </w:r>
      <w:r w:rsidRPr="001412BF">
        <w:rPr>
          <w:rFonts w:asciiTheme="minorHAnsi" w:hAnsiTheme="minorHAnsi"/>
          <w:sz w:val="20"/>
          <w:szCs w:val="20"/>
        </w:rPr>
        <w:t xml:space="preserve">zamawiający informuje, że w postępowaniu na </w:t>
      </w:r>
      <w:r w:rsidRPr="001412BF">
        <w:rPr>
          <w:rFonts w:asciiTheme="minorHAnsi" w:hAnsiTheme="minorHAnsi"/>
          <w:b/>
          <w:bCs/>
          <w:sz w:val="20"/>
          <w:szCs w:val="20"/>
        </w:rPr>
        <w:t xml:space="preserve">„Dostawę materiałów promocyjnych </w:t>
      </w:r>
      <w:r w:rsidRPr="001412BF">
        <w:rPr>
          <w:rFonts w:asciiTheme="minorHAnsi" w:hAnsiTheme="minorHAnsi"/>
          <w:b/>
          <w:bCs/>
          <w:sz w:val="20"/>
          <w:szCs w:val="20"/>
        </w:rPr>
        <w:t>FAMI i FBW</w:t>
      </w:r>
      <w:r w:rsidRPr="001412BF">
        <w:rPr>
          <w:rFonts w:asciiTheme="minorHAnsi" w:hAnsiTheme="minorHAnsi"/>
          <w:b/>
          <w:bCs/>
          <w:sz w:val="20"/>
          <w:szCs w:val="20"/>
        </w:rPr>
        <w:t>” nr sprawy: COPE/</w:t>
      </w:r>
      <w:r w:rsidRPr="001412BF">
        <w:rPr>
          <w:rFonts w:asciiTheme="minorHAnsi" w:hAnsiTheme="minorHAnsi"/>
          <w:b/>
          <w:bCs/>
          <w:sz w:val="20"/>
          <w:szCs w:val="20"/>
        </w:rPr>
        <w:t>18</w:t>
      </w:r>
      <w:r w:rsidRPr="001412BF">
        <w:rPr>
          <w:rFonts w:asciiTheme="minorHAnsi" w:hAnsiTheme="minorHAnsi"/>
          <w:b/>
          <w:bCs/>
          <w:sz w:val="20"/>
          <w:szCs w:val="20"/>
        </w:rPr>
        <w:t>/2017</w:t>
      </w:r>
      <w:r w:rsidRPr="001412BF">
        <w:rPr>
          <w:rFonts w:asciiTheme="minorHAnsi" w:hAnsiTheme="minorHAnsi"/>
          <w:sz w:val="20"/>
          <w:szCs w:val="20"/>
        </w:rPr>
        <w:t xml:space="preserve"> </w:t>
      </w:r>
      <w:r w:rsidRPr="001412BF">
        <w:rPr>
          <w:rFonts w:asciiTheme="minorHAnsi" w:hAnsiTheme="minorHAnsi"/>
          <w:sz w:val="20"/>
          <w:szCs w:val="20"/>
        </w:rPr>
        <w:t xml:space="preserve">dokonał wyboru oferty najkorzystniejszej </w:t>
      </w:r>
      <w:r w:rsidRPr="001412BF">
        <w:rPr>
          <w:rFonts w:asciiTheme="minorHAnsi" w:hAnsiTheme="minorHAnsi"/>
          <w:b/>
          <w:sz w:val="20"/>
          <w:szCs w:val="20"/>
          <w:u w:val="single"/>
        </w:rPr>
        <w:t>w części II FAMI</w:t>
      </w:r>
      <w:r w:rsidRPr="001412BF">
        <w:rPr>
          <w:rFonts w:asciiTheme="minorHAnsi" w:hAnsiTheme="minorHAnsi"/>
          <w:sz w:val="20"/>
          <w:szCs w:val="20"/>
        </w:rPr>
        <w:t>.</w:t>
      </w:r>
    </w:p>
    <w:p w:rsidR="000E4C49" w:rsidRPr="001412BF" w:rsidRDefault="001412BF" w:rsidP="000E4C49">
      <w:pPr>
        <w:jc w:val="both"/>
        <w:rPr>
          <w:rFonts w:asciiTheme="minorHAnsi" w:hAnsiTheme="minorHAnsi"/>
          <w:sz w:val="20"/>
          <w:szCs w:val="20"/>
        </w:rPr>
      </w:pPr>
      <w:r w:rsidRPr="001412BF">
        <w:rPr>
          <w:rFonts w:asciiTheme="minorHAnsi" w:hAnsiTheme="minorHAnsi"/>
          <w:sz w:val="20"/>
          <w:szCs w:val="20"/>
        </w:rPr>
        <w:t xml:space="preserve"> </w:t>
      </w:r>
    </w:p>
    <w:p w:rsidR="001412BF" w:rsidRPr="001412BF" w:rsidRDefault="001412BF" w:rsidP="000E4C49">
      <w:pPr>
        <w:jc w:val="both"/>
        <w:rPr>
          <w:rFonts w:asciiTheme="minorHAnsi" w:hAnsiTheme="minorHAnsi"/>
          <w:sz w:val="20"/>
          <w:szCs w:val="20"/>
        </w:rPr>
      </w:pPr>
      <w:r w:rsidRPr="001412BF">
        <w:rPr>
          <w:rFonts w:asciiTheme="minorHAnsi" w:hAnsiTheme="minorHAnsi"/>
          <w:sz w:val="20"/>
          <w:szCs w:val="20"/>
        </w:rPr>
        <w:t>W ramach części II FAMI otrzymano następujące oferty</w:t>
      </w:r>
      <w:r>
        <w:rPr>
          <w:rFonts w:asciiTheme="minorHAnsi" w:hAnsiTheme="minorHAnsi"/>
          <w:sz w:val="20"/>
          <w:szCs w:val="20"/>
        </w:rPr>
        <w:t>:</w:t>
      </w:r>
    </w:p>
    <w:p w:rsidR="001412BF" w:rsidRPr="001412BF" w:rsidRDefault="001412BF" w:rsidP="001412BF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/>
          <w:bCs/>
        </w:rPr>
      </w:pPr>
      <w:r w:rsidRPr="001412BF">
        <w:rPr>
          <w:rFonts w:asciiTheme="minorHAnsi" w:hAnsiTheme="minorHAnsi"/>
          <w:bCs/>
        </w:rPr>
        <w:t xml:space="preserve">PPHU LIR Elżbieta </w:t>
      </w:r>
      <w:proofErr w:type="spellStart"/>
      <w:r w:rsidRPr="001412BF">
        <w:rPr>
          <w:rFonts w:asciiTheme="minorHAnsi" w:hAnsiTheme="minorHAnsi"/>
          <w:bCs/>
        </w:rPr>
        <w:t>Zajet</w:t>
      </w:r>
      <w:proofErr w:type="spellEnd"/>
      <w:r w:rsidRPr="001412BF">
        <w:rPr>
          <w:rFonts w:asciiTheme="minorHAnsi" w:hAnsiTheme="minorHAnsi"/>
          <w:bCs/>
        </w:rPr>
        <w:t xml:space="preserve">, ul. Grunwaldzka 2, 82-300 Elbląg; </w:t>
      </w:r>
      <w:r w:rsidRPr="001412BF">
        <w:rPr>
          <w:rFonts w:asciiTheme="minorHAnsi" w:hAnsiTheme="minorHAnsi"/>
          <w:bCs/>
        </w:rPr>
        <w:t xml:space="preserve">cena oferty </w:t>
      </w:r>
      <w:r w:rsidRPr="001412BF">
        <w:rPr>
          <w:rFonts w:asciiTheme="minorHAnsi" w:hAnsiTheme="minorHAnsi"/>
          <w:bCs/>
        </w:rPr>
        <w:t>w części II FAMI wynosi 30525 zł;</w:t>
      </w:r>
    </w:p>
    <w:p w:rsidR="001412BF" w:rsidRPr="001412BF" w:rsidRDefault="001412BF" w:rsidP="001412BF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/>
          <w:bCs/>
        </w:rPr>
      </w:pPr>
      <w:r w:rsidRPr="001412BF">
        <w:rPr>
          <w:rFonts w:asciiTheme="minorHAnsi" w:hAnsiTheme="minorHAnsi"/>
          <w:bCs/>
        </w:rPr>
        <w:t xml:space="preserve">Arp Studio s.c., Przemysław </w:t>
      </w:r>
      <w:proofErr w:type="spellStart"/>
      <w:r w:rsidRPr="001412BF">
        <w:rPr>
          <w:rFonts w:asciiTheme="minorHAnsi" w:hAnsiTheme="minorHAnsi"/>
          <w:bCs/>
        </w:rPr>
        <w:t>Kiljański</w:t>
      </w:r>
      <w:proofErr w:type="spellEnd"/>
      <w:r w:rsidRPr="001412BF">
        <w:rPr>
          <w:rFonts w:asciiTheme="minorHAnsi" w:hAnsiTheme="minorHAnsi"/>
          <w:bCs/>
        </w:rPr>
        <w:t xml:space="preserve">, Andrzej </w:t>
      </w:r>
      <w:proofErr w:type="spellStart"/>
      <w:r w:rsidRPr="001412BF">
        <w:rPr>
          <w:rFonts w:asciiTheme="minorHAnsi" w:hAnsiTheme="minorHAnsi"/>
          <w:bCs/>
        </w:rPr>
        <w:t>Gmitrzuk</w:t>
      </w:r>
      <w:proofErr w:type="spellEnd"/>
      <w:r w:rsidRPr="001412BF">
        <w:rPr>
          <w:rFonts w:asciiTheme="minorHAnsi" w:hAnsiTheme="minorHAnsi"/>
          <w:bCs/>
        </w:rPr>
        <w:t>, ul. Panieńska 5/30, 03-704 Warszawa; cena oferty w części II FAMI wynosi 16102,75 zł</w:t>
      </w:r>
    </w:p>
    <w:p w:rsidR="001412BF" w:rsidRPr="001412BF" w:rsidRDefault="001412BF" w:rsidP="001412BF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/>
          <w:bCs/>
        </w:rPr>
      </w:pPr>
      <w:r w:rsidRPr="001412BF">
        <w:rPr>
          <w:rFonts w:asciiTheme="minorHAnsi" w:hAnsiTheme="minorHAnsi"/>
          <w:bCs/>
        </w:rPr>
        <w:t xml:space="preserve">Agencja Reklamowa KSR s.c., Aneta Kuch, Joanna </w:t>
      </w:r>
      <w:proofErr w:type="spellStart"/>
      <w:r w:rsidRPr="001412BF">
        <w:rPr>
          <w:rFonts w:asciiTheme="minorHAnsi" w:hAnsiTheme="minorHAnsi"/>
          <w:bCs/>
        </w:rPr>
        <w:t>Sojecka</w:t>
      </w:r>
      <w:proofErr w:type="spellEnd"/>
      <w:r w:rsidRPr="001412BF">
        <w:rPr>
          <w:rFonts w:asciiTheme="minorHAnsi" w:hAnsiTheme="minorHAnsi"/>
          <w:bCs/>
        </w:rPr>
        <w:t>, ul. Perkuna 54/41, 04-180 Warszawa; cena oferty w części II FAMI wynosi 24383,57 zł. W toku badania oferty stwierdzono nieprawidłowe zsumowanie pozycji kosztorysu. Zostało to poprawione jako oczywista omyłka rachunkowa. Faktyczna wartość oferty w tej części wyniosła 19841,57.</w:t>
      </w:r>
    </w:p>
    <w:p w:rsidR="001412BF" w:rsidRPr="001412BF" w:rsidRDefault="001412BF" w:rsidP="001412BF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/>
          <w:bCs/>
        </w:rPr>
      </w:pPr>
      <w:r w:rsidRPr="001412BF">
        <w:rPr>
          <w:rFonts w:asciiTheme="minorHAnsi" w:hAnsiTheme="minorHAnsi"/>
          <w:bCs/>
        </w:rPr>
        <w:t xml:space="preserve">BTL ONE sp. z o.o., ul. Wierzbięcice 44a, lok. 21b, 61-568 Poznań; </w:t>
      </w:r>
      <w:r w:rsidRPr="001412BF">
        <w:rPr>
          <w:rFonts w:asciiTheme="minorHAnsi" w:hAnsiTheme="minorHAnsi"/>
          <w:bCs/>
        </w:rPr>
        <w:t xml:space="preserve">cena oferty </w:t>
      </w:r>
      <w:r w:rsidRPr="001412BF">
        <w:rPr>
          <w:rFonts w:asciiTheme="minorHAnsi" w:hAnsiTheme="minorHAnsi"/>
          <w:bCs/>
        </w:rPr>
        <w:t>w części II FAMI wynosi 19720 zł.</w:t>
      </w:r>
    </w:p>
    <w:p w:rsidR="001412BF" w:rsidRPr="001412BF" w:rsidRDefault="001412BF" w:rsidP="000E4C49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412BF">
        <w:rPr>
          <w:rFonts w:asciiTheme="minorHAnsi" w:hAnsiTheme="minorHAnsi"/>
          <w:sz w:val="20"/>
          <w:szCs w:val="20"/>
        </w:rPr>
        <w:t>Zamwiajający</w:t>
      </w:r>
      <w:proofErr w:type="spellEnd"/>
      <w:r w:rsidRPr="001412BF">
        <w:rPr>
          <w:rFonts w:asciiTheme="minorHAnsi" w:hAnsiTheme="minorHAnsi"/>
          <w:sz w:val="20"/>
          <w:szCs w:val="20"/>
        </w:rPr>
        <w:t xml:space="preserve"> dokonał oceny złożonych ofert zgodnie z kryteriami określonymi w SIWZ tj. cena (50%) oraz jakość zaoferowanych produktów na przykładzie wagi do bagażu oraz parasola odwróconego (50%). Wynik oceny przedstawia poniższa tabela.</w:t>
      </w:r>
    </w:p>
    <w:p w:rsidR="001412BF" w:rsidRPr="001412BF" w:rsidRDefault="001412BF" w:rsidP="000E4C49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06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2"/>
        <w:gridCol w:w="975"/>
        <w:gridCol w:w="1105"/>
        <w:gridCol w:w="1418"/>
        <w:gridCol w:w="1490"/>
        <w:gridCol w:w="1275"/>
        <w:gridCol w:w="911"/>
      </w:tblGrid>
      <w:tr w:rsidR="001412BF" w:rsidRPr="001412BF" w:rsidTr="001412B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49" w:rsidRPr="001412BF" w:rsidRDefault="000E4C49" w:rsidP="0084399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2BF">
              <w:rPr>
                <w:rFonts w:asciiTheme="minorHAnsi" w:hAnsiTheme="min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49" w:rsidRPr="001412BF" w:rsidRDefault="000E4C49" w:rsidP="0084399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2BF">
              <w:rPr>
                <w:rFonts w:asciiTheme="minorHAnsi" w:hAnsiTheme="minorHAnsi" w:cs="Arial"/>
                <w:b/>
                <w:sz w:val="20"/>
                <w:szCs w:val="20"/>
              </w:rPr>
              <w:t>Cena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49" w:rsidRPr="001412BF" w:rsidRDefault="000E4C49" w:rsidP="0084399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2BF">
              <w:rPr>
                <w:rFonts w:asciiTheme="minorHAnsi" w:hAnsiTheme="minorHAnsi" w:cs="Arial"/>
                <w:b/>
                <w:sz w:val="20"/>
                <w:szCs w:val="20"/>
              </w:rPr>
              <w:t>Punkty kryterium „cena”</w:t>
            </w:r>
          </w:p>
          <w:p w:rsidR="001412BF" w:rsidRPr="001412BF" w:rsidRDefault="001412BF" w:rsidP="0084399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2BF">
              <w:rPr>
                <w:rFonts w:asciiTheme="minorHAnsi" w:hAnsiTheme="minorHAnsi" w:cs="Arial"/>
                <w:b/>
                <w:sz w:val="20"/>
                <w:szCs w:val="20"/>
              </w:rPr>
              <w:t>Maks. 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2BF" w:rsidRPr="00B44C22" w:rsidRDefault="001412BF" w:rsidP="0084399B">
            <w:pPr>
              <w:spacing w:before="12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4C22">
              <w:rPr>
                <w:rFonts w:asciiTheme="minorHAnsi" w:hAnsiTheme="minorHAnsi" w:cs="Arial"/>
                <w:i/>
                <w:sz w:val="20"/>
                <w:szCs w:val="20"/>
              </w:rPr>
              <w:t xml:space="preserve">Punkty </w:t>
            </w:r>
            <w:proofErr w:type="spellStart"/>
            <w:r w:rsidRPr="00B44C22">
              <w:rPr>
                <w:rFonts w:asciiTheme="minorHAnsi" w:hAnsiTheme="minorHAnsi" w:cs="Arial"/>
                <w:i/>
                <w:sz w:val="20"/>
                <w:szCs w:val="20"/>
              </w:rPr>
              <w:t>podkryterium</w:t>
            </w:r>
            <w:proofErr w:type="spellEnd"/>
            <w:r w:rsidRPr="00B44C22">
              <w:rPr>
                <w:rFonts w:asciiTheme="minorHAnsi" w:hAnsiTheme="minorHAnsi" w:cs="Arial"/>
                <w:i/>
                <w:sz w:val="20"/>
                <w:szCs w:val="20"/>
              </w:rPr>
              <w:t xml:space="preserve"> „jakość”</w:t>
            </w:r>
          </w:p>
          <w:p w:rsidR="000E4C49" w:rsidRPr="00B44C22" w:rsidRDefault="000E4C49" w:rsidP="0084399B">
            <w:pPr>
              <w:spacing w:before="12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4C22">
              <w:rPr>
                <w:rFonts w:asciiTheme="minorHAnsi" w:hAnsiTheme="minorHAnsi" w:cs="Arial"/>
                <w:i/>
                <w:sz w:val="20"/>
                <w:szCs w:val="20"/>
              </w:rPr>
              <w:t>Waga do bagażu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2BF" w:rsidRPr="00B44C22" w:rsidRDefault="001412BF" w:rsidP="001412BF">
            <w:pPr>
              <w:spacing w:before="12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4C22">
              <w:rPr>
                <w:rFonts w:asciiTheme="minorHAnsi" w:hAnsiTheme="minorHAnsi" w:cs="Arial"/>
                <w:i/>
                <w:sz w:val="20"/>
                <w:szCs w:val="20"/>
              </w:rPr>
              <w:t xml:space="preserve">Punkty </w:t>
            </w:r>
            <w:proofErr w:type="spellStart"/>
            <w:r w:rsidRPr="00B44C22">
              <w:rPr>
                <w:rFonts w:asciiTheme="minorHAnsi" w:hAnsiTheme="minorHAnsi" w:cs="Arial"/>
                <w:i/>
                <w:sz w:val="20"/>
                <w:szCs w:val="20"/>
              </w:rPr>
              <w:t>podkryterium</w:t>
            </w:r>
            <w:proofErr w:type="spellEnd"/>
            <w:r w:rsidRPr="00B44C22">
              <w:rPr>
                <w:rFonts w:asciiTheme="minorHAnsi" w:hAnsiTheme="minorHAnsi" w:cs="Arial"/>
                <w:i/>
                <w:sz w:val="20"/>
                <w:szCs w:val="20"/>
              </w:rPr>
              <w:t xml:space="preserve"> „jakość”</w:t>
            </w:r>
          </w:p>
          <w:p w:rsidR="000E4C49" w:rsidRPr="00B44C22" w:rsidRDefault="000E4C49" w:rsidP="0084399B">
            <w:pPr>
              <w:spacing w:before="12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4C22">
              <w:rPr>
                <w:rFonts w:asciiTheme="minorHAnsi" w:hAnsiTheme="minorHAnsi" w:cs="Arial"/>
                <w:i/>
                <w:sz w:val="20"/>
                <w:szCs w:val="20"/>
              </w:rPr>
              <w:t>Parasol odwrócony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49" w:rsidRPr="001412BF" w:rsidRDefault="000E4C49" w:rsidP="0084399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2BF">
              <w:rPr>
                <w:rFonts w:asciiTheme="minorHAnsi" w:hAnsiTheme="minorHAnsi" w:cs="Arial"/>
                <w:b/>
                <w:sz w:val="20"/>
                <w:szCs w:val="20"/>
              </w:rPr>
              <w:t>Punkty kryterium „jakość”</w:t>
            </w:r>
          </w:p>
          <w:p w:rsidR="001412BF" w:rsidRPr="001412BF" w:rsidRDefault="001412BF" w:rsidP="0084399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2BF">
              <w:rPr>
                <w:rFonts w:asciiTheme="minorHAnsi" w:hAnsiTheme="minorHAnsi" w:cs="Arial"/>
                <w:b/>
                <w:sz w:val="20"/>
                <w:szCs w:val="20"/>
              </w:rPr>
              <w:t>Maks. 50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49" w:rsidRPr="001412BF" w:rsidRDefault="000E4C49" w:rsidP="0084399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2BF">
              <w:rPr>
                <w:rFonts w:asciiTheme="minorHAnsi" w:hAnsiTheme="minorHAnsi" w:cs="Arial"/>
                <w:b/>
                <w:sz w:val="20"/>
                <w:szCs w:val="20"/>
              </w:rPr>
              <w:t>Ocena końcowa oferty</w:t>
            </w:r>
          </w:p>
        </w:tc>
      </w:tr>
      <w:tr w:rsidR="001412BF" w:rsidRPr="001412BF" w:rsidTr="001412BF">
        <w:trPr>
          <w:trHeight w:val="40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1412BF" w:rsidRDefault="000E4C49" w:rsidP="0084399B">
            <w:pP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1412B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Agencja Reklamowa KSR</w:t>
            </w:r>
            <w:r w:rsidR="001412BF" w:rsidRPr="001412B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s.c.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1412BF" w:rsidRDefault="000E4C49" w:rsidP="0084399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BF">
              <w:rPr>
                <w:rFonts w:asciiTheme="minorHAnsi" w:hAnsiTheme="minorHAnsi"/>
                <w:color w:val="000000"/>
                <w:sz w:val="20"/>
                <w:szCs w:val="20"/>
              </w:rPr>
              <w:t>19841,57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1412BF" w:rsidRDefault="000E4C49" w:rsidP="0084399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BF">
              <w:rPr>
                <w:rFonts w:asciiTheme="minorHAnsi" w:hAnsi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B44C22" w:rsidRDefault="000E4C49" w:rsidP="0084399B">
            <w:pPr>
              <w:jc w:val="right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B44C2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B44C22" w:rsidRDefault="000E4C49" w:rsidP="0084399B">
            <w:pPr>
              <w:jc w:val="right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B44C2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1412BF" w:rsidRDefault="000E4C49" w:rsidP="0084399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BF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1412BF" w:rsidRDefault="000E4C49" w:rsidP="0084399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BF">
              <w:rPr>
                <w:rFonts w:asciiTheme="minorHAnsi" w:hAnsiTheme="minorHAnsi"/>
                <w:color w:val="000000"/>
                <w:sz w:val="20"/>
                <w:szCs w:val="20"/>
              </w:rPr>
              <w:t>97,00</w:t>
            </w:r>
          </w:p>
        </w:tc>
      </w:tr>
      <w:tr w:rsidR="001412BF" w:rsidRPr="001412BF" w:rsidTr="001412BF">
        <w:trPr>
          <w:trHeight w:val="40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1412BF" w:rsidRDefault="000E4C49" w:rsidP="0084399B">
            <w:pP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1412B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ARP Studio</w:t>
            </w:r>
            <w:r w:rsidR="001412BF" w:rsidRPr="001412B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s.c.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1412BF" w:rsidRDefault="000E4C49" w:rsidP="0084399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BF">
              <w:rPr>
                <w:rFonts w:asciiTheme="minorHAnsi" w:hAnsiTheme="minorHAnsi"/>
                <w:color w:val="000000"/>
                <w:sz w:val="20"/>
                <w:szCs w:val="20"/>
              </w:rPr>
              <w:t>16102,75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1412BF" w:rsidRDefault="000E4C49" w:rsidP="0084399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BF">
              <w:rPr>
                <w:rFonts w:asciiTheme="minorHAnsi" w:hAnsi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B44C22" w:rsidRDefault="000E4C49" w:rsidP="0084399B">
            <w:pPr>
              <w:jc w:val="right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B44C2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B44C22" w:rsidRDefault="000E4C49" w:rsidP="0084399B">
            <w:pPr>
              <w:jc w:val="right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B44C2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1412BF" w:rsidRDefault="000E4C49" w:rsidP="0084399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BF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1412BF" w:rsidRDefault="000E4C49" w:rsidP="0084399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BF">
              <w:rPr>
                <w:rFonts w:asciiTheme="minorHAnsi" w:hAnsiTheme="minorHAnsi"/>
                <w:color w:val="000000"/>
                <w:sz w:val="20"/>
                <w:szCs w:val="20"/>
              </w:rPr>
              <w:t>100,00</w:t>
            </w:r>
          </w:p>
        </w:tc>
      </w:tr>
      <w:tr w:rsidR="001412BF" w:rsidRPr="001412BF" w:rsidTr="001412BF">
        <w:trPr>
          <w:trHeight w:val="40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1412BF" w:rsidRDefault="000E4C49" w:rsidP="0084399B">
            <w:pP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1412B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BTL One</w:t>
            </w:r>
            <w:r w:rsidR="001412BF" w:rsidRPr="001412B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1412BF" w:rsidRDefault="000E4C49" w:rsidP="0084399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BF">
              <w:rPr>
                <w:rFonts w:asciiTheme="minorHAnsi" w:hAnsiTheme="minorHAnsi"/>
                <w:color w:val="000000"/>
                <w:sz w:val="20"/>
                <w:szCs w:val="20"/>
              </w:rPr>
              <w:t>19720,00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1412BF" w:rsidRDefault="000E4C49" w:rsidP="0084399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BF">
              <w:rPr>
                <w:rFonts w:asciiTheme="minorHAnsi" w:hAnsiTheme="minorHAnsi"/>
                <w:color w:val="000000"/>
                <w:sz w:val="20"/>
                <w:szCs w:val="20"/>
              </w:rPr>
              <w:t>47,13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B44C22" w:rsidRDefault="000E4C49" w:rsidP="0084399B">
            <w:pPr>
              <w:jc w:val="right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B44C2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B44C22" w:rsidRDefault="000E4C49" w:rsidP="0084399B">
            <w:pPr>
              <w:jc w:val="right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B44C2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1412BF" w:rsidRDefault="000E4C49" w:rsidP="0084399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BF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1412BF" w:rsidRDefault="000E4C49" w:rsidP="0084399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BF">
              <w:rPr>
                <w:rFonts w:asciiTheme="minorHAnsi" w:hAnsiTheme="minorHAnsi"/>
                <w:color w:val="000000"/>
                <w:sz w:val="20"/>
                <w:szCs w:val="20"/>
              </w:rPr>
              <w:t>97,13</w:t>
            </w:r>
          </w:p>
        </w:tc>
      </w:tr>
      <w:tr w:rsidR="001412BF" w:rsidRPr="001412BF" w:rsidTr="001412BF">
        <w:trPr>
          <w:trHeight w:val="40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1412BF" w:rsidRDefault="000E4C49" w:rsidP="0084399B">
            <w:pP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1412B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PPHU LIR Elżbieta </w:t>
            </w:r>
            <w:proofErr w:type="spellStart"/>
            <w:r w:rsidRPr="001412B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Zajet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C49" w:rsidRPr="001412BF" w:rsidRDefault="000E4C49" w:rsidP="0084399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BF">
              <w:rPr>
                <w:rFonts w:asciiTheme="minorHAnsi" w:hAnsiTheme="minorHAnsi"/>
                <w:color w:val="000000"/>
                <w:sz w:val="20"/>
                <w:szCs w:val="20"/>
              </w:rPr>
              <w:t>30525,25</w:t>
            </w:r>
          </w:p>
        </w:tc>
        <w:tc>
          <w:tcPr>
            <w:tcW w:w="6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49" w:rsidRPr="001412BF" w:rsidRDefault="000E4C49" w:rsidP="003678A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BF">
              <w:rPr>
                <w:rFonts w:asciiTheme="minorHAnsi" w:hAnsiTheme="minorHAnsi"/>
                <w:color w:val="000000"/>
                <w:sz w:val="20"/>
                <w:szCs w:val="20"/>
              </w:rPr>
              <w:t>wartość oferty przekracza budżet zamawiającego</w:t>
            </w:r>
            <w:r w:rsidR="001412BF" w:rsidRPr="001412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wskazany w SIWZ</w:t>
            </w:r>
          </w:p>
        </w:tc>
      </w:tr>
    </w:tbl>
    <w:p w:rsidR="000E4C49" w:rsidRPr="001412BF" w:rsidRDefault="000E4C49" w:rsidP="000E4C49">
      <w:pPr>
        <w:jc w:val="both"/>
        <w:rPr>
          <w:rFonts w:asciiTheme="minorHAnsi" w:hAnsiTheme="minorHAnsi"/>
          <w:sz w:val="20"/>
          <w:szCs w:val="20"/>
        </w:rPr>
      </w:pPr>
    </w:p>
    <w:p w:rsidR="000E4C49" w:rsidRDefault="001412BF" w:rsidP="000E4C49">
      <w:pPr>
        <w:jc w:val="both"/>
        <w:rPr>
          <w:rFonts w:asciiTheme="minorHAnsi" w:hAnsiTheme="minorHAnsi"/>
          <w:sz w:val="20"/>
          <w:szCs w:val="20"/>
        </w:rPr>
      </w:pPr>
      <w:r w:rsidRPr="001412BF">
        <w:rPr>
          <w:rFonts w:asciiTheme="minorHAnsi" w:hAnsiTheme="minorHAnsi"/>
          <w:sz w:val="20"/>
          <w:szCs w:val="20"/>
        </w:rPr>
        <w:t xml:space="preserve">Ofertę najkorzystniejszą złożyła firma </w:t>
      </w:r>
      <w:r w:rsidRPr="001412BF">
        <w:rPr>
          <w:rFonts w:asciiTheme="minorHAnsi" w:hAnsiTheme="minorHAnsi"/>
          <w:b/>
          <w:sz w:val="20"/>
          <w:szCs w:val="20"/>
        </w:rPr>
        <w:t xml:space="preserve">Arp Studio s.c., Przemysław </w:t>
      </w:r>
      <w:proofErr w:type="spellStart"/>
      <w:r w:rsidRPr="001412BF">
        <w:rPr>
          <w:rFonts w:asciiTheme="minorHAnsi" w:hAnsiTheme="minorHAnsi"/>
          <w:b/>
          <w:sz w:val="20"/>
          <w:szCs w:val="20"/>
        </w:rPr>
        <w:t>Kiljański</w:t>
      </w:r>
      <w:proofErr w:type="spellEnd"/>
      <w:r w:rsidRPr="001412BF">
        <w:rPr>
          <w:rFonts w:asciiTheme="minorHAnsi" w:hAnsiTheme="minorHAnsi"/>
          <w:b/>
          <w:sz w:val="20"/>
          <w:szCs w:val="20"/>
        </w:rPr>
        <w:t xml:space="preserve">, Andrzej </w:t>
      </w:r>
      <w:proofErr w:type="spellStart"/>
      <w:r w:rsidRPr="001412BF">
        <w:rPr>
          <w:rFonts w:asciiTheme="minorHAnsi" w:hAnsiTheme="minorHAnsi"/>
          <w:b/>
          <w:sz w:val="20"/>
          <w:szCs w:val="20"/>
        </w:rPr>
        <w:t>Gmitrzuk</w:t>
      </w:r>
      <w:proofErr w:type="spellEnd"/>
      <w:r w:rsidRPr="001412BF">
        <w:rPr>
          <w:rFonts w:asciiTheme="minorHAnsi" w:hAnsiTheme="minorHAnsi"/>
          <w:sz w:val="20"/>
          <w:szCs w:val="20"/>
        </w:rPr>
        <w:t xml:space="preserve">, </w:t>
      </w:r>
      <w:r w:rsidRPr="00B44C22">
        <w:rPr>
          <w:rFonts w:asciiTheme="minorHAnsi" w:hAnsiTheme="minorHAnsi"/>
          <w:b/>
          <w:sz w:val="20"/>
          <w:szCs w:val="20"/>
        </w:rPr>
        <w:t xml:space="preserve">ul. </w:t>
      </w:r>
      <w:r w:rsidRPr="00B44C22">
        <w:rPr>
          <w:rFonts w:asciiTheme="minorHAnsi" w:hAnsiTheme="minorHAnsi"/>
          <w:b/>
          <w:sz w:val="20"/>
          <w:szCs w:val="20"/>
        </w:rPr>
        <w:t>Panieńska 5/30, 03-704 Warszawa</w:t>
      </w:r>
      <w:r w:rsidRPr="001412BF">
        <w:rPr>
          <w:rFonts w:asciiTheme="minorHAnsi" w:hAnsiTheme="minorHAnsi"/>
          <w:sz w:val="20"/>
          <w:szCs w:val="20"/>
        </w:rPr>
        <w:t>.</w:t>
      </w:r>
      <w:r w:rsidR="000E4C49" w:rsidRPr="001412BF">
        <w:rPr>
          <w:rFonts w:asciiTheme="minorHAnsi" w:hAnsiTheme="minorHAnsi"/>
          <w:sz w:val="20"/>
          <w:szCs w:val="20"/>
        </w:rPr>
        <w:t xml:space="preserve"> Łącznie oferta uzyskała </w:t>
      </w:r>
      <w:r w:rsidRPr="001412BF">
        <w:rPr>
          <w:rFonts w:asciiTheme="minorHAnsi" w:hAnsiTheme="minorHAnsi"/>
          <w:sz w:val="20"/>
          <w:szCs w:val="20"/>
        </w:rPr>
        <w:t>100</w:t>
      </w:r>
      <w:r w:rsidR="000E4C49" w:rsidRPr="001412BF">
        <w:rPr>
          <w:rFonts w:asciiTheme="minorHAnsi" w:hAnsiTheme="minorHAnsi"/>
          <w:sz w:val="20"/>
          <w:szCs w:val="20"/>
        </w:rPr>
        <w:t xml:space="preserve"> pkt i zgodnie z art. 91 ust 1 pzp została uznana za najkorzystniejszą.</w:t>
      </w:r>
    </w:p>
    <w:p w:rsidR="001412BF" w:rsidRDefault="001412BF" w:rsidP="000E4C49">
      <w:pPr>
        <w:jc w:val="both"/>
        <w:rPr>
          <w:rFonts w:asciiTheme="minorHAnsi" w:hAnsiTheme="minorHAnsi"/>
          <w:sz w:val="20"/>
          <w:szCs w:val="20"/>
        </w:rPr>
      </w:pPr>
    </w:p>
    <w:p w:rsidR="001412BF" w:rsidRDefault="001412BF" w:rsidP="00B44C22">
      <w:pPr>
        <w:widowControl w:val="0"/>
        <w:adjustRightInd w:val="0"/>
        <w:jc w:val="both"/>
        <w:textAlignment w:val="baseline"/>
        <w:rPr>
          <w:rFonts w:asciiTheme="minorHAnsi" w:hAnsiTheme="minorHAnsi"/>
          <w:bCs/>
          <w:sz w:val="20"/>
          <w:szCs w:val="20"/>
        </w:rPr>
      </w:pPr>
      <w:r w:rsidRPr="00F11641">
        <w:rPr>
          <w:rFonts w:asciiTheme="minorHAnsi" w:hAnsiTheme="minorHAnsi"/>
          <w:sz w:val="20"/>
          <w:szCs w:val="20"/>
        </w:rPr>
        <w:t xml:space="preserve">Zamawiający odrzucił ofertę złożoną przez </w:t>
      </w:r>
      <w:r w:rsidRPr="00F11641">
        <w:rPr>
          <w:rFonts w:asciiTheme="minorHAnsi" w:hAnsiTheme="minorHAnsi"/>
          <w:b/>
          <w:bCs/>
          <w:sz w:val="20"/>
          <w:szCs w:val="20"/>
        </w:rPr>
        <w:t xml:space="preserve">PPHU LIR Elżbieta </w:t>
      </w:r>
      <w:proofErr w:type="spellStart"/>
      <w:r w:rsidRPr="00F11641">
        <w:rPr>
          <w:rFonts w:asciiTheme="minorHAnsi" w:hAnsiTheme="minorHAnsi"/>
          <w:b/>
          <w:bCs/>
          <w:sz w:val="20"/>
          <w:szCs w:val="20"/>
        </w:rPr>
        <w:t>Zajet</w:t>
      </w:r>
      <w:proofErr w:type="spellEnd"/>
      <w:r w:rsidRPr="00F11641">
        <w:rPr>
          <w:rFonts w:asciiTheme="minorHAnsi" w:hAnsiTheme="minorHAnsi"/>
          <w:bCs/>
          <w:sz w:val="20"/>
          <w:szCs w:val="20"/>
        </w:rPr>
        <w:t xml:space="preserve">, </w:t>
      </w:r>
      <w:r w:rsidRPr="00B44C22">
        <w:rPr>
          <w:rFonts w:asciiTheme="minorHAnsi" w:hAnsiTheme="minorHAnsi"/>
          <w:b/>
          <w:bCs/>
          <w:sz w:val="20"/>
          <w:szCs w:val="20"/>
        </w:rPr>
        <w:t>ul. Grunwaldzka 2, 82-300 Elbląg</w:t>
      </w:r>
      <w:r w:rsidRPr="00F11641">
        <w:rPr>
          <w:rFonts w:asciiTheme="minorHAnsi" w:hAnsiTheme="minorHAnsi"/>
          <w:bCs/>
          <w:sz w:val="20"/>
          <w:szCs w:val="20"/>
        </w:rPr>
        <w:t xml:space="preserve"> </w:t>
      </w:r>
      <w:r w:rsidR="00F11641">
        <w:rPr>
          <w:rFonts w:asciiTheme="minorHAnsi" w:hAnsiTheme="minorHAnsi"/>
          <w:bCs/>
          <w:sz w:val="20"/>
          <w:szCs w:val="20"/>
        </w:rPr>
        <w:br/>
      </w:r>
      <w:r w:rsidRPr="00F11641">
        <w:rPr>
          <w:rFonts w:asciiTheme="minorHAnsi" w:hAnsiTheme="minorHAnsi"/>
          <w:bCs/>
          <w:sz w:val="20"/>
          <w:szCs w:val="20"/>
        </w:rPr>
        <w:t xml:space="preserve">na podstawie </w:t>
      </w:r>
      <w:r w:rsidR="00F11641" w:rsidRPr="00F11641">
        <w:rPr>
          <w:rFonts w:asciiTheme="minorHAnsi" w:hAnsiTheme="minorHAnsi"/>
          <w:bCs/>
          <w:sz w:val="20"/>
          <w:szCs w:val="20"/>
        </w:rPr>
        <w:t>art. 89 ust 1 pkt 2 pzp</w:t>
      </w:r>
      <w:r w:rsidR="00F11641">
        <w:rPr>
          <w:rFonts w:asciiTheme="minorHAnsi" w:hAnsiTheme="minorHAnsi"/>
          <w:bCs/>
          <w:sz w:val="20"/>
          <w:szCs w:val="20"/>
        </w:rPr>
        <w:t>. Zamawiający formułując kryteria oceny ofert w zakresie kryterium „cena” posłużył się wzorem wykorzystującym funkcję logarytmu</w:t>
      </w:r>
      <w:r w:rsidR="00B44C22">
        <w:rPr>
          <w:rFonts w:asciiTheme="minorHAnsi" w:hAnsiTheme="minorHAnsi"/>
          <w:bCs/>
          <w:sz w:val="20"/>
          <w:szCs w:val="20"/>
        </w:rPr>
        <w:t xml:space="preserve"> naturalnego</w:t>
      </w:r>
      <w:r w:rsidR="00F11641">
        <w:rPr>
          <w:rFonts w:asciiTheme="minorHAnsi" w:hAnsiTheme="minorHAnsi"/>
          <w:bCs/>
          <w:sz w:val="20"/>
          <w:szCs w:val="20"/>
        </w:rPr>
        <w:t xml:space="preserve">. Wzór zakłada przyrównanie złożonych ofert do określonego budżetu zamawiającego, który w został wskazany w pkt 10.1 SIWZ i dla części II FAMI wynosił 25000 zł brutto. Przyjęcie tej metody uniemożliwia przyznania punktów </w:t>
      </w:r>
      <w:r w:rsidR="00F11641">
        <w:rPr>
          <w:rFonts w:asciiTheme="minorHAnsi" w:hAnsiTheme="minorHAnsi"/>
          <w:bCs/>
          <w:sz w:val="20"/>
          <w:szCs w:val="20"/>
        </w:rPr>
        <w:t>zgodnie ze wzorem</w:t>
      </w:r>
      <w:r w:rsidR="00F11641">
        <w:rPr>
          <w:rFonts w:asciiTheme="minorHAnsi" w:hAnsiTheme="minorHAnsi"/>
          <w:bCs/>
          <w:sz w:val="20"/>
          <w:szCs w:val="20"/>
        </w:rPr>
        <w:t xml:space="preserve"> tym ofertom, których wartość jest większa niż budżet zamawiającego</w:t>
      </w:r>
      <w:r w:rsidR="003678A5">
        <w:rPr>
          <w:rFonts w:asciiTheme="minorHAnsi" w:hAnsiTheme="minorHAnsi"/>
          <w:bCs/>
          <w:sz w:val="20"/>
          <w:szCs w:val="20"/>
        </w:rPr>
        <w:t xml:space="preserve"> określony w SIWZ</w:t>
      </w:r>
      <w:bookmarkStart w:id="0" w:name="_GoBack"/>
      <w:bookmarkEnd w:id="0"/>
      <w:r w:rsidR="00F11641">
        <w:rPr>
          <w:rFonts w:asciiTheme="minorHAnsi" w:hAnsiTheme="minorHAnsi"/>
          <w:bCs/>
          <w:sz w:val="20"/>
          <w:szCs w:val="20"/>
        </w:rPr>
        <w:t>. Jednocześnie zamawiający zawarł pouczenie w pkt 10.1 SIWZ, że</w:t>
      </w:r>
      <w:r w:rsidR="00F11641" w:rsidRPr="00F11641">
        <w:rPr>
          <w:rFonts w:asciiTheme="minorHAnsi" w:hAnsiTheme="minorHAnsi"/>
          <w:bCs/>
          <w:sz w:val="20"/>
          <w:szCs w:val="20"/>
        </w:rPr>
        <w:t xml:space="preserve"> </w:t>
      </w:r>
      <w:r w:rsidR="00F11641" w:rsidRPr="00F11641">
        <w:rPr>
          <w:rFonts w:asciiTheme="minorHAnsi" w:hAnsiTheme="minorHAnsi"/>
          <w:bCs/>
          <w:sz w:val="20"/>
          <w:szCs w:val="20"/>
        </w:rPr>
        <w:t>o</w:t>
      </w:r>
      <w:r w:rsidR="00F11641" w:rsidRPr="00F11641">
        <w:rPr>
          <w:rFonts w:asciiTheme="minorHAnsi" w:hAnsiTheme="minorHAnsi"/>
          <w:bCs/>
          <w:sz w:val="20"/>
          <w:szCs w:val="20"/>
        </w:rPr>
        <w:t>ferta, której cena w danej części przekroczy budżet zamawiającego, zostanie uznana za niezgodną z treścią SIWZ i odrzucona na podstawie art. 89 ust 1 pkt 2 pzp</w:t>
      </w:r>
      <w:r w:rsidR="00F11641" w:rsidRPr="00F11641">
        <w:rPr>
          <w:rFonts w:asciiTheme="minorHAnsi" w:hAnsiTheme="minorHAnsi"/>
          <w:bCs/>
          <w:sz w:val="20"/>
          <w:szCs w:val="20"/>
        </w:rPr>
        <w:t xml:space="preserve"> </w:t>
      </w:r>
      <w:r w:rsidR="00F11641" w:rsidRPr="00F11641">
        <w:rPr>
          <w:rFonts w:asciiTheme="minorHAnsi" w:hAnsiTheme="minorHAnsi"/>
          <w:bCs/>
          <w:sz w:val="20"/>
          <w:szCs w:val="20"/>
        </w:rPr>
        <w:t xml:space="preserve">w zakresie tej części zamówienia. </w:t>
      </w:r>
      <w:r w:rsidR="00F11641">
        <w:rPr>
          <w:rFonts w:asciiTheme="minorHAnsi" w:hAnsiTheme="minorHAnsi"/>
          <w:bCs/>
          <w:sz w:val="20"/>
          <w:szCs w:val="20"/>
        </w:rPr>
        <w:t xml:space="preserve">Oferta złożona przez firmę </w:t>
      </w:r>
      <w:r w:rsidR="00B44C22" w:rsidRPr="00F11641">
        <w:rPr>
          <w:rFonts w:asciiTheme="minorHAnsi" w:hAnsiTheme="minorHAnsi"/>
          <w:b/>
          <w:bCs/>
          <w:sz w:val="20"/>
          <w:szCs w:val="20"/>
        </w:rPr>
        <w:t xml:space="preserve">PPHU LIR Elżbieta </w:t>
      </w:r>
      <w:proofErr w:type="spellStart"/>
      <w:r w:rsidR="00B44C22" w:rsidRPr="00F11641">
        <w:rPr>
          <w:rFonts w:asciiTheme="minorHAnsi" w:hAnsiTheme="minorHAnsi"/>
          <w:b/>
          <w:bCs/>
          <w:sz w:val="20"/>
          <w:szCs w:val="20"/>
        </w:rPr>
        <w:t>Zajet</w:t>
      </w:r>
      <w:proofErr w:type="spellEnd"/>
      <w:r w:rsidR="00B44C22" w:rsidRPr="00F11641">
        <w:rPr>
          <w:rFonts w:asciiTheme="minorHAnsi" w:hAnsiTheme="minorHAnsi"/>
          <w:bCs/>
          <w:sz w:val="20"/>
          <w:szCs w:val="20"/>
        </w:rPr>
        <w:t xml:space="preserve">, </w:t>
      </w:r>
      <w:r w:rsidR="00B44C22" w:rsidRPr="003678A5">
        <w:rPr>
          <w:rFonts w:asciiTheme="minorHAnsi" w:hAnsiTheme="minorHAnsi"/>
          <w:b/>
          <w:bCs/>
          <w:sz w:val="20"/>
          <w:szCs w:val="20"/>
        </w:rPr>
        <w:t>ul. Grunwaldzka 2, 82-300 Elbląg</w:t>
      </w:r>
      <w:r w:rsidR="00B44C22">
        <w:rPr>
          <w:rFonts w:asciiTheme="minorHAnsi" w:hAnsiTheme="minorHAnsi"/>
          <w:bCs/>
          <w:sz w:val="20"/>
          <w:szCs w:val="20"/>
        </w:rPr>
        <w:t xml:space="preserve">, w części II FAMI została skalkulowana na kwotę </w:t>
      </w:r>
      <w:r w:rsidR="00B44C22" w:rsidRPr="001412BF">
        <w:rPr>
          <w:rFonts w:asciiTheme="minorHAnsi" w:hAnsiTheme="minorHAnsi"/>
          <w:color w:val="000000"/>
          <w:sz w:val="20"/>
          <w:szCs w:val="20"/>
        </w:rPr>
        <w:t>30525,25</w:t>
      </w:r>
      <w:r w:rsidR="00B44C22">
        <w:rPr>
          <w:rFonts w:asciiTheme="minorHAnsi" w:hAnsiTheme="minorHAnsi"/>
          <w:color w:val="000000"/>
          <w:sz w:val="20"/>
          <w:szCs w:val="20"/>
        </w:rPr>
        <w:t xml:space="preserve"> zł brutto, zatem nie może podlegać ocenie zgodnie z zasadami przyjętymi w SIWZ i podlega odrzuceniu na podstawie </w:t>
      </w:r>
      <w:r w:rsidR="00B44C22" w:rsidRPr="00F11641">
        <w:rPr>
          <w:rFonts w:asciiTheme="minorHAnsi" w:hAnsiTheme="minorHAnsi"/>
          <w:bCs/>
          <w:sz w:val="20"/>
          <w:szCs w:val="20"/>
        </w:rPr>
        <w:t>art. 89 ust 1 pkt 2 pzp</w:t>
      </w:r>
      <w:r w:rsidR="00B44C22">
        <w:rPr>
          <w:rFonts w:asciiTheme="minorHAnsi" w:hAnsiTheme="minorHAnsi"/>
          <w:bCs/>
          <w:sz w:val="20"/>
          <w:szCs w:val="20"/>
        </w:rPr>
        <w:t>.</w:t>
      </w:r>
    </w:p>
    <w:p w:rsidR="00B44C22" w:rsidRDefault="00B44C22" w:rsidP="00B44C22">
      <w:pPr>
        <w:widowControl w:val="0"/>
        <w:adjustRightInd w:val="0"/>
        <w:jc w:val="both"/>
        <w:textAlignment w:val="baseline"/>
        <w:rPr>
          <w:rFonts w:asciiTheme="minorHAnsi" w:hAnsiTheme="minorHAnsi"/>
          <w:bCs/>
          <w:sz w:val="20"/>
          <w:szCs w:val="20"/>
        </w:rPr>
      </w:pPr>
    </w:p>
    <w:p w:rsidR="00B44C22" w:rsidRDefault="00B44C22" w:rsidP="00B44C22">
      <w:pPr>
        <w:widowControl w:val="0"/>
        <w:adjustRightInd w:val="0"/>
        <w:jc w:val="both"/>
        <w:textAlignment w:val="baseline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Zamawiający dziękuje wszystkim wykonawcom za udział w postępowaniu, jednocześnie informuje, że umowa </w:t>
      </w:r>
      <w:r>
        <w:rPr>
          <w:rFonts w:asciiTheme="minorHAnsi" w:hAnsiTheme="minorHAnsi"/>
          <w:bCs/>
          <w:sz w:val="20"/>
          <w:szCs w:val="20"/>
        </w:rPr>
        <w:br/>
        <w:t>w sprawie zamówienia publicznego zostanie zawarta po upływie terminu, o którym mowa w art. 94 ust 1 pkt 2 pzp</w:t>
      </w:r>
      <w:r w:rsidR="003678A5">
        <w:rPr>
          <w:rFonts w:asciiTheme="minorHAnsi" w:hAnsiTheme="minorHAnsi"/>
          <w:bCs/>
          <w:sz w:val="20"/>
          <w:szCs w:val="20"/>
        </w:rPr>
        <w:t xml:space="preserve"> tj. nie wcześniej niż po upływie 5 dni od dnia przekazania wykonawcom informacji o wyborze oferty najkorzystniejszej</w:t>
      </w:r>
      <w:r>
        <w:rPr>
          <w:rFonts w:asciiTheme="minorHAnsi" w:hAnsiTheme="minorHAnsi"/>
          <w:bCs/>
          <w:sz w:val="20"/>
          <w:szCs w:val="20"/>
        </w:rPr>
        <w:t xml:space="preserve">. </w:t>
      </w:r>
    </w:p>
    <w:p w:rsidR="00B44C22" w:rsidRDefault="00B44C22" w:rsidP="00B44C22">
      <w:pPr>
        <w:widowControl w:val="0"/>
        <w:adjustRightInd w:val="0"/>
        <w:jc w:val="both"/>
        <w:textAlignment w:val="baseline"/>
        <w:rPr>
          <w:rFonts w:asciiTheme="minorHAnsi" w:hAnsiTheme="minorHAnsi"/>
          <w:bCs/>
          <w:sz w:val="20"/>
          <w:szCs w:val="20"/>
        </w:rPr>
      </w:pPr>
    </w:p>
    <w:p w:rsidR="00B44C22" w:rsidRPr="00F11641" w:rsidRDefault="00B44C22" w:rsidP="00B44C22">
      <w:pPr>
        <w:widowControl w:val="0"/>
        <w:adjustRightInd w:val="0"/>
        <w:jc w:val="both"/>
        <w:textAlignment w:val="baseline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Wszystkie próbki, z wyłączeniem próbek złożonych wraz z ofertą najkorzystniejszą, zostaną Państwu zwrócone po uzgodnieniu szczegółów odbioru z osobą odpowiedzialną za przedmiotowe postępowanie. </w:t>
      </w:r>
    </w:p>
    <w:p w:rsidR="000E4C49" w:rsidRPr="001412BF" w:rsidRDefault="000E4C49" w:rsidP="00881534">
      <w:pPr>
        <w:jc w:val="both"/>
        <w:rPr>
          <w:rFonts w:asciiTheme="minorHAnsi" w:hAnsiTheme="minorHAnsi"/>
          <w:bCs/>
          <w:sz w:val="20"/>
          <w:szCs w:val="20"/>
        </w:rPr>
      </w:pPr>
    </w:p>
    <w:p w:rsidR="009036FD" w:rsidRPr="001412BF" w:rsidRDefault="009036FD" w:rsidP="009B2234">
      <w:pPr>
        <w:ind w:left="5103"/>
        <w:rPr>
          <w:rFonts w:asciiTheme="minorHAnsi" w:hAnsiTheme="minorHAnsi"/>
          <w:i/>
          <w:snapToGrid w:val="0"/>
          <w:color w:val="000000"/>
          <w:sz w:val="20"/>
          <w:szCs w:val="20"/>
        </w:rPr>
      </w:pPr>
      <w:r w:rsidRPr="001412BF">
        <w:rPr>
          <w:rFonts w:asciiTheme="minorHAnsi" w:hAnsiTheme="minorHAnsi"/>
          <w:i/>
          <w:snapToGrid w:val="0"/>
          <w:color w:val="000000"/>
          <w:sz w:val="20"/>
          <w:szCs w:val="20"/>
        </w:rPr>
        <w:t>Z</w:t>
      </w:r>
      <w:r w:rsidR="00A0068A" w:rsidRPr="001412BF">
        <w:rPr>
          <w:rFonts w:asciiTheme="minorHAnsi" w:hAnsiTheme="minorHAnsi"/>
          <w:i/>
          <w:snapToGrid w:val="0"/>
          <w:color w:val="000000"/>
          <w:sz w:val="20"/>
          <w:szCs w:val="20"/>
        </w:rPr>
        <w:t xml:space="preserve"> poważaniem</w:t>
      </w:r>
      <w:r w:rsidR="007D23D7" w:rsidRPr="001412BF">
        <w:rPr>
          <w:rFonts w:asciiTheme="minorHAnsi" w:hAnsiTheme="minorHAnsi"/>
          <w:i/>
          <w:snapToGrid w:val="0"/>
          <w:color w:val="000000"/>
          <w:sz w:val="20"/>
          <w:szCs w:val="20"/>
        </w:rPr>
        <w:t>,</w:t>
      </w:r>
    </w:p>
    <w:p w:rsidR="00407D39" w:rsidRPr="001412BF" w:rsidRDefault="00407D39" w:rsidP="009B2234">
      <w:pPr>
        <w:ind w:left="5103"/>
        <w:rPr>
          <w:rFonts w:asciiTheme="minorHAnsi" w:hAnsiTheme="minorHAnsi" w:cs="Arial Narrow"/>
          <w:i/>
          <w:color w:val="C00000"/>
          <w:sz w:val="20"/>
          <w:szCs w:val="20"/>
        </w:rPr>
      </w:pPr>
      <w:r w:rsidRPr="001412BF">
        <w:rPr>
          <w:rFonts w:asciiTheme="minorHAnsi" w:hAnsiTheme="minorHAnsi" w:cs="Arial Narrow"/>
          <w:i/>
          <w:color w:val="C00000"/>
          <w:sz w:val="20"/>
          <w:szCs w:val="20"/>
        </w:rPr>
        <w:t xml:space="preserve">Dokument podpisany </w:t>
      </w:r>
      <w:r w:rsidR="006B14C6" w:rsidRPr="001412BF">
        <w:rPr>
          <w:rFonts w:asciiTheme="minorHAnsi" w:hAnsiTheme="minorHAnsi" w:cs="Arial Narrow"/>
          <w:i/>
          <w:color w:val="C00000"/>
          <w:sz w:val="20"/>
          <w:szCs w:val="20"/>
        </w:rPr>
        <w:t>kwalifikowanym</w:t>
      </w:r>
    </w:p>
    <w:p w:rsidR="00143C11" w:rsidRPr="001412BF" w:rsidRDefault="00407D39" w:rsidP="00B17BDA">
      <w:pPr>
        <w:ind w:left="5103"/>
        <w:rPr>
          <w:rFonts w:asciiTheme="minorHAnsi" w:hAnsiTheme="minorHAnsi" w:cs="Arial Narrow"/>
          <w:i/>
          <w:color w:val="C00000"/>
          <w:sz w:val="20"/>
          <w:szCs w:val="20"/>
        </w:rPr>
      </w:pPr>
      <w:r w:rsidRPr="001412BF">
        <w:rPr>
          <w:rFonts w:asciiTheme="minorHAnsi" w:hAnsiTheme="minorHAnsi" w:cs="Arial Narrow"/>
          <w:i/>
          <w:color w:val="C00000"/>
          <w:sz w:val="20"/>
          <w:szCs w:val="20"/>
        </w:rPr>
        <w:t>podpisem elektronicznym</w:t>
      </w:r>
      <w:r w:rsidRPr="001412BF">
        <w:rPr>
          <w:rStyle w:val="Odwoanieprzypisudolnego"/>
          <w:rFonts w:asciiTheme="minorHAnsi" w:hAnsiTheme="minorHAnsi" w:cs="Arial Narrow"/>
          <w:i/>
          <w:color w:val="C00000"/>
          <w:sz w:val="20"/>
          <w:szCs w:val="20"/>
        </w:rPr>
        <w:footnoteReference w:id="1"/>
      </w:r>
    </w:p>
    <w:p w:rsidR="005B5848" w:rsidRPr="001412BF" w:rsidRDefault="004A6C43" w:rsidP="005B5848">
      <w:pPr>
        <w:ind w:left="5103"/>
        <w:rPr>
          <w:rFonts w:asciiTheme="minorHAnsi" w:hAnsiTheme="minorHAnsi"/>
          <w:snapToGrid w:val="0"/>
          <w:color w:val="000000"/>
          <w:sz w:val="20"/>
          <w:szCs w:val="20"/>
        </w:rPr>
      </w:pPr>
      <w:r w:rsidRPr="001412BF">
        <w:rPr>
          <w:rFonts w:asciiTheme="minorHAnsi" w:hAnsiTheme="minorHAnsi"/>
          <w:snapToGrid w:val="0"/>
          <w:color w:val="000000"/>
          <w:sz w:val="20"/>
          <w:szCs w:val="20"/>
        </w:rPr>
        <w:t>Sylwia Tyszko</w:t>
      </w:r>
    </w:p>
    <w:p w:rsidR="002F7358" w:rsidRPr="001412BF" w:rsidRDefault="004A6C43" w:rsidP="005B5848">
      <w:pPr>
        <w:ind w:left="5103"/>
        <w:rPr>
          <w:rFonts w:asciiTheme="minorHAnsi" w:hAnsiTheme="minorHAnsi"/>
          <w:snapToGrid w:val="0"/>
          <w:color w:val="000000"/>
          <w:sz w:val="20"/>
          <w:szCs w:val="20"/>
        </w:rPr>
      </w:pPr>
      <w:proofErr w:type="spellStart"/>
      <w:r w:rsidRPr="001412BF">
        <w:rPr>
          <w:rFonts w:asciiTheme="minorHAnsi" w:hAnsiTheme="minorHAnsi"/>
          <w:snapToGrid w:val="0"/>
          <w:color w:val="000000"/>
          <w:sz w:val="20"/>
          <w:szCs w:val="20"/>
        </w:rPr>
        <w:t>Wz</w:t>
      </w:r>
      <w:proofErr w:type="spellEnd"/>
      <w:r w:rsidRPr="001412BF">
        <w:rPr>
          <w:rFonts w:asciiTheme="minorHAnsi" w:hAnsiTheme="minorHAnsi"/>
          <w:snapToGrid w:val="0"/>
          <w:color w:val="000000"/>
          <w:sz w:val="20"/>
          <w:szCs w:val="20"/>
        </w:rPr>
        <w:t xml:space="preserve"> </w:t>
      </w:r>
      <w:r w:rsidR="00AF4412" w:rsidRPr="001412BF">
        <w:rPr>
          <w:rFonts w:asciiTheme="minorHAnsi" w:hAnsiTheme="minorHAnsi"/>
          <w:snapToGrid w:val="0"/>
          <w:color w:val="000000"/>
          <w:sz w:val="20"/>
          <w:szCs w:val="20"/>
        </w:rPr>
        <w:t>Dyrektor</w:t>
      </w:r>
      <w:r w:rsidRPr="001412BF">
        <w:rPr>
          <w:rFonts w:asciiTheme="minorHAnsi" w:hAnsiTheme="minorHAnsi"/>
          <w:snapToGrid w:val="0"/>
          <w:color w:val="000000"/>
          <w:sz w:val="20"/>
          <w:szCs w:val="20"/>
        </w:rPr>
        <w:t>a</w:t>
      </w:r>
    </w:p>
    <w:sectPr w:rsidR="002F7358" w:rsidRPr="001412BF" w:rsidSect="00BE4ADB">
      <w:footerReference w:type="default" r:id="rId9"/>
      <w:pgSz w:w="11906" w:h="16838"/>
      <w:pgMar w:top="851" w:right="1417" w:bottom="284" w:left="1418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B6" w:rsidRDefault="006F4EB6" w:rsidP="00107F45">
      <w:r>
        <w:separator/>
      </w:r>
    </w:p>
  </w:endnote>
  <w:endnote w:type="continuationSeparator" w:id="0">
    <w:p w:rsidR="006F4EB6" w:rsidRDefault="006F4EB6" w:rsidP="001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0" w:rsidRPr="00AC0D33" w:rsidRDefault="00E012D0" w:rsidP="00E012D0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10032" w:type="dxa"/>
      <w:tblLayout w:type="fixed"/>
      <w:tblLook w:val="04A0" w:firstRow="1" w:lastRow="0" w:firstColumn="1" w:lastColumn="0" w:noHBand="0" w:noVBand="1"/>
    </w:tblPr>
    <w:tblGrid>
      <w:gridCol w:w="4503"/>
      <w:gridCol w:w="5529"/>
    </w:tblGrid>
    <w:tr w:rsidR="00E012D0" w:rsidRPr="00AC0D33" w:rsidTr="00B9375B">
      <w:tc>
        <w:tcPr>
          <w:tcW w:w="4503" w:type="dxa"/>
          <w:vAlign w:val="center"/>
        </w:tcPr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Centrum Obsługi Projektów Europejskich MSW</w:t>
          </w:r>
          <w:r w:rsidR="00B9375B">
            <w:rPr>
              <w:rFonts w:ascii="Verdana" w:hAnsi="Verdana"/>
              <w:sz w:val="16"/>
              <w:szCs w:val="20"/>
              <w:lang w:val="pl-PL" w:eastAsia="pl-PL"/>
            </w:rPr>
            <w:t>iA</w:t>
          </w:r>
        </w:p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ul. Rakowiecka 2a, 02—517 Warszawa</w:t>
          </w:r>
        </w:p>
        <w:p w:rsidR="00E012D0" w:rsidRPr="00A710C9" w:rsidRDefault="00E012D0" w:rsidP="002B6C8C">
          <w:pPr>
            <w:pStyle w:val="Stopka"/>
            <w:rPr>
              <w:rFonts w:ascii="Calibri" w:hAnsi="Calibri"/>
              <w:lang w:val="en-US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tel. 22 54 28 40</w:t>
          </w:r>
          <w:r w:rsidR="002B6C8C" w:rsidRPr="009142B3">
            <w:rPr>
              <w:rFonts w:ascii="Verdana" w:hAnsi="Verdana"/>
              <w:sz w:val="16"/>
              <w:szCs w:val="20"/>
              <w:lang w:val="pl-PL" w:eastAsia="pl-PL"/>
            </w:rPr>
            <w:t>5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; fax 22 54 28</w:t>
          </w:r>
          <w:r w:rsidR="00D31826">
            <w:rPr>
              <w:rFonts w:ascii="Verdana" w:hAnsi="Verdana"/>
              <w:sz w:val="16"/>
              <w:szCs w:val="20"/>
              <w:lang w:val="pl-PL" w:eastAsia="pl-PL"/>
            </w:rPr>
            <w:t> 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444</w:t>
          </w:r>
        </w:p>
      </w:tc>
      <w:tc>
        <w:tcPr>
          <w:tcW w:w="5529" w:type="dxa"/>
          <w:vAlign w:val="center"/>
        </w:tcPr>
        <w:p w:rsidR="00E012D0" w:rsidRPr="00D15CD8" w:rsidRDefault="00E012D0" w:rsidP="00D31826">
          <w:pPr>
            <w:pStyle w:val="Stopka"/>
            <w:ind w:left="-142" w:right="460"/>
            <w:jc w:val="right"/>
            <w:rPr>
              <w:rFonts w:ascii="Calibri" w:hAnsi="Calibri" w:cs="Arial"/>
              <w:sz w:val="22"/>
              <w:lang w:val="pl-PL" w:eastAsia="pl-PL"/>
            </w:rPr>
          </w:pPr>
        </w:p>
      </w:tc>
    </w:tr>
  </w:tbl>
  <w:p w:rsidR="00E012D0" w:rsidRPr="00E012D0" w:rsidRDefault="00E012D0" w:rsidP="00E01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B6" w:rsidRDefault="006F4EB6" w:rsidP="00107F45">
      <w:r>
        <w:separator/>
      </w:r>
    </w:p>
  </w:footnote>
  <w:footnote w:type="continuationSeparator" w:id="0">
    <w:p w:rsidR="006F4EB6" w:rsidRDefault="006F4EB6" w:rsidP="00107F45">
      <w:r>
        <w:continuationSeparator/>
      </w:r>
    </w:p>
  </w:footnote>
  <w:footnote w:id="1">
    <w:p w:rsidR="00407D39" w:rsidRPr="00DD048E" w:rsidRDefault="00407D39" w:rsidP="006B14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  <w:lang w:val="pl-PL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727EF0">
        <w:rPr>
          <w:rFonts w:ascii="Calibri" w:hAnsi="Calibri"/>
          <w:i/>
          <w:color w:val="C00000"/>
          <w:sz w:val="16"/>
          <w:szCs w:val="16"/>
          <w:lang w:val="pl-PL"/>
        </w:rPr>
        <w:t>o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 xml:space="preserve">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</w:t>
      </w:r>
      <w:r w:rsidR="00727EF0">
        <w:rPr>
          <w:rFonts w:ascii="Calibri" w:hAnsi="Calibri"/>
          <w:i/>
          <w:color w:val="C00000"/>
          <w:sz w:val="16"/>
          <w:szCs w:val="16"/>
        </w:rPr>
        <w:t>isowi własnoręcznemu. Niniejszy 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>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2014 r. poz. 1114 z późn. zm)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67"/>
    <w:multiLevelType w:val="hybridMultilevel"/>
    <w:tmpl w:val="88EADF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166C3"/>
    <w:multiLevelType w:val="hybridMultilevel"/>
    <w:tmpl w:val="5366C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D97"/>
    <w:multiLevelType w:val="hybridMultilevel"/>
    <w:tmpl w:val="27D2E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0A1483"/>
    <w:multiLevelType w:val="hybridMultilevel"/>
    <w:tmpl w:val="D43EE08E"/>
    <w:lvl w:ilvl="0" w:tplc="9554333C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4421"/>
    <w:multiLevelType w:val="hybridMultilevel"/>
    <w:tmpl w:val="0D3E7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1EB6"/>
    <w:multiLevelType w:val="hybridMultilevel"/>
    <w:tmpl w:val="86F8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E1951"/>
    <w:multiLevelType w:val="hybridMultilevel"/>
    <w:tmpl w:val="85A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C796D"/>
    <w:multiLevelType w:val="hybridMultilevel"/>
    <w:tmpl w:val="0D6C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7227"/>
    <w:multiLevelType w:val="hybridMultilevel"/>
    <w:tmpl w:val="0AC22E9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F8F7B78"/>
    <w:multiLevelType w:val="hybridMultilevel"/>
    <w:tmpl w:val="9B3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F4E0F"/>
    <w:multiLevelType w:val="hybridMultilevel"/>
    <w:tmpl w:val="D3E479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1A70518"/>
    <w:multiLevelType w:val="hybridMultilevel"/>
    <w:tmpl w:val="625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0C16"/>
    <w:multiLevelType w:val="hybridMultilevel"/>
    <w:tmpl w:val="B588CB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B35A8A"/>
    <w:multiLevelType w:val="hybridMultilevel"/>
    <w:tmpl w:val="7C1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B3C4A"/>
    <w:multiLevelType w:val="hybridMultilevel"/>
    <w:tmpl w:val="6466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91905"/>
    <w:multiLevelType w:val="hybridMultilevel"/>
    <w:tmpl w:val="F5127CB4"/>
    <w:lvl w:ilvl="0" w:tplc="C3F89BA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573022DC"/>
    <w:multiLevelType w:val="hybridMultilevel"/>
    <w:tmpl w:val="32EA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93547"/>
    <w:multiLevelType w:val="hybridMultilevel"/>
    <w:tmpl w:val="2008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E75C8"/>
    <w:multiLevelType w:val="hybridMultilevel"/>
    <w:tmpl w:val="FF74ABAE"/>
    <w:lvl w:ilvl="0" w:tplc="0415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1" w15:restartNumberingAfterBreak="0">
    <w:nsid w:val="5C950939"/>
    <w:multiLevelType w:val="hybridMultilevel"/>
    <w:tmpl w:val="3BA8E910"/>
    <w:lvl w:ilvl="0" w:tplc="C9A0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A7793D"/>
    <w:multiLevelType w:val="hybridMultilevel"/>
    <w:tmpl w:val="68B2CF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3255CC9"/>
    <w:multiLevelType w:val="hybridMultilevel"/>
    <w:tmpl w:val="68B2CF76"/>
    <w:lvl w:ilvl="0" w:tplc="38B26C5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D367E3B"/>
    <w:multiLevelType w:val="hybridMultilevel"/>
    <w:tmpl w:val="C25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64CDA"/>
    <w:multiLevelType w:val="hybridMultilevel"/>
    <w:tmpl w:val="78D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711CF"/>
    <w:multiLevelType w:val="hybridMultilevel"/>
    <w:tmpl w:val="19040D40"/>
    <w:lvl w:ilvl="0" w:tplc="B1BE3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93738"/>
    <w:multiLevelType w:val="hybridMultilevel"/>
    <w:tmpl w:val="60EA7F2C"/>
    <w:lvl w:ilvl="0" w:tplc="BD587894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94C36BF"/>
    <w:multiLevelType w:val="hybridMultilevel"/>
    <w:tmpl w:val="E0C21A3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9D08A9"/>
    <w:multiLevelType w:val="hybridMultilevel"/>
    <w:tmpl w:val="D4BCA8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E387865"/>
    <w:multiLevelType w:val="hybridMultilevel"/>
    <w:tmpl w:val="355A43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7"/>
  </w:num>
  <w:num w:numId="4">
    <w:abstractNumId w:val="0"/>
  </w:num>
  <w:num w:numId="5">
    <w:abstractNumId w:val="23"/>
  </w:num>
  <w:num w:numId="6">
    <w:abstractNumId w:val="22"/>
  </w:num>
  <w:num w:numId="7">
    <w:abstractNumId w:val="30"/>
  </w:num>
  <w:num w:numId="8">
    <w:abstractNumId w:val="10"/>
  </w:num>
  <w:num w:numId="9">
    <w:abstractNumId w:val="29"/>
  </w:num>
  <w:num w:numId="10">
    <w:abstractNumId w:val="21"/>
  </w:num>
  <w:num w:numId="11">
    <w:abstractNumId w:val="16"/>
  </w:num>
  <w:num w:numId="12">
    <w:abstractNumId w:val="3"/>
  </w:num>
  <w:num w:numId="13">
    <w:abstractNumId w:val="1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5"/>
  </w:num>
  <w:num w:numId="17">
    <w:abstractNumId w:val="25"/>
  </w:num>
  <w:num w:numId="18">
    <w:abstractNumId w:val="11"/>
  </w:num>
  <w:num w:numId="19">
    <w:abstractNumId w:val="9"/>
  </w:num>
  <w:num w:numId="20">
    <w:abstractNumId w:val="26"/>
  </w:num>
  <w:num w:numId="21">
    <w:abstractNumId w:val="24"/>
  </w:num>
  <w:num w:numId="22">
    <w:abstractNumId w:val="19"/>
  </w:num>
  <w:num w:numId="23">
    <w:abstractNumId w:val="13"/>
  </w:num>
  <w:num w:numId="24">
    <w:abstractNumId w:val="7"/>
  </w:num>
  <w:num w:numId="25">
    <w:abstractNumId w:val="6"/>
  </w:num>
  <w:num w:numId="26">
    <w:abstractNumId w:val="5"/>
  </w:num>
  <w:num w:numId="27">
    <w:abstractNumId w:val="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hideSpellingErrors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4"/>
    <w:rsid w:val="000010D0"/>
    <w:rsid w:val="000049A7"/>
    <w:rsid w:val="00030EB3"/>
    <w:rsid w:val="000329D3"/>
    <w:rsid w:val="000360CE"/>
    <w:rsid w:val="00037EA6"/>
    <w:rsid w:val="00057607"/>
    <w:rsid w:val="00072079"/>
    <w:rsid w:val="00085939"/>
    <w:rsid w:val="00097FAE"/>
    <w:rsid w:val="000A004D"/>
    <w:rsid w:val="000A0259"/>
    <w:rsid w:val="000A6067"/>
    <w:rsid w:val="000A6C5C"/>
    <w:rsid w:val="000B3E02"/>
    <w:rsid w:val="000C14F3"/>
    <w:rsid w:val="000D39C8"/>
    <w:rsid w:val="000D6D8F"/>
    <w:rsid w:val="000E1152"/>
    <w:rsid w:val="000E195F"/>
    <w:rsid w:val="000E4C49"/>
    <w:rsid w:val="000E644B"/>
    <w:rsid w:val="00100F10"/>
    <w:rsid w:val="0010558E"/>
    <w:rsid w:val="00107F45"/>
    <w:rsid w:val="001110A2"/>
    <w:rsid w:val="00112796"/>
    <w:rsid w:val="0012597E"/>
    <w:rsid w:val="00134D06"/>
    <w:rsid w:val="00140572"/>
    <w:rsid w:val="001412BF"/>
    <w:rsid w:val="00143C11"/>
    <w:rsid w:val="001653B5"/>
    <w:rsid w:val="00170837"/>
    <w:rsid w:val="00174E52"/>
    <w:rsid w:val="001771E2"/>
    <w:rsid w:val="001813AC"/>
    <w:rsid w:val="00183259"/>
    <w:rsid w:val="0018402C"/>
    <w:rsid w:val="00187E54"/>
    <w:rsid w:val="00187F9D"/>
    <w:rsid w:val="00191A53"/>
    <w:rsid w:val="001923EF"/>
    <w:rsid w:val="0019269A"/>
    <w:rsid w:val="00194336"/>
    <w:rsid w:val="001B0BED"/>
    <w:rsid w:val="001C07BD"/>
    <w:rsid w:val="001C31D7"/>
    <w:rsid w:val="001C7CCA"/>
    <w:rsid w:val="001D0384"/>
    <w:rsid w:val="001D1218"/>
    <w:rsid w:val="001D3491"/>
    <w:rsid w:val="001D36C8"/>
    <w:rsid w:val="001D3B1B"/>
    <w:rsid w:val="001E218F"/>
    <w:rsid w:val="001F6719"/>
    <w:rsid w:val="002277E7"/>
    <w:rsid w:val="002322D6"/>
    <w:rsid w:val="00240D5B"/>
    <w:rsid w:val="002562E9"/>
    <w:rsid w:val="00271B82"/>
    <w:rsid w:val="00273B38"/>
    <w:rsid w:val="00282EA7"/>
    <w:rsid w:val="0028434F"/>
    <w:rsid w:val="00293855"/>
    <w:rsid w:val="00293CD0"/>
    <w:rsid w:val="002979A4"/>
    <w:rsid w:val="002A06E4"/>
    <w:rsid w:val="002A194D"/>
    <w:rsid w:val="002A41AA"/>
    <w:rsid w:val="002A5F96"/>
    <w:rsid w:val="002B6C8C"/>
    <w:rsid w:val="002D0EAB"/>
    <w:rsid w:val="002D4CD0"/>
    <w:rsid w:val="002F7358"/>
    <w:rsid w:val="00310BEA"/>
    <w:rsid w:val="0032066E"/>
    <w:rsid w:val="003234F5"/>
    <w:rsid w:val="003333BB"/>
    <w:rsid w:val="00334ABB"/>
    <w:rsid w:val="00343AFF"/>
    <w:rsid w:val="00343E64"/>
    <w:rsid w:val="00360CC7"/>
    <w:rsid w:val="00364939"/>
    <w:rsid w:val="003678A5"/>
    <w:rsid w:val="003775E6"/>
    <w:rsid w:val="00381DE8"/>
    <w:rsid w:val="00391397"/>
    <w:rsid w:val="00395A24"/>
    <w:rsid w:val="003B1BED"/>
    <w:rsid w:val="003B300B"/>
    <w:rsid w:val="003B3D64"/>
    <w:rsid w:val="003B7BAF"/>
    <w:rsid w:val="003D7409"/>
    <w:rsid w:val="003F3A0B"/>
    <w:rsid w:val="004060B2"/>
    <w:rsid w:val="00407D39"/>
    <w:rsid w:val="00410CFC"/>
    <w:rsid w:val="00420333"/>
    <w:rsid w:val="00424EB6"/>
    <w:rsid w:val="004414CC"/>
    <w:rsid w:val="00444BE0"/>
    <w:rsid w:val="00462B85"/>
    <w:rsid w:val="00472332"/>
    <w:rsid w:val="00474BAB"/>
    <w:rsid w:val="00476FF9"/>
    <w:rsid w:val="004771A1"/>
    <w:rsid w:val="004839AB"/>
    <w:rsid w:val="00483A46"/>
    <w:rsid w:val="00494B01"/>
    <w:rsid w:val="00496530"/>
    <w:rsid w:val="00496752"/>
    <w:rsid w:val="004A0B77"/>
    <w:rsid w:val="004A6C43"/>
    <w:rsid w:val="004C1E37"/>
    <w:rsid w:val="004D5A1A"/>
    <w:rsid w:val="004D751B"/>
    <w:rsid w:val="004E4F57"/>
    <w:rsid w:val="004F2D2E"/>
    <w:rsid w:val="004F4726"/>
    <w:rsid w:val="00501702"/>
    <w:rsid w:val="00522362"/>
    <w:rsid w:val="00526BA8"/>
    <w:rsid w:val="00526EBB"/>
    <w:rsid w:val="0053316E"/>
    <w:rsid w:val="00540A85"/>
    <w:rsid w:val="00543FB6"/>
    <w:rsid w:val="00544004"/>
    <w:rsid w:val="0055011C"/>
    <w:rsid w:val="00553F55"/>
    <w:rsid w:val="00556A6B"/>
    <w:rsid w:val="005632F4"/>
    <w:rsid w:val="005764E0"/>
    <w:rsid w:val="005837C8"/>
    <w:rsid w:val="00585AA5"/>
    <w:rsid w:val="00585AD9"/>
    <w:rsid w:val="00591DD4"/>
    <w:rsid w:val="005A2106"/>
    <w:rsid w:val="005A27A5"/>
    <w:rsid w:val="005A3C5A"/>
    <w:rsid w:val="005A3CFE"/>
    <w:rsid w:val="005B5848"/>
    <w:rsid w:val="005B58FC"/>
    <w:rsid w:val="005B7740"/>
    <w:rsid w:val="005D2203"/>
    <w:rsid w:val="005F6275"/>
    <w:rsid w:val="0060322F"/>
    <w:rsid w:val="00605FCC"/>
    <w:rsid w:val="00606096"/>
    <w:rsid w:val="00611885"/>
    <w:rsid w:val="006174E8"/>
    <w:rsid w:val="006273A0"/>
    <w:rsid w:val="0063492D"/>
    <w:rsid w:val="00645C40"/>
    <w:rsid w:val="006522C4"/>
    <w:rsid w:val="006537B2"/>
    <w:rsid w:val="00657032"/>
    <w:rsid w:val="00662453"/>
    <w:rsid w:val="00662FF9"/>
    <w:rsid w:val="00664AD5"/>
    <w:rsid w:val="00664D0D"/>
    <w:rsid w:val="006706E3"/>
    <w:rsid w:val="00670FCD"/>
    <w:rsid w:val="00683EE0"/>
    <w:rsid w:val="006848BE"/>
    <w:rsid w:val="00690EE4"/>
    <w:rsid w:val="006A3A45"/>
    <w:rsid w:val="006A6FB3"/>
    <w:rsid w:val="006B14C6"/>
    <w:rsid w:val="006C3554"/>
    <w:rsid w:val="006D158B"/>
    <w:rsid w:val="006D4C7E"/>
    <w:rsid w:val="006D6FC5"/>
    <w:rsid w:val="006D7B04"/>
    <w:rsid w:val="006E39DC"/>
    <w:rsid w:val="006F4EB6"/>
    <w:rsid w:val="006F5985"/>
    <w:rsid w:val="00705683"/>
    <w:rsid w:val="00711556"/>
    <w:rsid w:val="0072036C"/>
    <w:rsid w:val="00720C3A"/>
    <w:rsid w:val="0072462D"/>
    <w:rsid w:val="00727CD2"/>
    <w:rsid w:val="00727EF0"/>
    <w:rsid w:val="00730246"/>
    <w:rsid w:val="00732464"/>
    <w:rsid w:val="00735C17"/>
    <w:rsid w:val="00744464"/>
    <w:rsid w:val="00751FC9"/>
    <w:rsid w:val="00757AB1"/>
    <w:rsid w:val="00760443"/>
    <w:rsid w:val="00775BCF"/>
    <w:rsid w:val="007763F2"/>
    <w:rsid w:val="0078349E"/>
    <w:rsid w:val="00786AA9"/>
    <w:rsid w:val="00787A45"/>
    <w:rsid w:val="007926D3"/>
    <w:rsid w:val="00792CFE"/>
    <w:rsid w:val="0079441F"/>
    <w:rsid w:val="0079703D"/>
    <w:rsid w:val="007B0354"/>
    <w:rsid w:val="007B7C80"/>
    <w:rsid w:val="007C37B7"/>
    <w:rsid w:val="007C7921"/>
    <w:rsid w:val="007D03AE"/>
    <w:rsid w:val="007D23D7"/>
    <w:rsid w:val="007D525E"/>
    <w:rsid w:val="007D7087"/>
    <w:rsid w:val="007E67FD"/>
    <w:rsid w:val="007E6C6E"/>
    <w:rsid w:val="007F6703"/>
    <w:rsid w:val="00800486"/>
    <w:rsid w:val="00804545"/>
    <w:rsid w:val="00822BFB"/>
    <w:rsid w:val="00842072"/>
    <w:rsid w:val="00842FBB"/>
    <w:rsid w:val="0086193E"/>
    <w:rsid w:val="00874588"/>
    <w:rsid w:val="00881534"/>
    <w:rsid w:val="0088677F"/>
    <w:rsid w:val="0089412F"/>
    <w:rsid w:val="008972F5"/>
    <w:rsid w:val="008A4BA6"/>
    <w:rsid w:val="008B16C0"/>
    <w:rsid w:val="008B5B2C"/>
    <w:rsid w:val="008C2C0B"/>
    <w:rsid w:val="008C4109"/>
    <w:rsid w:val="008E0FBF"/>
    <w:rsid w:val="008E2566"/>
    <w:rsid w:val="008E64C4"/>
    <w:rsid w:val="008F0B95"/>
    <w:rsid w:val="008F20E0"/>
    <w:rsid w:val="008F76D4"/>
    <w:rsid w:val="009036FD"/>
    <w:rsid w:val="0090771C"/>
    <w:rsid w:val="009142B3"/>
    <w:rsid w:val="0093051D"/>
    <w:rsid w:val="0093130F"/>
    <w:rsid w:val="009379F3"/>
    <w:rsid w:val="00964E46"/>
    <w:rsid w:val="0096792A"/>
    <w:rsid w:val="00973F55"/>
    <w:rsid w:val="00980E96"/>
    <w:rsid w:val="00981828"/>
    <w:rsid w:val="009847BB"/>
    <w:rsid w:val="00984862"/>
    <w:rsid w:val="00987618"/>
    <w:rsid w:val="00994934"/>
    <w:rsid w:val="009B2234"/>
    <w:rsid w:val="009B3B13"/>
    <w:rsid w:val="009B5077"/>
    <w:rsid w:val="009C52D5"/>
    <w:rsid w:val="009D7B87"/>
    <w:rsid w:val="009E2ABC"/>
    <w:rsid w:val="009E4508"/>
    <w:rsid w:val="009E6070"/>
    <w:rsid w:val="009F437C"/>
    <w:rsid w:val="00A004E4"/>
    <w:rsid w:val="00A0068A"/>
    <w:rsid w:val="00A02FD7"/>
    <w:rsid w:val="00A0521E"/>
    <w:rsid w:val="00A0586E"/>
    <w:rsid w:val="00A07884"/>
    <w:rsid w:val="00A21DA6"/>
    <w:rsid w:val="00A3717E"/>
    <w:rsid w:val="00A41ECB"/>
    <w:rsid w:val="00A444C4"/>
    <w:rsid w:val="00A4534F"/>
    <w:rsid w:val="00A4579A"/>
    <w:rsid w:val="00A51977"/>
    <w:rsid w:val="00A765FD"/>
    <w:rsid w:val="00A8477F"/>
    <w:rsid w:val="00A863CC"/>
    <w:rsid w:val="00A868DC"/>
    <w:rsid w:val="00A86A03"/>
    <w:rsid w:val="00A90F9A"/>
    <w:rsid w:val="00AA35D8"/>
    <w:rsid w:val="00AB2D69"/>
    <w:rsid w:val="00AC3262"/>
    <w:rsid w:val="00AC4864"/>
    <w:rsid w:val="00AC49E6"/>
    <w:rsid w:val="00AC585D"/>
    <w:rsid w:val="00AD58BA"/>
    <w:rsid w:val="00AF4412"/>
    <w:rsid w:val="00AF70E2"/>
    <w:rsid w:val="00B069C5"/>
    <w:rsid w:val="00B13AA1"/>
    <w:rsid w:val="00B17BDA"/>
    <w:rsid w:val="00B22C88"/>
    <w:rsid w:val="00B2558C"/>
    <w:rsid w:val="00B307B4"/>
    <w:rsid w:val="00B33117"/>
    <w:rsid w:val="00B368F0"/>
    <w:rsid w:val="00B36D93"/>
    <w:rsid w:val="00B373AB"/>
    <w:rsid w:val="00B377FE"/>
    <w:rsid w:val="00B426D3"/>
    <w:rsid w:val="00B44C22"/>
    <w:rsid w:val="00B5561F"/>
    <w:rsid w:val="00B6341D"/>
    <w:rsid w:val="00B70ADD"/>
    <w:rsid w:val="00B76241"/>
    <w:rsid w:val="00B81A4C"/>
    <w:rsid w:val="00B81AD7"/>
    <w:rsid w:val="00B81AFB"/>
    <w:rsid w:val="00B9375B"/>
    <w:rsid w:val="00B93EDA"/>
    <w:rsid w:val="00B95741"/>
    <w:rsid w:val="00BA02B9"/>
    <w:rsid w:val="00BA2F68"/>
    <w:rsid w:val="00BA3B3D"/>
    <w:rsid w:val="00BB1A96"/>
    <w:rsid w:val="00BB4DA1"/>
    <w:rsid w:val="00BB5877"/>
    <w:rsid w:val="00BB6F05"/>
    <w:rsid w:val="00BC0ACC"/>
    <w:rsid w:val="00BC62EF"/>
    <w:rsid w:val="00BD065E"/>
    <w:rsid w:val="00BD552D"/>
    <w:rsid w:val="00BE11DF"/>
    <w:rsid w:val="00BE3BD0"/>
    <w:rsid w:val="00BE43B3"/>
    <w:rsid w:val="00BE4ADB"/>
    <w:rsid w:val="00BF7394"/>
    <w:rsid w:val="00C004B9"/>
    <w:rsid w:val="00C00628"/>
    <w:rsid w:val="00C03E3B"/>
    <w:rsid w:val="00C16749"/>
    <w:rsid w:val="00C260D8"/>
    <w:rsid w:val="00C33FA9"/>
    <w:rsid w:val="00C453E0"/>
    <w:rsid w:val="00C46494"/>
    <w:rsid w:val="00C47F11"/>
    <w:rsid w:val="00C5519D"/>
    <w:rsid w:val="00C61C3D"/>
    <w:rsid w:val="00C81055"/>
    <w:rsid w:val="00C8159F"/>
    <w:rsid w:val="00C81929"/>
    <w:rsid w:val="00C86833"/>
    <w:rsid w:val="00C93553"/>
    <w:rsid w:val="00C967B3"/>
    <w:rsid w:val="00CA080F"/>
    <w:rsid w:val="00CA22B5"/>
    <w:rsid w:val="00CB3C72"/>
    <w:rsid w:val="00CC2B42"/>
    <w:rsid w:val="00CE38EB"/>
    <w:rsid w:val="00CF5684"/>
    <w:rsid w:val="00CF77B2"/>
    <w:rsid w:val="00D062C0"/>
    <w:rsid w:val="00D10567"/>
    <w:rsid w:val="00D12D1B"/>
    <w:rsid w:val="00D12D4B"/>
    <w:rsid w:val="00D15CD8"/>
    <w:rsid w:val="00D314A9"/>
    <w:rsid w:val="00D31826"/>
    <w:rsid w:val="00D324A5"/>
    <w:rsid w:val="00D4168F"/>
    <w:rsid w:val="00D449CC"/>
    <w:rsid w:val="00D541DB"/>
    <w:rsid w:val="00D62002"/>
    <w:rsid w:val="00D63D3D"/>
    <w:rsid w:val="00D74BBC"/>
    <w:rsid w:val="00D801BD"/>
    <w:rsid w:val="00D87257"/>
    <w:rsid w:val="00DA26C7"/>
    <w:rsid w:val="00DC03C7"/>
    <w:rsid w:val="00DC28BB"/>
    <w:rsid w:val="00DD048E"/>
    <w:rsid w:val="00DD1B76"/>
    <w:rsid w:val="00DD283F"/>
    <w:rsid w:val="00DE1DCA"/>
    <w:rsid w:val="00DE2F5E"/>
    <w:rsid w:val="00E012D0"/>
    <w:rsid w:val="00E12FE2"/>
    <w:rsid w:val="00E142FA"/>
    <w:rsid w:val="00E31DAA"/>
    <w:rsid w:val="00E33B03"/>
    <w:rsid w:val="00E373A6"/>
    <w:rsid w:val="00E4586D"/>
    <w:rsid w:val="00E50802"/>
    <w:rsid w:val="00E54E22"/>
    <w:rsid w:val="00E67049"/>
    <w:rsid w:val="00E7161E"/>
    <w:rsid w:val="00E716F1"/>
    <w:rsid w:val="00E72A06"/>
    <w:rsid w:val="00EB77AB"/>
    <w:rsid w:val="00EC7D73"/>
    <w:rsid w:val="00ED0014"/>
    <w:rsid w:val="00ED2BC7"/>
    <w:rsid w:val="00ED516C"/>
    <w:rsid w:val="00EE0082"/>
    <w:rsid w:val="00EE0A5C"/>
    <w:rsid w:val="00EE79E1"/>
    <w:rsid w:val="00EF1310"/>
    <w:rsid w:val="00EF377B"/>
    <w:rsid w:val="00F10853"/>
    <w:rsid w:val="00F11641"/>
    <w:rsid w:val="00F147D2"/>
    <w:rsid w:val="00F15299"/>
    <w:rsid w:val="00F166BC"/>
    <w:rsid w:val="00F179DE"/>
    <w:rsid w:val="00F21D6E"/>
    <w:rsid w:val="00F2311F"/>
    <w:rsid w:val="00F30DAE"/>
    <w:rsid w:val="00F33FCD"/>
    <w:rsid w:val="00F47BD6"/>
    <w:rsid w:val="00F63ADF"/>
    <w:rsid w:val="00F709F0"/>
    <w:rsid w:val="00F72C34"/>
    <w:rsid w:val="00F80EF6"/>
    <w:rsid w:val="00F91827"/>
    <w:rsid w:val="00F94976"/>
    <w:rsid w:val="00FA02E4"/>
    <w:rsid w:val="00FA0973"/>
    <w:rsid w:val="00FA0EA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DAD8148F-377C-462F-8949-507C04B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07F45"/>
    <w:rPr>
      <w:sz w:val="24"/>
      <w:szCs w:val="24"/>
    </w:rPr>
  </w:style>
  <w:style w:type="paragraph" w:customStyle="1" w:styleId="ReferenceLine">
    <w:name w:val="Reference Line"/>
    <w:basedOn w:val="Tekstpodstawowy"/>
    <w:rsid w:val="00FA02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2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A02E4"/>
    <w:rPr>
      <w:sz w:val="24"/>
      <w:szCs w:val="24"/>
    </w:rPr>
  </w:style>
  <w:style w:type="character" w:styleId="Odwoanieprzypisudolnego">
    <w:name w:val="footnote reference"/>
    <w:rsid w:val="00407D3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07D39"/>
    <w:rPr>
      <w:rFonts w:ascii="Arial Narrow" w:eastAsia="Calibri" w:hAnsi="Arial Narrow"/>
      <w:lang w:val="x-none" w:eastAsia="en-US"/>
    </w:rPr>
  </w:style>
  <w:style w:type="character" w:customStyle="1" w:styleId="ZwykytekstZnak">
    <w:name w:val="Zwykły tekst Znak"/>
    <w:link w:val="Zwykytekst"/>
    <w:rsid w:val="00407D39"/>
    <w:rPr>
      <w:rFonts w:ascii="Arial Narrow" w:eastAsia="Calibri" w:hAnsi="Arial Narrow"/>
      <w:sz w:val="24"/>
      <w:szCs w:val="24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0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45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7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77B"/>
  </w:style>
  <w:style w:type="character" w:styleId="Odwoanieprzypisukocowego">
    <w:name w:val="endnote reference"/>
    <w:uiPriority w:val="99"/>
    <w:semiHidden/>
    <w:unhideWhenUsed/>
    <w:rsid w:val="00EF3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443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B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2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2D1B"/>
    <w:rPr>
      <w:rFonts w:ascii="Courier New" w:hAnsi="Courier New" w:cs="Courier New"/>
    </w:rPr>
  </w:style>
  <w:style w:type="paragraph" w:customStyle="1" w:styleId="default">
    <w:name w:val="default"/>
    <w:basedOn w:val="Normalny"/>
    <w:rsid w:val="00A0521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A052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27DE-A190-4B9A-A3B5-77E66F5F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jakubowskad</dc:creator>
  <cp:keywords/>
  <cp:lastModifiedBy>aczagowiec</cp:lastModifiedBy>
  <cp:revision>2</cp:revision>
  <cp:lastPrinted>2017-10-05T08:20:00Z</cp:lastPrinted>
  <dcterms:created xsi:type="dcterms:W3CDTF">2017-10-26T11:59:00Z</dcterms:created>
  <dcterms:modified xsi:type="dcterms:W3CDTF">2017-10-26T11:59:00Z</dcterms:modified>
</cp:coreProperties>
</file>