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B45A77">
        <w:rPr>
          <w:rFonts w:asciiTheme="minorHAnsi" w:hAnsiTheme="minorHAnsi" w:cs="Calibri"/>
          <w:sz w:val="22"/>
          <w:szCs w:val="22"/>
        </w:rPr>
        <w:t>22.07.2020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A13CD0" w:rsidRDefault="00B45A7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 w:rsidRPr="00B45A77">
        <w:rPr>
          <w:rFonts w:asciiTheme="minorHAnsi" w:eastAsia="Times New Roman" w:hAnsiTheme="minorHAnsi"/>
          <w:bCs/>
        </w:rPr>
        <w:t>COPE-PZP.212.7.</w:t>
      </w:r>
      <w:r>
        <w:rPr>
          <w:rFonts w:asciiTheme="minorHAnsi" w:eastAsia="Times New Roman" w:hAnsiTheme="minorHAnsi"/>
          <w:bCs/>
        </w:rPr>
        <w:t>5.</w:t>
      </w:r>
      <w:r w:rsidRPr="00B45A77">
        <w:rPr>
          <w:rFonts w:asciiTheme="minorHAnsi" w:eastAsia="Times New Roman" w:hAnsiTheme="minorHAnsi"/>
          <w:bCs/>
        </w:rPr>
        <w:t>2020</w:t>
      </w:r>
      <w:r>
        <w:rPr>
          <w:rFonts w:asciiTheme="minorHAnsi" w:eastAsia="Times New Roman" w:hAnsiTheme="minorHAnsi"/>
          <w:bCs/>
        </w:rPr>
        <w:t>/AC</w:t>
      </w:r>
    </w:p>
    <w:p w:rsidR="00B45A77" w:rsidRPr="00B45A77" w:rsidRDefault="00B45A7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>Dotyczy:</w:t>
      </w:r>
      <w:r w:rsidR="00A13CD0">
        <w:rPr>
          <w:rFonts w:asciiTheme="minorHAnsi" w:hAnsiTheme="minorHAnsi" w:cs="Calibri"/>
          <w:b/>
          <w:u w:val="single"/>
        </w:rPr>
        <w:t xml:space="preserve"> </w:t>
      </w:r>
      <w:r w:rsidR="004471C7" w:rsidRPr="00A13CD0">
        <w:rPr>
          <w:rFonts w:asciiTheme="minorHAnsi" w:eastAsia="Times New Roman" w:hAnsiTheme="minorHAnsi"/>
          <w:bCs/>
        </w:rPr>
        <w:t>Przetarg nieograniczony na</w:t>
      </w:r>
      <w:r w:rsidR="004471C7" w:rsidRPr="004471C7">
        <w:rPr>
          <w:rFonts w:asciiTheme="minorHAnsi" w:eastAsia="Times New Roman" w:hAnsiTheme="minorHAnsi"/>
          <w:b/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>„Dostaw</w:t>
      </w:r>
      <w:r w:rsidR="00DD14E9">
        <w:rPr>
          <w:rFonts w:asciiTheme="minorHAnsi" w:hAnsiTheme="minorHAnsi"/>
          <w:bCs/>
        </w:rPr>
        <w:t>ę</w:t>
      </w:r>
      <w:r w:rsidR="00DD14E9" w:rsidRPr="007A58F4">
        <w:rPr>
          <w:rFonts w:asciiTheme="minorHAnsi" w:hAnsiTheme="minorHAnsi"/>
          <w:bCs/>
        </w:rPr>
        <w:t xml:space="preserve"> biletów lotniczych</w:t>
      </w:r>
      <w:r w:rsidR="00DD14E9" w:rsidRPr="007A58F4">
        <w:rPr>
          <w:bCs/>
        </w:rPr>
        <w:t xml:space="preserve"> </w:t>
      </w:r>
      <w:r w:rsidR="00DD14E9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</w:t>
      </w:r>
      <w:r w:rsidR="00B45A77">
        <w:rPr>
          <w:rFonts w:asciiTheme="minorHAnsi" w:hAnsiTheme="minorHAnsi"/>
          <w:bCs/>
        </w:rPr>
        <w:t>2020</w:t>
      </w:r>
      <w:r w:rsidR="00A13CD0">
        <w:rPr>
          <w:rFonts w:asciiTheme="minorHAnsi" w:hAnsiTheme="minorHAnsi"/>
          <w:bCs/>
        </w:rPr>
        <w:t>/EMPACT”, Nr sprawy: COPE/</w:t>
      </w:r>
      <w:r w:rsidR="00B45A77">
        <w:rPr>
          <w:rFonts w:asciiTheme="minorHAnsi" w:hAnsiTheme="minorHAnsi"/>
          <w:bCs/>
        </w:rPr>
        <w:t>8/2020</w:t>
      </w:r>
    </w:p>
    <w:p w:rsidR="00DD14E9" w:rsidRDefault="00DD14E9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592F07" w:rsidRPr="008C128B" w:rsidRDefault="00592F07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8C128B">
        <w:rPr>
          <w:rFonts w:asciiTheme="minorHAnsi" w:hAnsiTheme="minorHAnsi"/>
          <w:b/>
          <w:bCs/>
        </w:rPr>
        <w:t>Wybór oferty najkorzystniejszej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>Zamawiający</w:t>
      </w:r>
      <w:r w:rsidR="00FD5F5D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działając na podstawie art. 92 ust 1 </w:t>
      </w:r>
      <w:r>
        <w:rPr>
          <w:rFonts w:asciiTheme="minorHAnsi" w:hAnsiTheme="minorHAnsi" w:cs="Calibri"/>
        </w:rPr>
        <w:t xml:space="preserve">ustawy z dnia 29 stycznia 2004 - Prawo zamówień publicznych (Dz.U. z 2015 poz. 2164 z późn. zm.) informuje, że w postępowaniu, którego przedmiotem jest </w:t>
      </w:r>
      <w:r w:rsidR="00A13CD0" w:rsidRPr="007A58F4">
        <w:rPr>
          <w:rFonts w:asciiTheme="minorHAnsi" w:hAnsiTheme="minorHAnsi"/>
          <w:bCs/>
        </w:rPr>
        <w:t>„Dostaw</w:t>
      </w:r>
      <w:r w:rsidR="00A13CD0">
        <w:rPr>
          <w:rFonts w:asciiTheme="minorHAnsi" w:hAnsiTheme="minorHAnsi"/>
          <w:bCs/>
        </w:rPr>
        <w:t>ę</w:t>
      </w:r>
      <w:r w:rsidR="00A13CD0" w:rsidRPr="007A58F4">
        <w:rPr>
          <w:rFonts w:asciiTheme="minorHAnsi" w:hAnsiTheme="minorHAnsi"/>
          <w:bCs/>
        </w:rPr>
        <w:t xml:space="preserve"> biletów lotniczych</w:t>
      </w:r>
      <w:r w:rsidR="00A13CD0" w:rsidRPr="007A58F4">
        <w:rPr>
          <w:bCs/>
        </w:rPr>
        <w:t xml:space="preserve"> </w:t>
      </w:r>
      <w:r w:rsidR="00A13CD0" w:rsidRPr="007A58F4">
        <w:rPr>
          <w:rFonts w:asciiTheme="minorHAnsi" w:hAnsiTheme="minorHAnsi"/>
          <w:bCs/>
        </w:rPr>
        <w:t xml:space="preserve">dla uczestników </w:t>
      </w:r>
      <w:r w:rsidR="00A13CD0">
        <w:rPr>
          <w:rFonts w:asciiTheme="minorHAnsi" w:hAnsiTheme="minorHAnsi"/>
          <w:bCs/>
        </w:rPr>
        <w:t>NPSYD/01/</w:t>
      </w:r>
      <w:r w:rsidR="00B45A77">
        <w:rPr>
          <w:rFonts w:asciiTheme="minorHAnsi" w:hAnsiTheme="minorHAnsi"/>
          <w:bCs/>
        </w:rPr>
        <w:t>2020</w:t>
      </w:r>
      <w:r w:rsidR="00A13CD0">
        <w:rPr>
          <w:rFonts w:asciiTheme="minorHAnsi" w:hAnsiTheme="minorHAnsi"/>
          <w:bCs/>
        </w:rPr>
        <w:t>/EMPACT”</w:t>
      </w:r>
      <w:r w:rsidR="00DD14E9" w:rsidRPr="007A58F4">
        <w:rPr>
          <w:rFonts w:asciiTheme="minorHAnsi" w:hAnsiTheme="minorHAnsi"/>
          <w:bCs/>
        </w:rPr>
        <w:t xml:space="preserve">, </w:t>
      </w:r>
      <w:r w:rsidR="00DD14E9">
        <w:rPr>
          <w:rFonts w:asciiTheme="minorHAnsi" w:hAnsiTheme="minorHAnsi"/>
          <w:bCs/>
        </w:rPr>
        <w:t>n</w:t>
      </w:r>
      <w:r w:rsidR="00DD14E9" w:rsidRPr="007A58F4">
        <w:rPr>
          <w:rFonts w:asciiTheme="minorHAnsi" w:hAnsiTheme="minorHAnsi"/>
          <w:bCs/>
        </w:rPr>
        <w:t>r sprawy: COPE/</w:t>
      </w:r>
      <w:r w:rsidR="00B45A77">
        <w:rPr>
          <w:rFonts w:asciiTheme="minorHAnsi" w:hAnsiTheme="minorHAnsi"/>
          <w:bCs/>
        </w:rPr>
        <w:t>8/2020</w:t>
      </w:r>
      <w:r w:rsidR="00DD14E9">
        <w:rPr>
          <w:rFonts w:asciiTheme="minorHAnsi" w:hAnsiTheme="minorHAnsi"/>
          <w:bCs/>
        </w:rPr>
        <w:t xml:space="preserve">, </w:t>
      </w:r>
      <w:r>
        <w:rPr>
          <w:rFonts w:asciiTheme="minorHAnsi" w:eastAsia="Times New Roman" w:hAnsiTheme="minorHAnsi"/>
          <w:bCs/>
        </w:rPr>
        <w:t>dokonał wyboru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Pr="00B45A7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 xml:space="preserve">Za najkorzystniejszą została uznana oferta złożona przez </w:t>
      </w:r>
      <w:proofErr w:type="spellStart"/>
      <w:r w:rsidR="00B45A77" w:rsidRPr="00B45A77">
        <w:rPr>
          <w:rFonts w:asciiTheme="minorHAnsi" w:eastAsia="Times New Roman" w:hAnsiTheme="minorHAnsi"/>
          <w:b/>
          <w:bCs/>
        </w:rPr>
        <w:t>Uphotel</w:t>
      </w:r>
      <w:proofErr w:type="spellEnd"/>
      <w:r w:rsidR="00B45A77" w:rsidRPr="00B45A77">
        <w:rPr>
          <w:rFonts w:asciiTheme="minorHAnsi" w:eastAsia="Times New Roman" w:hAnsiTheme="minorHAnsi"/>
          <w:b/>
          <w:bCs/>
        </w:rPr>
        <w:t xml:space="preserve"> sp. z o.o., ul. Solna 4, 58-500 Jelenia Góra</w:t>
      </w:r>
      <w:r w:rsidR="00B45A77" w:rsidRPr="00B45A77">
        <w:rPr>
          <w:rFonts w:asciiTheme="minorHAnsi" w:eastAsia="Times New Roman" w:hAnsiTheme="minorHAnsi"/>
          <w:bCs/>
        </w:rPr>
        <w:t xml:space="preserve">. </w:t>
      </w:r>
      <w:r w:rsidRPr="00B45A77">
        <w:rPr>
          <w:rFonts w:asciiTheme="minorHAnsi" w:eastAsia="Times New Roman" w:hAnsiTheme="minorHAnsi"/>
          <w:bCs/>
        </w:rPr>
        <w:t xml:space="preserve">Oferta uzyskała 100 pkt, w tym </w:t>
      </w:r>
      <w:r w:rsidR="004471C7" w:rsidRPr="00B45A77">
        <w:rPr>
          <w:rFonts w:asciiTheme="minorHAnsi" w:eastAsia="Times New Roman" w:hAnsiTheme="minorHAnsi"/>
          <w:bCs/>
        </w:rPr>
        <w:t>60</w:t>
      </w:r>
      <w:r w:rsidRPr="00B45A77">
        <w:rPr>
          <w:rFonts w:asciiTheme="minorHAnsi" w:eastAsia="Times New Roman" w:hAnsiTheme="minorHAnsi"/>
          <w:bCs/>
        </w:rPr>
        <w:t xml:space="preserve"> pkt w kryterium „cena”, </w:t>
      </w:r>
      <w:r w:rsidR="00DD14E9" w:rsidRPr="00B45A77">
        <w:rPr>
          <w:rFonts w:asciiTheme="minorHAnsi" w:eastAsia="Times New Roman" w:hAnsiTheme="minorHAnsi"/>
          <w:bCs/>
        </w:rPr>
        <w:t>20</w:t>
      </w:r>
      <w:r w:rsidRPr="00B45A77">
        <w:rPr>
          <w:rFonts w:asciiTheme="minorHAnsi" w:eastAsia="Times New Roman" w:hAnsiTheme="minorHAnsi"/>
          <w:bCs/>
        </w:rPr>
        <w:t xml:space="preserve"> pkt w kryterium „czas reakcji”</w:t>
      </w:r>
      <w:r w:rsidR="00DD14E9" w:rsidRPr="00B45A77">
        <w:rPr>
          <w:rFonts w:asciiTheme="minorHAnsi" w:eastAsia="Times New Roman" w:hAnsiTheme="minorHAnsi"/>
          <w:bCs/>
        </w:rPr>
        <w:t xml:space="preserve"> oraz 20 pkt w kryterium „Korzystanie przy realizacji umowy z systemu rezerwacji i sprzedaży biletów lotniczych GDS”</w:t>
      </w:r>
    </w:p>
    <w:p w:rsidR="00592F07" w:rsidRPr="00062FE1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 w:rsidRPr="00B45A77">
        <w:rPr>
          <w:rFonts w:asciiTheme="minorHAnsi" w:eastAsia="Times New Roman" w:hAnsiTheme="minorHAnsi"/>
          <w:bCs/>
        </w:rPr>
        <w:t>Pozostałe oferty i przyznana im punktacja:</w:t>
      </w:r>
    </w:p>
    <w:p w:rsidR="00B45A77" w:rsidRPr="00B45A77" w:rsidRDefault="00B45A77" w:rsidP="00B45A7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bCs/>
        </w:rPr>
      </w:pPr>
      <w:proofErr w:type="spellStart"/>
      <w:r w:rsidRPr="00B45A77">
        <w:rPr>
          <w:rFonts w:asciiTheme="minorHAnsi" w:eastAsia="Times New Roman" w:hAnsiTheme="minorHAnsi"/>
          <w:b/>
          <w:bCs/>
        </w:rPr>
        <w:t>Furnel</w:t>
      </w:r>
      <w:proofErr w:type="spellEnd"/>
      <w:r w:rsidRPr="00B45A77">
        <w:rPr>
          <w:rFonts w:asciiTheme="minorHAnsi" w:eastAsia="Times New Roman" w:hAnsiTheme="minorHAnsi"/>
          <w:b/>
          <w:bCs/>
        </w:rPr>
        <w:t xml:space="preserve"> Travel International sp. z o.o., ul. Kopernika 3, 00-367 Warszawa</w:t>
      </w:r>
      <w:r w:rsidRPr="00B45A77">
        <w:rPr>
          <w:rFonts w:asciiTheme="minorHAnsi" w:eastAsia="Times New Roman" w:hAnsiTheme="minorHAnsi"/>
          <w:bCs/>
        </w:rPr>
        <w:t>.</w:t>
      </w:r>
      <w:r w:rsidRPr="00B45A77">
        <w:t xml:space="preserve"> </w:t>
      </w:r>
      <w:r>
        <w:t xml:space="preserve">Oferta </w:t>
      </w:r>
      <w:r w:rsidRPr="00B45A77">
        <w:rPr>
          <w:rFonts w:asciiTheme="minorHAnsi" w:eastAsia="Times New Roman" w:hAnsiTheme="minorHAnsi"/>
          <w:bCs/>
        </w:rPr>
        <w:t xml:space="preserve">uzyskała </w:t>
      </w:r>
      <w:r>
        <w:rPr>
          <w:rFonts w:asciiTheme="minorHAnsi" w:eastAsia="Times New Roman" w:hAnsiTheme="minorHAnsi"/>
          <w:bCs/>
        </w:rPr>
        <w:t>91</w:t>
      </w:r>
      <w:r w:rsidRPr="00B45A77">
        <w:rPr>
          <w:rFonts w:asciiTheme="minorHAnsi" w:eastAsia="Times New Roman" w:hAnsiTheme="minorHAnsi"/>
          <w:bCs/>
        </w:rPr>
        <w:t xml:space="preserve"> pkt, w tym </w:t>
      </w:r>
      <w:r>
        <w:rPr>
          <w:rFonts w:asciiTheme="minorHAnsi" w:eastAsia="Times New Roman" w:hAnsiTheme="minorHAnsi"/>
          <w:bCs/>
        </w:rPr>
        <w:t>51</w:t>
      </w:r>
      <w:r w:rsidRPr="00B45A77">
        <w:rPr>
          <w:rFonts w:asciiTheme="minorHAnsi" w:eastAsia="Times New Roman" w:hAnsiTheme="minorHAnsi"/>
          <w:bCs/>
        </w:rPr>
        <w:t xml:space="preserve"> pkt w kryterium „cena”, 20 pkt w kryterium „czas reakcji” oraz 20 pkt w kryterium „Korzystanie przy realizacji umowy z systemu rezerwacji i sprzedaży biletów lotniczych GDS” </w:t>
      </w:r>
    </w:p>
    <w:p w:rsidR="00B45A77" w:rsidRPr="00B45A77" w:rsidRDefault="00B45A77" w:rsidP="00B45A7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bCs/>
        </w:rPr>
      </w:pPr>
      <w:r w:rsidRPr="00B45A77">
        <w:rPr>
          <w:rFonts w:asciiTheme="minorHAnsi" w:eastAsia="Times New Roman" w:hAnsiTheme="minorHAnsi"/>
          <w:b/>
          <w:bCs/>
        </w:rPr>
        <w:t xml:space="preserve">Alina Ferens-Krupa Agencja Podróży </w:t>
      </w:r>
      <w:proofErr w:type="spellStart"/>
      <w:r w:rsidRPr="00B45A77">
        <w:rPr>
          <w:rFonts w:asciiTheme="minorHAnsi" w:eastAsia="Times New Roman" w:hAnsiTheme="minorHAnsi"/>
          <w:b/>
          <w:bCs/>
        </w:rPr>
        <w:t>Transer</w:t>
      </w:r>
      <w:proofErr w:type="spellEnd"/>
      <w:r w:rsidRPr="00B45A77">
        <w:rPr>
          <w:rFonts w:asciiTheme="minorHAnsi" w:eastAsia="Times New Roman" w:hAnsiTheme="minorHAnsi"/>
          <w:b/>
          <w:bCs/>
        </w:rPr>
        <w:t>, Plac Solny 18/19, 50-063 Wrocław</w:t>
      </w:r>
      <w:r w:rsidRPr="00B45A77">
        <w:rPr>
          <w:rFonts w:asciiTheme="minorHAnsi" w:eastAsia="Times New Roman" w:hAnsiTheme="minorHAnsi"/>
          <w:bCs/>
        </w:rPr>
        <w:t>. .</w:t>
      </w:r>
      <w:r w:rsidRPr="00B45A77">
        <w:t xml:space="preserve"> </w:t>
      </w:r>
      <w:r>
        <w:t xml:space="preserve">Oferta </w:t>
      </w:r>
      <w:r w:rsidRPr="00B45A77">
        <w:rPr>
          <w:rFonts w:asciiTheme="minorHAnsi" w:eastAsia="Times New Roman" w:hAnsiTheme="minorHAnsi"/>
          <w:bCs/>
        </w:rPr>
        <w:t xml:space="preserve">uzyskała </w:t>
      </w:r>
      <w:r>
        <w:rPr>
          <w:rFonts w:asciiTheme="minorHAnsi" w:eastAsia="Times New Roman" w:hAnsiTheme="minorHAnsi"/>
          <w:bCs/>
        </w:rPr>
        <w:t>99,97</w:t>
      </w:r>
      <w:r w:rsidRPr="00B45A77">
        <w:rPr>
          <w:rFonts w:asciiTheme="minorHAnsi" w:eastAsia="Times New Roman" w:hAnsiTheme="minorHAnsi"/>
          <w:bCs/>
        </w:rPr>
        <w:t xml:space="preserve"> pkt, w tym </w:t>
      </w:r>
      <w:r>
        <w:rPr>
          <w:rFonts w:asciiTheme="minorHAnsi" w:eastAsia="Times New Roman" w:hAnsiTheme="minorHAnsi"/>
          <w:bCs/>
        </w:rPr>
        <w:t>99,97</w:t>
      </w:r>
      <w:r w:rsidRPr="00B45A77">
        <w:rPr>
          <w:rFonts w:asciiTheme="minorHAnsi" w:eastAsia="Times New Roman" w:hAnsiTheme="minorHAnsi"/>
          <w:bCs/>
        </w:rPr>
        <w:t xml:space="preserve"> pkt w kryterium „cena”, 20 pkt w kryterium „czas reakcji” oraz 20 pkt w kryterium „Korzystanie przy realizacji umowy z systemu rezerwacji i sprzedaży biletów lotniczych GDS”</w:t>
      </w:r>
      <w:r>
        <w:rPr>
          <w:rFonts w:asciiTheme="minorHAnsi" w:eastAsia="Times New Roman" w:hAnsiTheme="minorHAnsi"/>
          <w:bCs/>
        </w:rPr>
        <w:t>.</w:t>
      </w:r>
    </w:p>
    <w:p w:rsidR="00B45A77" w:rsidRPr="00B45A77" w:rsidRDefault="00B45A77" w:rsidP="00B45A77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Theme="minorHAnsi" w:eastAsia="Times New Roman" w:hAnsiTheme="minorHAnsi"/>
          <w:bCs/>
        </w:rPr>
      </w:pPr>
      <w:bookmarkStart w:id="0" w:name="_GoBack"/>
      <w:r w:rsidRPr="00B45A77">
        <w:rPr>
          <w:rFonts w:asciiTheme="minorHAnsi" w:eastAsia="Times New Roman" w:hAnsiTheme="minorHAnsi"/>
          <w:b/>
          <w:bCs/>
        </w:rPr>
        <w:t>Polskie Linie Lotnicze LOT S.A., ul. Komitetu Obrony Robotników 43, 02-146 Warszawa</w:t>
      </w:r>
      <w:bookmarkEnd w:id="0"/>
      <w:r w:rsidRPr="00B45A77">
        <w:rPr>
          <w:rFonts w:asciiTheme="minorHAnsi" w:eastAsia="Times New Roman" w:hAnsiTheme="minorHAnsi"/>
          <w:bCs/>
        </w:rPr>
        <w:t xml:space="preserve">. </w:t>
      </w:r>
      <w:r>
        <w:t xml:space="preserve">Oferta </w:t>
      </w:r>
      <w:r w:rsidRPr="00B45A77">
        <w:rPr>
          <w:rFonts w:asciiTheme="minorHAnsi" w:eastAsia="Times New Roman" w:hAnsiTheme="minorHAnsi"/>
          <w:bCs/>
        </w:rPr>
        <w:t xml:space="preserve">uzyskała </w:t>
      </w:r>
      <w:r>
        <w:rPr>
          <w:rFonts w:asciiTheme="minorHAnsi" w:eastAsia="Times New Roman" w:hAnsiTheme="minorHAnsi"/>
          <w:bCs/>
        </w:rPr>
        <w:t>97,35</w:t>
      </w:r>
      <w:r w:rsidRPr="00B45A77">
        <w:rPr>
          <w:rFonts w:asciiTheme="minorHAnsi" w:eastAsia="Times New Roman" w:hAnsiTheme="minorHAnsi"/>
          <w:bCs/>
        </w:rPr>
        <w:t xml:space="preserve"> pkt, w tym </w:t>
      </w:r>
      <w:r>
        <w:rPr>
          <w:rFonts w:asciiTheme="minorHAnsi" w:eastAsia="Times New Roman" w:hAnsiTheme="minorHAnsi"/>
          <w:bCs/>
        </w:rPr>
        <w:t>57,35</w:t>
      </w:r>
      <w:r w:rsidRPr="00B45A77">
        <w:rPr>
          <w:rFonts w:asciiTheme="minorHAnsi" w:eastAsia="Times New Roman" w:hAnsiTheme="minorHAnsi"/>
          <w:bCs/>
        </w:rPr>
        <w:t xml:space="preserve"> pkt w kryterium „cena”, 20 pkt w kryterium „czas reakcji” oraz 20 pkt w kryterium „Korzystanie przy realizacji umowy z systemu rezerwacji i sprzedaży biletów lotniczych GDS”</w:t>
      </w:r>
      <w:r>
        <w:rPr>
          <w:rFonts w:asciiTheme="minorHAnsi" w:eastAsia="Times New Roman" w:hAnsiTheme="minorHAnsi"/>
          <w:bCs/>
        </w:rPr>
        <w:t>.</w:t>
      </w:r>
    </w:p>
    <w:p w:rsidR="00592F07" w:rsidRPr="00592F07" w:rsidRDefault="00592F07" w:rsidP="00B45A7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informuje, że umowa w sprawie zamówienia publicznego zostanie zawarta w terminach zgodnych z art. 94 ust.1 pkt 2 pzp.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dziękuje wszystkim wykonawcom za udział w postępowaniu.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8F0538" w:rsidRPr="00B45A77" w:rsidRDefault="002F0D0E">
      <w:pPr>
        <w:rPr>
          <w:rFonts w:asciiTheme="minorHAnsi" w:hAnsiTheme="minorHAnsi" w:cs="Arial"/>
          <w:b/>
          <w:sz w:val="18"/>
          <w:szCs w:val="18"/>
        </w:rPr>
      </w:pPr>
      <w:r w:rsidRPr="00B45A77">
        <w:rPr>
          <w:rFonts w:asciiTheme="minorHAnsi" w:hAnsiTheme="minorHAnsi" w:cs="Arial"/>
          <w:b/>
          <w:sz w:val="18"/>
          <w:szCs w:val="18"/>
        </w:rPr>
        <w:t>Rozdzielnik</w:t>
      </w:r>
      <w:r w:rsidR="00FD5F5D" w:rsidRPr="00B45A77">
        <w:rPr>
          <w:rFonts w:asciiTheme="minorHAnsi" w:hAnsiTheme="minorHAnsi" w:cs="Arial"/>
          <w:b/>
          <w:sz w:val="18"/>
          <w:szCs w:val="18"/>
        </w:rPr>
        <w:t>:</w:t>
      </w:r>
    </w:p>
    <w:p w:rsidR="00A13CD0" w:rsidRPr="00B45A77" w:rsidRDefault="00A13CD0" w:rsidP="00A13CD0">
      <w:pPr>
        <w:pStyle w:val="Akapitzlist"/>
        <w:numPr>
          <w:ilvl w:val="0"/>
          <w:numId w:val="23"/>
        </w:numPr>
        <w:rPr>
          <w:i/>
          <w:sz w:val="18"/>
          <w:szCs w:val="18"/>
        </w:rPr>
      </w:pPr>
      <w:proofErr w:type="spellStart"/>
      <w:r w:rsidRPr="00B45A77">
        <w:rPr>
          <w:i/>
          <w:sz w:val="18"/>
          <w:szCs w:val="18"/>
        </w:rPr>
        <w:t>Furnel</w:t>
      </w:r>
      <w:proofErr w:type="spellEnd"/>
      <w:r w:rsidRPr="00B45A77">
        <w:rPr>
          <w:i/>
          <w:sz w:val="18"/>
          <w:szCs w:val="18"/>
        </w:rPr>
        <w:t xml:space="preserve"> Travel International sp. o.o., ul. Kopernika 3, 00-367 Warszawa, email: </w:t>
      </w:r>
      <w:r w:rsidR="00B45A77" w:rsidRPr="00B45A77">
        <w:rPr>
          <w:i/>
          <w:sz w:val="18"/>
          <w:szCs w:val="18"/>
        </w:rPr>
        <w:t>furnel@furnel.pl</w:t>
      </w:r>
    </w:p>
    <w:p w:rsidR="00B45A77" w:rsidRPr="00B45A77" w:rsidRDefault="00B45A77" w:rsidP="00A13CD0">
      <w:pPr>
        <w:pStyle w:val="Akapitzlist"/>
        <w:numPr>
          <w:ilvl w:val="0"/>
          <w:numId w:val="23"/>
        </w:numPr>
        <w:rPr>
          <w:i/>
          <w:sz w:val="18"/>
          <w:szCs w:val="18"/>
        </w:rPr>
      </w:pPr>
      <w:r w:rsidRPr="00B45A77">
        <w:rPr>
          <w:rFonts w:asciiTheme="minorHAnsi" w:eastAsia="Times New Roman" w:hAnsiTheme="minorHAnsi"/>
          <w:bCs/>
          <w:i/>
          <w:sz w:val="18"/>
          <w:szCs w:val="18"/>
        </w:rPr>
        <w:t xml:space="preserve">Alina Ferens-Krupa Agencja Podróży </w:t>
      </w:r>
      <w:proofErr w:type="spellStart"/>
      <w:r w:rsidRPr="00B45A77">
        <w:rPr>
          <w:rFonts w:asciiTheme="minorHAnsi" w:eastAsia="Times New Roman" w:hAnsiTheme="minorHAnsi"/>
          <w:bCs/>
          <w:i/>
          <w:sz w:val="18"/>
          <w:szCs w:val="18"/>
        </w:rPr>
        <w:t>Transer</w:t>
      </w:r>
      <w:proofErr w:type="spellEnd"/>
      <w:r w:rsidRPr="00B45A77">
        <w:rPr>
          <w:rFonts w:asciiTheme="minorHAnsi" w:eastAsia="Times New Roman" w:hAnsiTheme="minorHAnsi"/>
          <w:bCs/>
          <w:i/>
          <w:sz w:val="18"/>
          <w:szCs w:val="18"/>
        </w:rPr>
        <w:t>, Plac Solny 18/19, 50-063 Wrocław</w:t>
      </w:r>
      <w:r w:rsidRPr="00B45A77">
        <w:rPr>
          <w:rFonts w:asciiTheme="minorHAnsi" w:eastAsia="Times New Roman" w:hAnsiTheme="minorHAnsi"/>
          <w:bCs/>
          <w:i/>
          <w:sz w:val="18"/>
          <w:szCs w:val="18"/>
        </w:rPr>
        <w:t xml:space="preserve">, email: bilety@transer.pl </w:t>
      </w:r>
    </w:p>
    <w:p w:rsidR="00B45A77" w:rsidRPr="00B45A77" w:rsidRDefault="00B45A77" w:rsidP="00A13CD0">
      <w:pPr>
        <w:pStyle w:val="Akapitzlist"/>
        <w:numPr>
          <w:ilvl w:val="0"/>
          <w:numId w:val="23"/>
        </w:numPr>
        <w:rPr>
          <w:i/>
          <w:sz w:val="18"/>
          <w:szCs w:val="18"/>
        </w:rPr>
      </w:pPr>
      <w:r w:rsidRPr="00B45A77">
        <w:rPr>
          <w:rFonts w:asciiTheme="minorHAnsi" w:eastAsia="Times New Roman" w:hAnsiTheme="minorHAnsi"/>
          <w:bCs/>
          <w:i/>
          <w:sz w:val="18"/>
          <w:szCs w:val="18"/>
        </w:rPr>
        <w:t>Polskie Linie Lotnicze LOT S.A., ul. Komitetu Obrony Robotników 43, 02-146 Warszawa</w:t>
      </w:r>
      <w:r w:rsidRPr="00B45A77">
        <w:rPr>
          <w:rFonts w:asciiTheme="minorHAnsi" w:eastAsia="Times New Roman" w:hAnsiTheme="minorHAnsi"/>
          <w:bCs/>
          <w:i/>
          <w:sz w:val="18"/>
          <w:szCs w:val="18"/>
        </w:rPr>
        <w:t xml:space="preserve">, email: w.mucha@lot.pl </w:t>
      </w:r>
    </w:p>
    <w:p w:rsidR="00B45A77" w:rsidRPr="00B45A77" w:rsidRDefault="00B45A77" w:rsidP="00A13CD0">
      <w:pPr>
        <w:pStyle w:val="Akapitzlist"/>
        <w:numPr>
          <w:ilvl w:val="0"/>
          <w:numId w:val="23"/>
        </w:numPr>
        <w:rPr>
          <w:i/>
          <w:sz w:val="18"/>
          <w:szCs w:val="18"/>
        </w:rPr>
      </w:pPr>
      <w:proofErr w:type="spellStart"/>
      <w:r w:rsidRPr="00B45A77">
        <w:rPr>
          <w:rFonts w:asciiTheme="minorHAnsi" w:eastAsia="Times New Roman" w:hAnsiTheme="minorHAnsi"/>
          <w:bCs/>
          <w:i/>
          <w:sz w:val="18"/>
          <w:szCs w:val="18"/>
        </w:rPr>
        <w:t>Uphotel</w:t>
      </w:r>
      <w:proofErr w:type="spellEnd"/>
      <w:r w:rsidRPr="00B45A77">
        <w:rPr>
          <w:rFonts w:asciiTheme="minorHAnsi" w:eastAsia="Times New Roman" w:hAnsiTheme="minorHAnsi"/>
          <w:bCs/>
          <w:i/>
          <w:sz w:val="18"/>
          <w:szCs w:val="18"/>
        </w:rPr>
        <w:t xml:space="preserve"> sp. z o.o., ul. Solna 4, 58-500 Jelenia Góra</w:t>
      </w:r>
      <w:r w:rsidRPr="00B45A77">
        <w:rPr>
          <w:rFonts w:asciiTheme="minorHAnsi" w:eastAsia="Times New Roman" w:hAnsiTheme="minorHAnsi"/>
          <w:bCs/>
          <w:i/>
          <w:sz w:val="18"/>
          <w:szCs w:val="18"/>
        </w:rPr>
        <w:t xml:space="preserve">, email: pawel@uphotel.eu </w:t>
      </w:r>
    </w:p>
    <w:sectPr w:rsidR="00B45A77" w:rsidRPr="00B45A77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AB65F6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02—5</w:t>
          </w:r>
          <w:r w:rsidR="00AB65F6">
            <w:rPr>
              <w:rFonts w:ascii="Calibri" w:hAnsi="Calibri"/>
            </w:rPr>
            <w:t>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późn.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B45A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3EFB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338CA"/>
    <w:multiLevelType w:val="hybridMultilevel"/>
    <w:tmpl w:val="904673CC"/>
    <w:lvl w:ilvl="0" w:tplc="E460B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67C8D"/>
    <w:multiLevelType w:val="hybridMultilevel"/>
    <w:tmpl w:val="AFA0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3"/>
  </w:num>
  <w:num w:numId="11">
    <w:abstractNumId w:val="10"/>
  </w:num>
  <w:num w:numId="12">
    <w:abstractNumId w:val="21"/>
  </w:num>
  <w:num w:numId="13">
    <w:abstractNumId w:val="15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  <w:num w:numId="19">
    <w:abstractNumId w:val="3"/>
  </w:num>
  <w:num w:numId="20">
    <w:abstractNumId w:val="23"/>
  </w:num>
  <w:num w:numId="21">
    <w:abstractNumId w:val="11"/>
  </w:num>
  <w:num w:numId="22">
    <w:abstractNumId w:val="1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A0140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D7B87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3CD0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962"/>
    <w:rsid w:val="00AB1FED"/>
    <w:rsid w:val="00AB3247"/>
    <w:rsid w:val="00AB5F78"/>
    <w:rsid w:val="00AB65F6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45A77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10F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D0AFF"/>
    <w:rsid w:val="00DD14E9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D5F5D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7DB4-F741-449D-BCD7-10784038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Adam Czagowiec</cp:lastModifiedBy>
  <cp:revision>2</cp:revision>
  <cp:lastPrinted>2016-10-31T10:57:00Z</cp:lastPrinted>
  <dcterms:created xsi:type="dcterms:W3CDTF">2020-07-22T10:02:00Z</dcterms:created>
  <dcterms:modified xsi:type="dcterms:W3CDTF">2020-07-22T10:02:00Z</dcterms:modified>
</cp:coreProperties>
</file>