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81" w:rsidRDefault="00B22B81" w:rsidP="00FF3D0D">
      <w:pPr>
        <w:jc w:val="center"/>
      </w:pPr>
      <w:r>
        <w:t>Opis przedmiotu zamówienia</w:t>
      </w:r>
    </w:p>
    <w:p w:rsidR="000D3D06" w:rsidRDefault="0078774C">
      <w:r>
        <w:t>Zapewnienie  pracownikom</w:t>
      </w:r>
      <w:r w:rsidR="00B22B81">
        <w:t xml:space="preserve"> COPE MSW </w:t>
      </w:r>
      <w:r>
        <w:t>kart</w:t>
      </w:r>
      <w:r w:rsidR="00B22B81">
        <w:t xml:space="preserve"> p</w:t>
      </w:r>
      <w:r w:rsidR="00C8632B">
        <w:t>rogram</w:t>
      </w:r>
      <w:r>
        <w:t>u sportowo-rekreacyjnego.</w:t>
      </w:r>
    </w:p>
    <w:p w:rsidR="0016375A" w:rsidRDefault="0016375A" w:rsidP="00CA117B">
      <w:pPr>
        <w:pStyle w:val="Akapitzlist"/>
        <w:numPr>
          <w:ilvl w:val="0"/>
          <w:numId w:val="4"/>
        </w:numPr>
        <w:ind w:left="709"/>
      </w:pPr>
      <w:r>
        <w:t>Zasady ogólne</w:t>
      </w:r>
    </w:p>
    <w:p w:rsidR="00B22B81" w:rsidRDefault="00B22B81" w:rsidP="00B22B81">
      <w:pPr>
        <w:pStyle w:val="Akapitzlist"/>
        <w:numPr>
          <w:ilvl w:val="0"/>
          <w:numId w:val="3"/>
        </w:numPr>
        <w:jc w:val="both"/>
      </w:pPr>
      <w:r>
        <w:t>Przedmiotem zamówienia jest z</w:t>
      </w:r>
      <w:r w:rsidR="00C8632B">
        <w:t>akup imiennych kart</w:t>
      </w:r>
      <w:r>
        <w:t>,</w:t>
      </w:r>
      <w:r w:rsidR="00C8632B">
        <w:t xml:space="preserve"> uprawniających do korzystania z usług sportowych/rekreacyjnych (baseny, siłownie, kluby fitness, sauny, szkoły tańca,</w:t>
      </w:r>
      <w:r>
        <w:t xml:space="preserve"> sztuki walki, ściany wspinaczkowe,</w:t>
      </w:r>
      <w:r w:rsidR="00C8632B">
        <w:t xml:space="preserve"> etc.</w:t>
      </w:r>
      <w:r w:rsidR="00BF291C">
        <w:t>,</w:t>
      </w:r>
      <w:r w:rsidR="00C8632B">
        <w:t xml:space="preserve"> zarówno na terenie Warszawy (obsz</w:t>
      </w:r>
      <w:r w:rsidR="0078774C">
        <w:t>ar główny), jak i całej Polski w terminie od 1 lutego do 31 grudnia 2015 r.</w:t>
      </w:r>
    </w:p>
    <w:p w:rsidR="0016375A" w:rsidRDefault="0016375A" w:rsidP="00B22B81">
      <w:pPr>
        <w:pStyle w:val="Akapitzlist"/>
        <w:numPr>
          <w:ilvl w:val="0"/>
          <w:numId w:val="3"/>
        </w:numPr>
        <w:jc w:val="both"/>
      </w:pPr>
      <w:r>
        <w:t>Liczba obiektów objętych programem na terenie Polski nie może być mniejsza niż 1000, w tym na terenie Warszawy liczba ta nie może być mniejsza niż 200.</w:t>
      </w:r>
    </w:p>
    <w:p w:rsidR="00B22B81" w:rsidRDefault="00F51BC7" w:rsidP="00B22B81">
      <w:pPr>
        <w:pStyle w:val="Akapitzlist"/>
        <w:numPr>
          <w:ilvl w:val="0"/>
          <w:numId w:val="3"/>
        </w:numPr>
        <w:jc w:val="both"/>
      </w:pPr>
      <w:r>
        <w:t>Kart</w:t>
      </w:r>
      <w:r w:rsidR="00B22B81">
        <w:t>y</w:t>
      </w:r>
      <w:r>
        <w:t xml:space="preserve"> ma</w:t>
      </w:r>
      <w:r w:rsidR="00B22B81">
        <w:t>ją</w:t>
      </w:r>
      <w:r>
        <w:t xml:space="preserve"> mieć charakter OPEN, umożliwiając, co do zasady</w:t>
      </w:r>
      <w:r w:rsidR="00B22B81">
        <w:t>,</w:t>
      </w:r>
      <w:r>
        <w:t xml:space="preserve"> dostęp do </w:t>
      </w:r>
      <w:r w:rsidR="00B22B81">
        <w:t>każdego z obiektów objętych ofertą</w:t>
      </w:r>
      <w:r>
        <w:t xml:space="preserve"> raz dziennie</w:t>
      </w:r>
      <w:r w:rsidR="00B22B81">
        <w:t xml:space="preserve"> bez dodatkowych opłat</w:t>
      </w:r>
      <w:r w:rsidR="0016375A">
        <w:t xml:space="preserve"> z zastrzeżeniem </w:t>
      </w:r>
      <w:proofErr w:type="spellStart"/>
      <w:r w:rsidR="0016375A">
        <w:t>pkt</w:t>
      </w:r>
      <w:proofErr w:type="spellEnd"/>
      <w:r w:rsidR="0016375A">
        <w:t xml:space="preserve"> 5</w:t>
      </w:r>
      <w:r w:rsidR="00EB6A32">
        <w:t>. W ciągu jednego dnia użytkownik może korzystać z karty wielokrotnie w różnych obiektach objętych ofertą.</w:t>
      </w:r>
    </w:p>
    <w:p w:rsidR="00B22B81" w:rsidRDefault="00F51BC7" w:rsidP="00B22B81">
      <w:pPr>
        <w:pStyle w:val="Akapitzlist"/>
        <w:numPr>
          <w:ilvl w:val="0"/>
          <w:numId w:val="3"/>
        </w:numPr>
        <w:jc w:val="both"/>
      </w:pPr>
      <w:r>
        <w:t xml:space="preserve">W przypadku usług </w:t>
      </w:r>
      <w:r w:rsidR="0016375A">
        <w:t xml:space="preserve">ciągłych </w:t>
      </w:r>
      <w:r>
        <w:t xml:space="preserve">takich jak basen, siłownia, sauna, </w:t>
      </w:r>
      <w:r w:rsidR="0016375A">
        <w:t xml:space="preserve">użytkownik nie musi dokonywać wcześniejszych zgłoszeń lub </w:t>
      </w:r>
      <w:r>
        <w:t xml:space="preserve">rezerwacji wejścia.  </w:t>
      </w:r>
    </w:p>
    <w:p w:rsidR="00B22B81" w:rsidRDefault="00C8632B" w:rsidP="00B22B81">
      <w:pPr>
        <w:pStyle w:val="Akapitzlist"/>
        <w:numPr>
          <w:ilvl w:val="0"/>
          <w:numId w:val="3"/>
        </w:numPr>
        <w:jc w:val="both"/>
      </w:pPr>
      <w:r>
        <w:t xml:space="preserve">Zamawiający dopuszcza możliwość dopłaty </w:t>
      </w:r>
      <w:r w:rsidR="00F51BC7">
        <w:t xml:space="preserve">przez użytkownika </w:t>
      </w:r>
      <w:r w:rsidR="0016375A">
        <w:t>do wybranych, szczególnie kosztownych usług</w:t>
      </w:r>
      <w:r>
        <w:t xml:space="preserve"> (np. wynajem sali do </w:t>
      </w:r>
      <w:proofErr w:type="spellStart"/>
      <w:r>
        <w:t>squasha</w:t>
      </w:r>
      <w:proofErr w:type="spellEnd"/>
      <w:r>
        <w:t>).</w:t>
      </w:r>
      <w:r w:rsidR="00B843D9">
        <w:t xml:space="preserve"> </w:t>
      </w:r>
    </w:p>
    <w:p w:rsidR="00B22B81" w:rsidRDefault="00F51BC7" w:rsidP="00B843D9">
      <w:pPr>
        <w:pStyle w:val="Akapitzlist"/>
        <w:numPr>
          <w:ilvl w:val="0"/>
          <w:numId w:val="3"/>
        </w:numPr>
        <w:jc w:val="both"/>
      </w:pPr>
      <w:r>
        <w:t xml:space="preserve">Liczba obiektów oraz zakres usług objętych kartą, będzie miał wpływ na ocenę atrakcyjności oferty. </w:t>
      </w:r>
      <w:r w:rsidR="00D12BCE">
        <w:t xml:space="preserve">Zamawiający zastrzega sobie prawo odrzucenia oferty nie gwarantującej dostępu do obiektów wskazanych w części </w:t>
      </w:r>
      <w:r w:rsidR="00CA117B">
        <w:t>IV</w:t>
      </w:r>
      <w:r w:rsidR="00D12BCE">
        <w:t>.</w:t>
      </w:r>
    </w:p>
    <w:p w:rsidR="00B22B81" w:rsidRDefault="00FF3D0D" w:rsidP="00B843D9">
      <w:pPr>
        <w:pStyle w:val="Akapitzlist"/>
        <w:numPr>
          <w:ilvl w:val="0"/>
          <w:numId w:val="3"/>
        </w:numPr>
        <w:jc w:val="both"/>
      </w:pPr>
      <w:r>
        <w:t>Opłata za kartę w formie a</w:t>
      </w:r>
      <w:r w:rsidR="00C8632B">
        <w:t>bonament</w:t>
      </w:r>
      <w:r>
        <w:t xml:space="preserve">u miesięcznego </w:t>
      </w:r>
      <w:r w:rsidR="00C8632B">
        <w:t>z możliwością zmiany liczby kart w ciągu roku (zarówno zwiększenie jak i zmniejszenie liczby finansowanych</w:t>
      </w:r>
      <w:r w:rsidR="00D12BCE">
        <w:t xml:space="preserve"> </w:t>
      </w:r>
      <w:r w:rsidR="00C8632B">
        <w:t xml:space="preserve">kart). </w:t>
      </w:r>
      <w:r w:rsidR="00B22B81">
        <w:t>Zmiany, o których mowa powyżej mogą być wprowadzane w cyklu miesięcznym</w:t>
      </w:r>
      <w:r w:rsidR="00C8632B">
        <w:t>.</w:t>
      </w:r>
    </w:p>
    <w:p w:rsidR="00B22B81" w:rsidRDefault="00B843D9" w:rsidP="00B843D9">
      <w:pPr>
        <w:pStyle w:val="Akapitzlist"/>
        <w:numPr>
          <w:ilvl w:val="0"/>
          <w:numId w:val="3"/>
        </w:numPr>
        <w:jc w:val="both"/>
      </w:pPr>
      <w:r>
        <w:t xml:space="preserve">Liczba </w:t>
      </w:r>
      <w:r w:rsidR="00B22B81">
        <w:t>pracowników</w:t>
      </w:r>
      <w:r>
        <w:t xml:space="preserve"> Zamawiającego </w:t>
      </w:r>
      <w:proofErr w:type="spellStart"/>
      <w:r>
        <w:t>wg</w:t>
      </w:r>
      <w:proofErr w:type="spellEnd"/>
      <w:r>
        <w:t xml:space="preserve">. stanu na styczeń 2015 wynosi 36. Zamawiający przewiduje zakup ok. </w:t>
      </w:r>
      <w:r w:rsidR="00BF291C">
        <w:t>13</w:t>
      </w:r>
      <w:r w:rsidR="00B22B81">
        <w:t xml:space="preserve"> kart dla pracowników (w czasie obowiązywania umowy</w:t>
      </w:r>
      <w:r>
        <w:t xml:space="preserve"> liczba </w:t>
      </w:r>
      <w:r w:rsidR="00B22B81">
        <w:t>zamówionych kart</w:t>
      </w:r>
      <w:r>
        <w:t xml:space="preserve"> może ulec zmianie zarówno w górę jak i w dół). </w:t>
      </w:r>
      <w:r w:rsidR="00B22B81">
        <w:t>Wykonawca gwarantuje stałą cenę zakupu karty w trakcie trwania umowy, bez względu ilość</w:t>
      </w:r>
      <w:r w:rsidR="00FF3D0D">
        <w:t xml:space="preserve"> zamawianą w poszczególnych miesiącach</w:t>
      </w:r>
      <w:r w:rsidR="00B22B81">
        <w:t>.</w:t>
      </w:r>
    </w:p>
    <w:p w:rsidR="00B843D9" w:rsidRDefault="00C8632B" w:rsidP="00B843D9">
      <w:pPr>
        <w:pStyle w:val="Akapitzlist"/>
        <w:numPr>
          <w:ilvl w:val="0"/>
          <w:numId w:val="3"/>
        </w:numPr>
        <w:jc w:val="both"/>
      </w:pPr>
      <w:r>
        <w:t>Karty będą finansowane ze środków własnych pracowników przy współfinansowaniu ze środków Zakładowego Funduszu Świadczeń Socjalnych.</w:t>
      </w:r>
      <w:r w:rsidR="00B843D9">
        <w:t xml:space="preserve"> Poziom dofinansowania do poszczególnych kart w poszczególnych miesiącach może być różny i zależeć m.in. od ilości aktywnych kart, poziomu wynagrodzenia posiadacza karty, </w:t>
      </w:r>
      <w:r w:rsidR="00871A4A">
        <w:t>wielkości dostępnych środków z ZFŚS</w:t>
      </w:r>
      <w:r w:rsidR="00B843D9">
        <w:t>.</w:t>
      </w:r>
      <w:r w:rsidR="00BF291C">
        <w:t xml:space="preserve"> </w:t>
      </w:r>
      <w:r w:rsidR="00FF3D0D">
        <w:t xml:space="preserve">Zamawiający przewiduje, że </w:t>
      </w:r>
      <w:r w:rsidR="00BF291C">
        <w:t xml:space="preserve">poziom dofinansowania </w:t>
      </w:r>
      <w:r w:rsidR="00FF3D0D">
        <w:t xml:space="preserve">będzie kształtował się w przedziale </w:t>
      </w:r>
      <w:r w:rsidR="00871A4A">
        <w:t>20-</w:t>
      </w:r>
      <w:r w:rsidR="00BF291C">
        <w:t>50%</w:t>
      </w:r>
      <w:r w:rsidR="00871A4A">
        <w:t xml:space="preserve"> w zależności od powyższych czynników.</w:t>
      </w:r>
    </w:p>
    <w:p w:rsidR="00CA117B" w:rsidRDefault="00CA117B" w:rsidP="00CA117B">
      <w:pPr>
        <w:pStyle w:val="Akapitzlist"/>
        <w:jc w:val="both"/>
      </w:pPr>
    </w:p>
    <w:p w:rsidR="00B843D9" w:rsidRDefault="00CA117B" w:rsidP="00CA117B">
      <w:pPr>
        <w:pStyle w:val="Akapitzlist"/>
        <w:numPr>
          <w:ilvl w:val="0"/>
          <w:numId w:val="4"/>
        </w:numPr>
        <w:ind w:left="709"/>
      </w:pPr>
      <w:r>
        <w:t xml:space="preserve">Informacja nt. </w:t>
      </w:r>
      <w:r w:rsidR="00FF3D0D">
        <w:t>danych</w:t>
      </w:r>
      <w:r>
        <w:t xml:space="preserve">, które </w:t>
      </w:r>
      <w:r w:rsidR="00FF3D0D">
        <w:t>muszą być</w:t>
      </w:r>
      <w:r>
        <w:t xml:space="preserve"> zawarte w ofercie</w:t>
      </w:r>
      <w:r w:rsidR="00B843D9">
        <w:t>:</w:t>
      </w:r>
    </w:p>
    <w:p w:rsidR="00CA117B" w:rsidRDefault="00CA117B" w:rsidP="00B843D9">
      <w:pPr>
        <w:pStyle w:val="Akapitzlist"/>
        <w:numPr>
          <w:ilvl w:val="0"/>
          <w:numId w:val="1"/>
        </w:numPr>
        <w:jc w:val="both"/>
      </w:pPr>
      <w:r>
        <w:t>Oznaczenie Wykonawcy (firma, adres, dane kontaktowe).</w:t>
      </w:r>
    </w:p>
    <w:p w:rsidR="00B843D9" w:rsidRDefault="00B843D9" w:rsidP="00B843D9">
      <w:pPr>
        <w:pStyle w:val="Akapitzlist"/>
        <w:numPr>
          <w:ilvl w:val="0"/>
          <w:numId w:val="1"/>
        </w:numPr>
        <w:jc w:val="both"/>
      </w:pPr>
      <w:r>
        <w:t>Nazw</w:t>
      </w:r>
      <w:r w:rsidR="0016375A">
        <w:t>a</w:t>
      </w:r>
      <w:r>
        <w:t xml:space="preserve"> </w:t>
      </w:r>
      <w:r w:rsidR="0016375A">
        <w:t xml:space="preserve">handlowa </w:t>
      </w:r>
      <w:r>
        <w:t>oferowanego produktu</w:t>
      </w:r>
      <w:r w:rsidR="0016375A">
        <w:t>.</w:t>
      </w:r>
    </w:p>
    <w:p w:rsidR="00B843D9" w:rsidRDefault="00FF3D0D" w:rsidP="00B843D9">
      <w:pPr>
        <w:pStyle w:val="Akapitzlist"/>
        <w:numPr>
          <w:ilvl w:val="0"/>
          <w:numId w:val="1"/>
        </w:numPr>
        <w:jc w:val="both"/>
      </w:pPr>
      <w:r>
        <w:t>Cennik: karta dla pracownika; karta</w:t>
      </w:r>
      <w:r w:rsidR="00B843D9">
        <w:t xml:space="preserve"> dla osoby towarzyszącej</w:t>
      </w:r>
      <w:r>
        <w:t>; karta dla dziecka.</w:t>
      </w:r>
    </w:p>
    <w:p w:rsidR="00B843D9" w:rsidRDefault="0016375A" w:rsidP="00B843D9">
      <w:pPr>
        <w:pStyle w:val="Akapitzlist"/>
        <w:numPr>
          <w:ilvl w:val="0"/>
          <w:numId w:val="1"/>
        </w:numPr>
        <w:jc w:val="both"/>
      </w:pPr>
      <w:r>
        <w:t>Aktualna l</w:t>
      </w:r>
      <w:r w:rsidR="00B843D9">
        <w:t>iczb</w:t>
      </w:r>
      <w:r>
        <w:t>a</w:t>
      </w:r>
      <w:r w:rsidR="00B843D9">
        <w:t xml:space="preserve"> obiektów ob</w:t>
      </w:r>
      <w:r>
        <w:t>jętych programem w skali Polski i Warszawy.</w:t>
      </w:r>
    </w:p>
    <w:p w:rsidR="00B843D9" w:rsidRDefault="0016375A" w:rsidP="00B843D9">
      <w:pPr>
        <w:pStyle w:val="Akapitzlist"/>
        <w:numPr>
          <w:ilvl w:val="0"/>
          <w:numId w:val="1"/>
        </w:numPr>
        <w:jc w:val="both"/>
      </w:pPr>
      <w:r>
        <w:t>Wskazanie adresu internetowego wyszukiwarki obiektów</w:t>
      </w:r>
      <w:r w:rsidR="00FF3D0D">
        <w:t>,</w:t>
      </w:r>
      <w:r>
        <w:t xml:space="preserve"> zawierającej</w:t>
      </w:r>
      <w:r w:rsidR="00B843D9">
        <w:t xml:space="preserve"> </w:t>
      </w:r>
      <w:r>
        <w:t xml:space="preserve">co najmniej </w:t>
      </w:r>
      <w:r w:rsidR="00B843D9">
        <w:t xml:space="preserve"> informację o pakietach przysługujących posiadaczowi karty</w:t>
      </w:r>
      <w:r>
        <w:t xml:space="preserve"> w poszczególnych obiektach objętych ofer</w:t>
      </w:r>
      <w:r w:rsidR="00CA117B">
        <w:t>t</w:t>
      </w:r>
      <w:r>
        <w:t>ą</w:t>
      </w:r>
      <w:r w:rsidR="00B843D9">
        <w:t xml:space="preserve">. </w:t>
      </w:r>
      <w:r w:rsidR="009520D5">
        <w:t xml:space="preserve">W przypadku braku takiego narzędzia zamawiający dopuszcza przekazanie wraz z ofertą bazy danych zawierającej wymagane powyżej informacje. </w:t>
      </w:r>
    </w:p>
    <w:p w:rsidR="00321FB5" w:rsidRDefault="00F51BC7" w:rsidP="00B843D9">
      <w:pPr>
        <w:pStyle w:val="Akapitzlist"/>
        <w:numPr>
          <w:ilvl w:val="0"/>
          <w:numId w:val="1"/>
        </w:numPr>
        <w:jc w:val="both"/>
      </w:pPr>
      <w:r>
        <w:lastRenderedPageBreak/>
        <w:t>Informację nt. dostępu do oferty dodatkowej (zniżki, vouchery, etc.)</w:t>
      </w:r>
      <w:r w:rsidR="00321FB5">
        <w:t>. Dostęp do oferty dodatkowej winien być zawarty w cenie karty dla pracownika.</w:t>
      </w:r>
    </w:p>
    <w:p w:rsidR="00FF3D0D" w:rsidRDefault="00FF3D0D" w:rsidP="00FF3D0D">
      <w:pPr>
        <w:pStyle w:val="Akapitzlist"/>
        <w:jc w:val="both"/>
      </w:pPr>
    </w:p>
    <w:p w:rsidR="00321FB5" w:rsidRDefault="00CA117B" w:rsidP="00CA117B">
      <w:pPr>
        <w:pStyle w:val="Akapitzlist"/>
        <w:numPr>
          <w:ilvl w:val="0"/>
          <w:numId w:val="4"/>
        </w:numPr>
        <w:ind w:left="709"/>
      </w:pPr>
      <w:r>
        <w:t>Kryteria oceny ofert</w:t>
      </w:r>
      <w:r w:rsidR="00321FB5">
        <w:t>:</w:t>
      </w:r>
    </w:p>
    <w:p w:rsidR="0078774C" w:rsidRDefault="0078774C" w:rsidP="0078774C">
      <w:pPr>
        <w:pStyle w:val="Akapitzlist"/>
        <w:ind w:left="709"/>
      </w:pPr>
      <w:r>
        <w:t>Ocena ofert będzie polegała na porównaniu zakresu oferowanych świadczeń do ceny oferty</w:t>
      </w:r>
    </w:p>
    <w:p w:rsidR="00321FB5" w:rsidRDefault="00321FB5" w:rsidP="00321FB5">
      <w:pPr>
        <w:pStyle w:val="Akapitzlist"/>
        <w:numPr>
          <w:ilvl w:val="0"/>
          <w:numId w:val="2"/>
        </w:numPr>
        <w:jc w:val="both"/>
      </w:pPr>
      <w:r>
        <w:t xml:space="preserve">Cena karty </w:t>
      </w:r>
      <w:r w:rsidR="00FF3D0D">
        <w:t xml:space="preserve">dla pracownika </w:t>
      </w:r>
      <w:r w:rsidR="009520D5">
        <w:t xml:space="preserve">– waga kryterium w ogólnej ocenie – </w:t>
      </w:r>
      <w:r w:rsidR="00184FFE">
        <w:t>50</w:t>
      </w:r>
      <w:r w:rsidR="009520D5">
        <w:t>%.</w:t>
      </w:r>
    </w:p>
    <w:p w:rsidR="00CA117B" w:rsidRDefault="0078774C" w:rsidP="00CA117B">
      <w:pPr>
        <w:pStyle w:val="Akapitzlist"/>
        <w:numPr>
          <w:ilvl w:val="0"/>
          <w:numId w:val="2"/>
        </w:numPr>
        <w:jc w:val="both"/>
      </w:pPr>
      <w:r>
        <w:t>Zakres oferowanych świadczeń (w tym l</w:t>
      </w:r>
      <w:r w:rsidR="00FF3D0D">
        <w:t>iczba obiektów objętych programem</w:t>
      </w:r>
      <w:r>
        <w:t xml:space="preserve"> w skali Warszawy i Polski, zakres w usług ze szczególnym uwzględnieniem obiektów wymaganych)</w:t>
      </w:r>
      <w:r w:rsidR="009520D5">
        <w:t xml:space="preserve"> – waga kryterium w ogólnej ocenie -</w:t>
      </w:r>
      <w:r w:rsidR="00321FB5">
        <w:t xml:space="preserve"> </w:t>
      </w:r>
      <w:r w:rsidR="00184FFE">
        <w:t>50</w:t>
      </w:r>
      <w:r w:rsidR="00321FB5">
        <w:t>%</w:t>
      </w:r>
    </w:p>
    <w:p w:rsidR="00CA117B" w:rsidRDefault="00CA117B" w:rsidP="00CA117B">
      <w:pPr>
        <w:pStyle w:val="Akapitzlist"/>
        <w:jc w:val="both"/>
      </w:pPr>
    </w:p>
    <w:p w:rsidR="00C8632B" w:rsidRDefault="00BF291C" w:rsidP="00CA117B">
      <w:pPr>
        <w:pStyle w:val="Akapitzlist"/>
        <w:numPr>
          <w:ilvl w:val="0"/>
          <w:numId w:val="4"/>
        </w:numPr>
        <w:ind w:left="709"/>
      </w:pPr>
      <w:r>
        <w:t>Lista obiektów wymaganych:</w:t>
      </w:r>
    </w:p>
    <w:p w:rsidR="00BF291C" w:rsidRPr="00BF291C" w:rsidRDefault="00BF291C" w:rsidP="00FF3D0D">
      <w:pPr>
        <w:pStyle w:val="Akapitzlist"/>
        <w:numPr>
          <w:ilvl w:val="0"/>
          <w:numId w:val="5"/>
        </w:numPr>
        <w:jc w:val="both"/>
      </w:pPr>
      <w:r w:rsidRPr="00BF291C">
        <w:t xml:space="preserve">Calypso Fitness </w:t>
      </w:r>
      <w:proofErr w:type="spellStart"/>
      <w:r w:rsidRPr="00BF291C">
        <w:t>Club</w:t>
      </w:r>
      <w:proofErr w:type="spellEnd"/>
      <w:r>
        <w:t>,</w:t>
      </w:r>
      <w:r w:rsidRPr="00BF291C">
        <w:t> </w:t>
      </w:r>
      <w:proofErr w:type="spellStart"/>
      <w:r>
        <w:t>ul.</w:t>
      </w:r>
      <w:r w:rsidRPr="00BF291C">
        <w:t>Puławska</w:t>
      </w:r>
      <w:proofErr w:type="spellEnd"/>
      <w:r w:rsidRPr="00BF291C">
        <w:t xml:space="preserve"> 17, Warszawa </w:t>
      </w:r>
    </w:p>
    <w:p w:rsidR="00BF291C" w:rsidRPr="00BF291C" w:rsidRDefault="00BF291C" w:rsidP="00FF3D0D">
      <w:pPr>
        <w:pStyle w:val="Akapitzlist"/>
        <w:numPr>
          <w:ilvl w:val="0"/>
          <w:numId w:val="5"/>
        </w:numPr>
        <w:jc w:val="both"/>
      </w:pPr>
      <w:r w:rsidRPr="00BF291C">
        <w:t>Las Woda Park Rekreacyjno-Biznesowy</w:t>
      </w:r>
      <w:r>
        <w:t xml:space="preserve">, ul. Spokojna 1, </w:t>
      </w:r>
      <w:r w:rsidRPr="00BF291C">
        <w:t>Wilga</w:t>
      </w:r>
    </w:p>
    <w:p w:rsidR="00BF291C" w:rsidRPr="00BF291C" w:rsidRDefault="00BF291C" w:rsidP="00FF3D0D">
      <w:pPr>
        <w:pStyle w:val="Akapitzlist"/>
        <w:numPr>
          <w:ilvl w:val="0"/>
          <w:numId w:val="5"/>
        </w:numPr>
        <w:jc w:val="both"/>
      </w:pPr>
      <w:r w:rsidRPr="00BF291C">
        <w:t xml:space="preserve">Pływalnia </w:t>
      </w:r>
      <w:r>
        <w:t xml:space="preserve">Polonez, ul. </w:t>
      </w:r>
      <w:r w:rsidRPr="00BF291C">
        <w:t>Łabiszyńska 20, Warszawa</w:t>
      </w:r>
    </w:p>
    <w:p w:rsidR="00D12BCE" w:rsidRDefault="004E56F1" w:rsidP="00FF3D0D">
      <w:pPr>
        <w:pStyle w:val="Akapitzlist"/>
        <w:numPr>
          <w:ilvl w:val="0"/>
          <w:numId w:val="5"/>
        </w:numPr>
        <w:jc w:val="both"/>
      </w:pPr>
      <w:hyperlink r:id="rId7" w:tgtFrame="_blank" w:history="1">
        <w:r w:rsidR="00BF291C" w:rsidRPr="00BF291C">
          <w:t>Akademia Isadory</w:t>
        </w:r>
      </w:hyperlink>
      <w:r w:rsidR="00BF291C">
        <w:t xml:space="preserve">, </w:t>
      </w:r>
      <w:r w:rsidR="00D12BCE">
        <w:t xml:space="preserve">ul. </w:t>
      </w:r>
      <w:r w:rsidR="00BF291C" w:rsidRPr="00BF291C">
        <w:t>Wałbrzyska 11, Warszawa</w:t>
      </w:r>
    </w:p>
    <w:p w:rsidR="00D12BCE" w:rsidRPr="00BF291C" w:rsidRDefault="004E56F1" w:rsidP="00FF3D0D">
      <w:pPr>
        <w:pStyle w:val="Akapitzlist"/>
        <w:numPr>
          <w:ilvl w:val="0"/>
          <w:numId w:val="5"/>
        </w:numPr>
        <w:jc w:val="both"/>
      </w:pPr>
      <w:hyperlink r:id="rId8" w:tgtFrame="_blank" w:history="1">
        <w:r w:rsidR="00D12BCE">
          <w:t xml:space="preserve">Body </w:t>
        </w:r>
        <w:proofErr w:type="spellStart"/>
        <w:r w:rsidR="00D12BCE">
          <w:t>Factory</w:t>
        </w:r>
        <w:proofErr w:type="spellEnd"/>
        <w:r w:rsidR="00D12BCE">
          <w:t>,</w:t>
        </w:r>
      </w:hyperlink>
      <w:r w:rsidR="00D12BCE" w:rsidRPr="00D12BCE">
        <w:t xml:space="preserve"> </w:t>
      </w:r>
      <w:r w:rsidR="00D12BCE" w:rsidRPr="00BF291C">
        <w:t>ul.</w:t>
      </w:r>
      <w:r w:rsidR="00D12BCE">
        <w:t xml:space="preserve"> </w:t>
      </w:r>
      <w:r w:rsidR="00D12BCE" w:rsidRPr="00BF291C">
        <w:t>Wałbrzyska</w:t>
      </w:r>
      <w:r w:rsidR="00D12BCE">
        <w:t xml:space="preserve"> </w:t>
      </w:r>
      <w:r w:rsidR="00D12BCE" w:rsidRPr="00BF291C">
        <w:t>11</w:t>
      </w:r>
      <w:r w:rsidR="00D12BCE">
        <w:t>,</w:t>
      </w:r>
      <w:r w:rsidR="00D12BCE" w:rsidRPr="00D12BCE">
        <w:t xml:space="preserve"> </w:t>
      </w:r>
      <w:r w:rsidR="00D12BCE" w:rsidRPr="00BF291C">
        <w:t>Warszawa</w:t>
      </w:r>
    </w:p>
    <w:p w:rsidR="00BF291C" w:rsidRPr="00BF291C" w:rsidRDefault="004E56F1" w:rsidP="00FF3D0D">
      <w:pPr>
        <w:pStyle w:val="Akapitzlist"/>
        <w:numPr>
          <w:ilvl w:val="0"/>
          <w:numId w:val="5"/>
        </w:numPr>
        <w:jc w:val="both"/>
      </w:pPr>
      <w:hyperlink r:id="rId9" w:tgtFrame="_blank" w:history="1">
        <w:r w:rsidR="00BF291C" w:rsidRPr="00BF291C">
          <w:t xml:space="preserve">Basen </w:t>
        </w:r>
        <w:proofErr w:type="spellStart"/>
        <w:r w:rsidR="00BF291C" w:rsidRPr="00BF291C">
          <w:t>Aqua</w:t>
        </w:r>
        <w:proofErr w:type="spellEnd"/>
        <w:r w:rsidR="00BF291C" w:rsidRPr="00BF291C">
          <w:t xml:space="preserve"> Relaks, </w:t>
        </w:r>
        <w:hyperlink r:id="rId10" w:tgtFrame="_blank" w:history="1">
          <w:r w:rsidR="00D12BCE" w:rsidRPr="00BF291C">
            <w:t>ul. Wilczy Dół 4</w:t>
          </w:r>
        </w:hyperlink>
        <w:r w:rsidR="00D12BCE">
          <w:t xml:space="preserve">, </w:t>
        </w:r>
        <w:r w:rsidR="00BF291C" w:rsidRPr="00BF291C">
          <w:t>Warszawa,</w:t>
        </w:r>
      </w:hyperlink>
    </w:p>
    <w:p w:rsidR="00BF291C" w:rsidRPr="00BF291C" w:rsidRDefault="004E56F1" w:rsidP="00FF3D0D">
      <w:pPr>
        <w:pStyle w:val="Akapitzlist"/>
        <w:numPr>
          <w:ilvl w:val="0"/>
          <w:numId w:val="5"/>
        </w:numPr>
        <w:jc w:val="both"/>
      </w:pPr>
      <w:hyperlink r:id="rId11" w:tgtFrame="_blank" w:history="1">
        <w:r w:rsidR="005D2A4D" w:rsidRPr="005D2A4D">
          <w:t>Ursynowskie Centrum Sportu i Rekreacji - Zespół Obiektów Sportowych Koncertowa</w:t>
        </w:r>
      </w:hyperlink>
      <w:r w:rsidR="005D2A4D">
        <w:t>,</w:t>
      </w:r>
      <w:r w:rsidR="0016375A">
        <w:t xml:space="preserve"> </w:t>
      </w:r>
      <w:r w:rsidR="00D12BCE">
        <w:t>u</w:t>
      </w:r>
      <w:r w:rsidR="00BF291C" w:rsidRPr="00BF291C">
        <w:t>l. Koncertowa 4</w:t>
      </w:r>
      <w:r w:rsidR="00D12BCE">
        <w:t xml:space="preserve">, </w:t>
      </w:r>
      <w:r w:rsidR="00BF291C" w:rsidRPr="00BF291C">
        <w:t>Warszawa</w:t>
      </w:r>
    </w:p>
    <w:p w:rsidR="00BF291C" w:rsidRPr="00BF291C" w:rsidRDefault="004E56F1" w:rsidP="00FF3D0D">
      <w:pPr>
        <w:pStyle w:val="Akapitzlist"/>
        <w:numPr>
          <w:ilvl w:val="0"/>
          <w:numId w:val="5"/>
        </w:numPr>
        <w:jc w:val="both"/>
      </w:pPr>
      <w:hyperlink r:id="rId12" w:tgtFrame="_blank" w:history="1">
        <w:proofErr w:type="spellStart"/>
        <w:r w:rsidR="00BF291C" w:rsidRPr="00BF291C">
          <w:t>AquaFit</w:t>
        </w:r>
        <w:proofErr w:type="spellEnd"/>
        <w:r w:rsidR="00BF291C" w:rsidRPr="00BF291C">
          <w:t xml:space="preserve"> Kabaty</w:t>
        </w:r>
      </w:hyperlink>
      <w:r w:rsidR="00D12BCE">
        <w:t xml:space="preserve">, </w:t>
      </w:r>
      <w:r w:rsidR="00BF291C" w:rsidRPr="00BF291C">
        <w:t>ul. Wąwozowa 18</w:t>
      </w:r>
      <w:r w:rsidR="00D12BCE">
        <w:t xml:space="preserve">, </w:t>
      </w:r>
      <w:r w:rsidR="00BF291C" w:rsidRPr="00BF291C">
        <w:t>Warszawa</w:t>
      </w:r>
    </w:p>
    <w:p w:rsidR="00D12BCE" w:rsidRDefault="00BF291C" w:rsidP="00FF3D0D">
      <w:pPr>
        <w:pStyle w:val="Akapitzlist"/>
        <w:numPr>
          <w:ilvl w:val="0"/>
          <w:numId w:val="5"/>
        </w:numPr>
        <w:jc w:val="both"/>
      </w:pPr>
      <w:r w:rsidRPr="00BF291C">
        <w:t>Cen</w:t>
      </w:r>
      <w:r w:rsidR="005D2A4D">
        <w:t xml:space="preserve">trum Kompleksowej Rehabilitacji, </w:t>
      </w:r>
      <w:r w:rsidRPr="00BF291C">
        <w:t>u</w:t>
      </w:r>
      <w:r w:rsidR="00D12BCE">
        <w:t xml:space="preserve">l. Gąsiorowskiego 12/14, </w:t>
      </w:r>
      <w:r w:rsidRPr="00BF291C">
        <w:t>Konstancin-Jeziorna</w:t>
      </w:r>
    </w:p>
    <w:p w:rsidR="005D2A4D" w:rsidRDefault="00BF291C" w:rsidP="00FF3D0D">
      <w:pPr>
        <w:pStyle w:val="Akapitzlist"/>
        <w:numPr>
          <w:ilvl w:val="0"/>
          <w:numId w:val="5"/>
        </w:numPr>
        <w:jc w:val="both"/>
      </w:pPr>
      <w:proofErr w:type="spellStart"/>
      <w:r w:rsidRPr="005D2A4D">
        <w:t>Egurrola</w:t>
      </w:r>
      <w:proofErr w:type="spellEnd"/>
      <w:r w:rsidRPr="005D2A4D">
        <w:t xml:space="preserve"> Fitness </w:t>
      </w:r>
      <w:proofErr w:type="spellStart"/>
      <w:r w:rsidRPr="005D2A4D">
        <w:t>Club</w:t>
      </w:r>
      <w:proofErr w:type="spellEnd"/>
      <w:r w:rsidRPr="005D2A4D">
        <w:t xml:space="preserve">, </w:t>
      </w:r>
      <w:r w:rsidR="005D2A4D">
        <w:t>Al. Komisji Edukacji Narodowej 60,</w:t>
      </w:r>
      <w:r w:rsidR="0016375A">
        <w:t xml:space="preserve"> </w:t>
      </w:r>
      <w:r w:rsidR="005D2A4D">
        <w:t>Warszawa</w:t>
      </w:r>
    </w:p>
    <w:p w:rsidR="005D4B16" w:rsidRPr="005D2A4D" w:rsidRDefault="005D4B16" w:rsidP="00FF3D0D">
      <w:pPr>
        <w:pStyle w:val="Akapitzlist"/>
        <w:numPr>
          <w:ilvl w:val="0"/>
          <w:numId w:val="5"/>
        </w:numPr>
        <w:jc w:val="both"/>
      </w:pPr>
      <w:r>
        <w:t>OSIR Wawer</w:t>
      </w:r>
      <w:r w:rsidR="00FF3D0D">
        <w:t xml:space="preserve">, ul. V Poprzeczna 22, </w:t>
      </w:r>
      <w:r w:rsidR="005D2A4D">
        <w:t>Warszawa</w:t>
      </w:r>
    </w:p>
    <w:p w:rsidR="005D4B16" w:rsidRDefault="005D4B16" w:rsidP="00FF3D0D">
      <w:pPr>
        <w:pStyle w:val="Akapitzlist"/>
        <w:numPr>
          <w:ilvl w:val="0"/>
          <w:numId w:val="5"/>
        </w:numPr>
        <w:jc w:val="both"/>
      </w:pPr>
      <w:r>
        <w:t xml:space="preserve">Aquapark </w:t>
      </w:r>
      <w:proofErr w:type="spellStart"/>
      <w:r>
        <w:t>Wesolandia</w:t>
      </w:r>
      <w:proofErr w:type="spellEnd"/>
      <w:r w:rsidR="005D2A4D">
        <w:t xml:space="preserve">, </w:t>
      </w:r>
      <w:r w:rsidR="0078774C">
        <w:t>u</w:t>
      </w:r>
      <w:r w:rsidR="00DB5145">
        <w:t xml:space="preserve">l. Wspólna 4, </w:t>
      </w:r>
      <w:r w:rsidR="005D2A4D">
        <w:t xml:space="preserve">Warszawa </w:t>
      </w:r>
      <w:r w:rsidR="00FF3D0D">
        <w:t>–</w:t>
      </w:r>
      <w:r w:rsidR="00DB5145">
        <w:t xml:space="preserve"> </w:t>
      </w:r>
      <w:r w:rsidR="005D2A4D">
        <w:t>Wesoła</w:t>
      </w:r>
    </w:p>
    <w:p w:rsidR="0078774C" w:rsidRDefault="0078774C" w:rsidP="0078774C">
      <w:pPr>
        <w:pStyle w:val="Akapitzlist"/>
        <w:jc w:val="both"/>
      </w:pPr>
    </w:p>
    <w:p w:rsidR="00FF3D0D" w:rsidRDefault="00FF3D0D" w:rsidP="0078774C">
      <w:pPr>
        <w:pStyle w:val="Akapitzlist"/>
        <w:numPr>
          <w:ilvl w:val="0"/>
          <w:numId w:val="4"/>
        </w:numPr>
        <w:ind w:left="709"/>
      </w:pPr>
      <w:r>
        <w:t xml:space="preserve">Informacje dodatkowe: </w:t>
      </w:r>
    </w:p>
    <w:p w:rsidR="00273090" w:rsidRDefault="00FF3D0D" w:rsidP="00273090">
      <w:pPr>
        <w:pStyle w:val="Akapitzlist"/>
        <w:numPr>
          <w:ilvl w:val="0"/>
          <w:numId w:val="6"/>
        </w:numPr>
        <w:jc w:val="both"/>
      </w:pPr>
      <w:r>
        <w:t>Zamawiający dopuszcza możliwość negocjacji war</w:t>
      </w:r>
      <w:r w:rsidR="00273090">
        <w:t>unków umowy przed jej zawarciem, jednakże na warunkach nie gorszych niż zawarte w opisie przedmiotu zamówienia oraz ofercie wykonawcy.</w:t>
      </w:r>
    </w:p>
    <w:p w:rsidR="00273090" w:rsidRDefault="00273090" w:rsidP="00273090">
      <w:pPr>
        <w:pStyle w:val="Akapitzlist"/>
        <w:numPr>
          <w:ilvl w:val="0"/>
          <w:numId w:val="6"/>
        </w:numPr>
        <w:jc w:val="both"/>
      </w:pPr>
      <w:r>
        <w:t xml:space="preserve">Zamawiający zastrzega sobie prawo do unieważnienia postępowania </w:t>
      </w:r>
      <w:r w:rsidR="0078774C">
        <w:t xml:space="preserve">lub zawarcia umowy </w:t>
      </w:r>
      <w:r>
        <w:t>na każdym etapie bez podania przyczyny.</w:t>
      </w:r>
    </w:p>
    <w:p w:rsidR="00273090" w:rsidRDefault="00273090" w:rsidP="00273090">
      <w:pPr>
        <w:pStyle w:val="Akapitzlist"/>
        <w:numPr>
          <w:ilvl w:val="0"/>
          <w:numId w:val="6"/>
        </w:numPr>
        <w:jc w:val="both"/>
      </w:pPr>
      <w:r>
        <w:t xml:space="preserve">Zamawiający nie zwraca kosztów związanych z przygotowaniem i złożeniem oferty. </w:t>
      </w:r>
    </w:p>
    <w:p w:rsidR="00273090" w:rsidRDefault="00273090" w:rsidP="00273090">
      <w:pPr>
        <w:pStyle w:val="Akapitzlist"/>
        <w:numPr>
          <w:ilvl w:val="0"/>
          <w:numId w:val="6"/>
        </w:numPr>
        <w:jc w:val="both"/>
      </w:pPr>
      <w:r>
        <w:t>Oferty złożone w postępowaniu, z uwagi na publiczny charakter zamówienia</w:t>
      </w:r>
      <w:r w:rsidR="0078774C">
        <w:t>,</w:t>
      </w:r>
      <w:r>
        <w:t xml:space="preserve"> są jawne. W uzasadnionych przypadkach wykonawcy przysługuje prawo zastrzeżenia części oferty jako tajemnicy przedsiębiorstwa w rozumieniu przepisów o zwalczaniu nieuczciwej konkurencji. Zastrzeżenie, o którym mowa powyżej wymaga stosownego oświadczenia woli, złożonego przez wykonawcę nie później niż w terminie przewidzianym na złożenie ofe</w:t>
      </w:r>
      <w:r w:rsidR="0078774C">
        <w:t>rty lub w terminie przekazania takich informacji.</w:t>
      </w:r>
      <w:r>
        <w:t xml:space="preserve"> Nie stanowi tajemnicy przedsiębiorstwa</w:t>
      </w:r>
      <w:r w:rsidR="0078774C">
        <w:t xml:space="preserve"> </w:t>
      </w:r>
      <w:r>
        <w:t>cena zaoferowana w toku postępowania.</w:t>
      </w:r>
    </w:p>
    <w:p w:rsidR="00417B95" w:rsidRDefault="00417B95" w:rsidP="00417B95">
      <w:pPr>
        <w:pStyle w:val="Akapitzlist"/>
        <w:numPr>
          <w:ilvl w:val="0"/>
          <w:numId w:val="4"/>
        </w:numPr>
        <w:ind w:left="709"/>
      </w:pPr>
      <w:r>
        <w:t>Termin składania ofert:</w:t>
      </w:r>
    </w:p>
    <w:p w:rsidR="00417B95" w:rsidRDefault="00417B95" w:rsidP="00417B95">
      <w:r>
        <w:t xml:space="preserve">Oferty należy składać za pośrednictwem poczty elektronicznej na adres: </w:t>
      </w:r>
      <w:hyperlink r:id="rId13" w:history="1">
        <w:r w:rsidRPr="002B1946">
          <w:rPr>
            <w:rStyle w:val="Hipercze"/>
          </w:rPr>
          <w:t>adam.czagowiec@copemsw.gov.pl</w:t>
        </w:r>
      </w:hyperlink>
      <w:r>
        <w:t xml:space="preserve"> w terminie do 19.01.2015.</w:t>
      </w:r>
    </w:p>
    <w:sectPr w:rsidR="00417B95" w:rsidSect="000D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7A" w:rsidRDefault="00EB5D7A" w:rsidP="00B843D9">
      <w:pPr>
        <w:spacing w:after="0" w:line="240" w:lineRule="auto"/>
      </w:pPr>
      <w:r>
        <w:separator/>
      </w:r>
    </w:p>
  </w:endnote>
  <w:endnote w:type="continuationSeparator" w:id="0">
    <w:p w:rsidR="00EB5D7A" w:rsidRDefault="00EB5D7A" w:rsidP="00B8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7A" w:rsidRDefault="00EB5D7A" w:rsidP="00B843D9">
      <w:pPr>
        <w:spacing w:after="0" w:line="240" w:lineRule="auto"/>
      </w:pPr>
      <w:r>
        <w:separator/>
      </w:r>
    </w:p>
  </w:footnote>
  <w:footnote w:type="continuationSeparator" w:id="0">
    <w:p w:rsidR="00EB5D7A" w:rsidRDefault="00EB5D7A" w:rsidP="00B8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F46"/>
    <w:multiLevelType w:val="hybridMultilevel"/>
    <w:tmpl w:val="2720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26C98"/>
    <w:multiLevelType w:val="hybridMultilevel"/>
    <w:tmpl w:val="5CB28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B4685"/>
    <w:multiLevelType w:val="hybridMultilevel"/>
    <w:tmpl w:val="FCEE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C4A85"/>
    <w:multiLevelType w:val="hybridMultilevel"/>
    <w:tmpl w:val="2B04A090"/>
    <w:lvl w:ilvl="0" w:tplc="69B25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87733"/>
    <w:multiLevelType w:val="hybridMultilevel"/>
    <w:tmpl w:val="E54638CE"/>
    <w:lvl w:ilvl="0" w:tplc="69B25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40CE5"/>
    <w:multiLevelType w:val="hybridMultilevel"/>
    <w:tmpl w:val="5C8CE2BE"/>
    <w:lvl w:ilvl="0" w:tplc="D4A8C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2B"/>
    <w:rsid w:val="0003342E"/>
    <w:rsid w:val="00074440"/>
    <w:rsid w:val="000A4956"/>
    <w:rsid w:val="000C091A"/>
    <w:rsid w:val="000D3D06"/>
    <w:rsid w:val="0015341B"/>
    <w:rsid w:val="0016375A"/>
    <w:rsid w:val="001777EE"/>
    <w:rsid w:val="00184FFE"/>
    <w:rsid w:val="001A5AAE"/>
    <w:rsid w:val="00273090"/>
    <w:rsid w:val="003124F9"/>
    <w:rsid w:val="00321FB5"/>
    <w:rsid w:val="00401430"/>
    <w:rsid w:val="00417B95"/>
    <w:rsid w:val="004E56F1"/>
    <w:rsid w:val="005C4149"/>
    <w:rsid w:val="005D2A4D"/>
    <w:rsid w:val="005D4B16"/>
    <w:rsid w:val="006C09C4"/>
    <w:rsid w:val="00715BA9"/>
    <w:rsid w:val="0078774C"/>
    <w:rsid w:val="007E2BD9"/>
    <w:rsid w:val="00871A4A"/>
    <w:rsid w:val="00887B38"/>
    <w:rsid w:val="009520D5"/>
    <w:rsid w:val="00A97ED4"/>
    <w:rsid w:val="00B22B81"/>
    <w:rsid w:val="00B843D9"/>
    <w:rsid w:val="00BF291C"/>
    <w:rsid w:val="00C8632B"/>
    <w:rsid w:val="00CA117B"/>
    <w:rsid w:val="00D12BCE"/>
    <w:rsid w:val="00D23A99"/>
    <w:rsid w:val="00D40C06"/>
    <w:rsid w:val="00D96A5D"/>
    <w:rsid w:val="00DB5145"/>
    <w:rsid w:val="00EB5D7A"/>
    <w:rsid w:val="00EB6A32"/>
    <w:rsid w:val="00ED5BD4"/>
    <w:rsid w:val="00F51BC7"/>
    <w:rsid w:val="00F96440"/>
    <w:rsid w:val="00FE2F68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D06"/>
  </w:style>
  <w:style w:type="paragraph" w:styleId="Nagwek3">
    <w:name w:val="heading 3"/>
    <w:basedOn w:val="Normalny"/>
    <w:link w:val="Nagwek3Znak"/>
    <w:uiPriority w:val="9"/>
    <w:qFormat/>
    <w:rsid w:val="00BF2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3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3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3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F29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F291C"/>
    <w:rPr>
      <w:color w:val="0000FF"/>
      <w:u w:val="single"/>
    </w:rPr>
  </w:style>
  <w:style w:type="character" w:customStyle="1" w:styleId="small">
    <w:name w:val="small"/>
    <w:basedOn w:val="Domylnaczcionkaakapitu"/>
    <w:rsid w:val="005D2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t&amp;rct=j&amp;q=&amp;esrc=s&amp;source=web&amp;cd=1&amp;ved=0CDIQFjAA&amp;url=http%3A%2F%2Fwww.body-factory.com.pl%2F&amp;ei=tLCNU6-cNI7Y7Ab6-ICACA&amp;usg=AFQjCNFw0cMsEsrDGOYgYgf7_zSsv0HokA&amp;bvm=bv.68191837,d.ZGU&amp;cad=rja" TargetMode="External"/><Relationship Id="rId13" Type="http://schemas.openxmlformats.org/officeDocument/2006/relationships/hyperlink" Target="mailto:adam.czagowiec@copem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url?sa=t&amp;rct=j&amp;q=&amp;esrc=s&amp;source=web&amp;cd=1&amp;cad=rja&amp;uact=8&amp;sqi=2&amp;ved=0CCAQFjAA&amp;url=http%3A%2F%2Fwww.akademia-tanca.com.pl%2F&amp;ei=-W2BVI7QN4SgyAPNgoDwDw&amp;usg=AFQjCNE-VTqK9Qqj7yGdylmioxsHFHxQCQ&amp;bvm=bv.80642063,bs.1,d.d24" TargetMode="External"/><Relationship Id="rId12" Type="http://schemas.openxmlformats.org/officeDocument/2006/relationships/hyperlink" Target="http://www.aquafit.pl/index.php?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nefitsystems.pl/p/multisport/ursynowskie-centrum-sportu-i-rekreacji-zespol-obiektow-sportowych-koncertow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pl/url?sa=t&amp;rct=j&amp;q=&amp;esrc=s&amp;source=web&amp;cd=7&amp;cad=rja&amp;uact=8&amp;sqi=2&amp;ved=0CFQQFjAG&amp;url=http%3A%2F%2Fmapa.targeo.pl%2FBasen-Aqua-Relaks-Wilczy-Dol-4-Warszawa%7E5520400%2FPrzedsiebiorstwo-Firma%2Fadres&amp;ei=J7GNU-SFB4mByQPV7YHwAQ&amp;usg=AFQjCNH6j-ZCiY4wnWRtJRYBsAiLHA8EQQ&amp;bvm=bv.68191837,d.Z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pl/url?sa=t&amp;rct=j&amp;q=&amp;esrc=s&amp;source=web&amp;cd=7&amp;cad=rja&amp;uact=8&amp;sqi=2&amp;ved=0CFQQFjAG&amp;url=http%3A%2F%2Fmapa.targeo.pl%2FBasen-Aqua-Relaks-Wilczy-Dol-4-Warszawa%7E5520400%2FPrzedsiebiorstwo-Firma%2Fadres&amp;ei=J7GNU-SFB4mByQPV7YHwAQ&amp;usg=AFQjCNH6j-ZCiY4wnWRtJRYBsAiLHA8EQQ&amp;bvm=bv.68191837,d.Z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aczagowiec</dc:creator>
  <cp:lastModifiedBy>aczagowiec</cp:lastModifiedBy>
  <cp:revision>5</cp:revision>
  <cp:lastPrinted>2015-01-14T12:33:00Z</cp:lastPrinted>
  <dcterms:created xsi:type="dcterms:W3CDTF">2015-01-14T15:45:00Z</dcterms:created>
  <dcterms:modified xsi:type="dcterms:W3CDTF">2015-01-15T11:38:00Z</dcterms:modified>
</cp:coreProperties>
</file>